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4F38" w:rsidRDefault="00F75B85" w:rsidP="00F75B85">
      <w:pPr>
        <w:jc w:val="center"/>
      </w:pPr>
      <w:r>
        <w:rPr>
          <w:rFonts w:hint="eastAsia"/>
        </w:rPr>
        <w:t>線形探索，二分探索の実行時間の比較</w:t>
      </w:r>
    </w:p>
    <w:p w:rsidR="00F75B85" w:rsidRDefault="00F75B85" w:rsidP="00F75B85">
      <w:pPr>
        <w:jc w:val="right"/>
      </w:pPr>
      <w:r>
        <w:rPr>
          <w:rFonts w:hint="eastAsia"/>
        </w:rPr>
        <w:t>3J 19 坂本惇一郎</w:t>
      </w:r>
    </w:p>
    <w:p w:rsidR="00F75B85" w:rsidRDefault="00F75B85" w:rsidP="00F75B85">
      <w:pPr>
        <w:jc w:val="left"/>
      </w:pPr>
    </w:p>
    <w:p w:rsidR="009A520E" w:rsidRDefault="009A520E" w:rsidP="003E7D7E">
      <w:pPr>
        <w:pStyle w:val="a4"/>
        <w:numPr>
          <w:ilvl w:val="0"/>
          <w:numId w:val="1"/>
        </w:numPr>
        <w:ind w:leftChars="0"/>
        <w:jc w:val="left"/>
      </w:pPr>
      <w:r>
        <w:rPr>
          <w:rFonts w:hint="eastAsia"/>
        </w:rPr>
        <w:t>目的</w:t>
      </w:r>
    </w:p>
    <w:p w:rsidR="003E7D7E" w:rsidRDefault="003E7D7E" w:rsidP="003E7D7E">
      <w:pPr>
        <w:pStyle w:val="a4"/>
        <w:ind w:leftChars="0" w:left="360"/>
        <w:jc w:val="left"/>
      </w:pPr>
      <w:r>
        <w:rPr>
          <w:rFonts w:hint="eastAsia"/>
        </w:rPr>
        <w:t>通常の線形探索、番兵利用版線形探索、ループによる二分探索、再起処理による二分探索の実行時間を比較する。</w:t>
      </w:r>
    </w:p>
    <w:p w:rsidR="00F75B85" w:rsidRDefault="009A520E" w:rsidP="00504F38">
      <w:r>
        <w:rPr>
          <w:rFonts w:hint="eastAsia"/>
        </w:rPr>
        <w:t>2.実験結果</w:t>
      </w:r>
    </w:p>
    <w:tbl>
      <w:tblPr>
        <w:tblStyle w:val="a3"/>
        <w:tblW w:w="8505" w:type="dxa"/>
        <w:tblInd w:w="-5" w:type="dxa"/>
        <w:tblLook w:val="04A0" w:firstRow="1" w:lastRow="0" w:firstColumn="1" w:lastColumn="0" w:noHBand="0" w:noVBand="1"/>
      </w:tblPr>
      <w:tblGrid>
        <w:gridCol w:w="709"/>
        <w:gridCol w:w="1837"/>
        <w:gridCol w:w="2127"/>
        <w:gridCol w:w="1848"/>
        <w:gridCol w:w="1984"/>
      </w:tblGrid>
      <w:tr w:rsidR="00F75B85" w:rsidRPr="00F75B85" w:rsidTr="00F75B85">
        <w:trPr>
          <w:trHeight w:val="634"/>
        </w:trPr>
        <w:tc>
          <w:tcPr>
            <w:tcW w:w="709" w:type="dxa"/>
          </w:tcPr>
          <w:p w:rsidR="00F75B85" w:rsidRDefault="00F75B85" w:rsidP="00F75B85"/>
        </w:tc>
        <w:tc>
          <w:tcPr>
            <w:tcW w:w="1837" w:type="dxa"/>
            <w:noWrap/>
            <w:hideMark/>
          </w:tcPr>
          <w:p w:rsidR="00F75B85" w:rsidRPr="00F75B85" w:rsidRDefault="00F75B85" w:rsidP="00F75B85">
            <w:r>
              <w:rPr>
                <w:rFonts w:hint="eastAsia"/>
              </w:rPr>
              <w:t>通常の線形探索</w:t>
            </w:r>
          </w:p>
        </w:tc>
        <w:tc>
          <w:tcPr>
            <w:tcW w:w="2127" w:type="dxa"/>
            <w:noWrap/>
            <w:hideMark/>
          </w:tcPr>
          <w:p w:rsidR="00F75B85" w:rsidRPr="00F75B85" w:rsidRDefault="00F75B85" w:rsidP="00F75B85">
            <w:r>
              <w:rPr>
                <w:rFonts w:hint="eastAsia"/>
              </w:rPr>
              <w:t>番兵利用版線形探索</w:t>
            </w:r>
          </w:p>
        </w:tc>
        <w:tc>
          <w:tcPr>
            <w:tcW w:w="1848" w:type="dxa"/>
            <w:noWrap/>
            <w:hideMark/>
          </w:tcPr>
          <w:p w:rsidR="00F75B85" w:rsidRDefault="00F75B85">
            <w:r>
              <w:rPr>
                <w:rFonts w:hint="eastAsia"/>
              </w:rPr>
              <w:t>ループによる</w:t>
            </w:r>
          </w:p>
          <w:p w:rsidR="00F75B85" w:rsidRPr="00F75B85" w:rsidRDefault="00F75B85">
            <w:r>
              <w:rPr>
                <w:rFonts w:hint="eastAsia"/>
              </w:rPr>
              <w:t>二分探索</w:t>
            </w:r>
          </w:p>
        </w:tc>
        <w:tc>
          <w:tcPr>
            <w:tcW w:w="1984" w:type="dxa"/>
            <w:noWrap/>
            <w:hideMark/>
          </w:tcPr>
          <w:p w:rsidR="00F75B85" w:rsidRDefault="00F75B85" w:rsidP="00F75B85">
            <w:r>
              <w:rPr>
                <w:rFonts w:hint="eastAsia"/>
              </w:rPr>
              <w:t>再帰処理による</w:t>
            </w:r>
          </w:p>
          <w:p w:rsidR="00F75B85" w:rsidRPr="00F75B85" w:rsidRDefault="00F75B85" w:rsidP="00F75B85">
            <w:r>
              <w:rPr>
                <w:rFonts w:hint="eastAsia"/>
              </w:rPr>
              <w:t>二分探索</w:t>
            </w:r>
          </w:p>
        </w:tc>
      </w:tr>
      <w:tr w:rsidR="00F75B85" w:rsidRPr="00F75B85" w:rsidTr="00F75B85">
        <w:trPr>
          <w:trHeight w:val="375"/>
        </w:trPr>
        <w:tc>
          <w:tcPr>
            <w:tcW w:w="709" w:type="dxa"/>
          </w:tcPr>
          <w:p w:rsidR="00F75B85" w:rsidRPr="00F75B85" w:rsidRDefault="00F75B85" w:rsidP="00F75B85"/>
        </w:tc>
        <w:tc>
          <w:tcPr>
            <w:tcW w:w="1837" w:type="dxa"/>
            <w:noWrap/>
            <w:hideMark/>
          </w:tcPr>
          <w:p w:rsidR="00F75B85" w:rsidRPr="00F75B85" w:rsidRDefault="00F75B85" w:rsidP="00F75B85">
            <w:r w:rsidRPr="00F75B85">
              <w:rPr>
                <w:rFonts w:hint="eastAsia"/>
              </w:rPr>
              <w:t>0.134</w:t>
            </w:r>
          </w:p>
        </w:tc>
        <w:tc>
          <w:tcPr>
            <w:tcW w:w="2127" w:type="dxa"/>
            <w:noWrap/>
            <w:hideMark/>
          </w:tcPr>
          <w:p w:rsidR="00F75B85" w:rsidRPr="00F75B85" w:rsidRDefault="00F75B85" w:rsidP="00F75B85">
            <w:r w:rsidRPr="00F75B85">
              <w:rPr>
                <w:rFonts w:hint="eastAsia"/>
              </w:rPr>
              <w:t>0.134</w:t>
            </w:r>
          </w:p>
        </w:tc>
        <w:tc>
          <w:tcPr>
            <w:tcW w:w="1848" w:type="dxa"/>
            <w:noWrap/>
            <w:hideMark/>
          </w:tcPr>
          <w:p w:rsidR="00F75B85" w:rsidRPr="00F75B85" w:rsidRDefault="00F75B85" w:rsidP="00F75B85">
            <w:r w:rsidRPr="00F75B85">
              <w:rPr>
                <w:rFonts w:hint="eastAsia"/>
              </w:rPr>
              <w:t>0.093</w:t>
            </w:r>
          </w:p>
        </w:tc>
        <w:tc>
          <w:tcPr>
            <w:tcW w:w="1984" w:type="dxa"/>
            <w:noWrap/>
            <w:hideMark/>
          </w:tcPr>
          <w:p w:rsidR="00F75B85" w:rsidRPr="00F75B85" w:rsidRDefault="00F75B85" w:rsidP="00F75B85">
            <w:r w:rsidRPr="00F75B85">
              <w:rPr>
                <w:rFonts w:hint="eastAsia"/>
              </w:rPr>
              <w:t>0.089</w:t>
            </w:r>
          </w:p>
        </w:tc>
      </w:tr>
      <w:tr w:rsidR="00F75B85" w:rsidRPr="00F75B85" w:rsidTr="00F75B85">
        <w:trPr>
          <w:trHeight w:val="375"/>
        </w:trPr>
        <w:tc>
          <w:tcPr>
            <w:tcW w:w="709" w:type="dxa"/>
          </w:tcPr>
          <w:p w:rsidR="00F75B85" w:rsidRPr="00F75B85" w:rsidRDefault="00F75B85" w:rsidP="00F75B85"/>
        </w:tc>
        <w:tc>
          <w:tcPr>
            <w:tcW w:w="1837" w:type="dxa"/>
            <w:noWrap/>
            <w:hideMark/>
          </w:tcPr>
          <w:p w:rsidR="00F75B85" w:rsidRPr="00F75B85" w:rsidRDefault="00F75B85" w:rsidP="00F75B85">
            <w:r w:rsidRPr="00F75B85">
              <w:rPr>
                <w:rFonts w:hint="eastAsia"/>
              </w:rPr>
              <w:t>0.141</w:t>
            </w:r>
          </w:p>
        </w:tc>
        <w:tc>
          <w:tcPr>
            <w:tcW w:w="2127" w:type="dxa"/>
            <w:noWrap/>
            <w:hideMark/>
          </w:tcPr>
          <w:p w:rsidR="00F75B85" w:rsidRPr="00F75B85" w:rsidRDefault="00F75B85" w:rsidP="00F75B85">
            <w:r w:rsidRPr="00F75B85">
              <w:rPr>
                <w:rFonts w:hint="eastAsia"/>
              </w:rPr>
              <w:t>0.129</w:t>
            </w:r>
          </w:p>
        </w:tc>
        <w:tc>
          <w:tcPr>
            <w:tcW w:w="1848" w:type="dxa"/>
            <w:noWrap/>
            <w:hideMark/>
          </w:tcPr>
          <w:p w:rsidR="00F75B85" w:rsidRPr="00F75B85" w:rsidRDefault="00F75B85" w:rsidP="00F75B85">
            <w:r w:rsidRPr="00F75B85">
              <w:rPr>
                <w:rFonts w:hint="eastAsia"/>
              </w:rPr>
              <w:t>0.142</w:t>
            </w:r>
          </w:p>
        </w:tc>
        <w:tc>
          <w:tcPr>
            <w:tcW w:w="1984" w:type="dxa"/>
            <w:noWrap/>
            <w:hideMark/>
          </w:tcPr>
          <w:p w:rsidR="00F75B85" w:rsidRPr="00F75B85" w:rsidRDefault="00F75B85" w:rsidP="00F75B85">
            <w:r w:rsidRPr="00F75B85">
              <w:rPr>
                <w:rFonts w:hint="eastAsia"/>
              </w:rPr>
              <w:t>0.15</w:t>
            </w:r>
          </w:p>
        </w:tc>
      </w:tr>
      <w:tr w:rsidR="00F75B85" w:rsidRPr="00F75B85" w:rsidTr="00F75B85">
        <w:trPr>
          <w:trHeight w:val="375"/>
        </w:trPr>
        <w:tc>
          <w:tcPr>
            <w:tcW w:w="709" w:type="dxa"/>
          </w:tcPr>
          <w:p w:rsidR="00F75B85" w:rsidRPr="00F75B85" w:rsidRDefault="00F75B85" w:rsidP="00F75B85"/>
        </w:tc>
        <w:tc>
          <w:tcPr>
            <w:tcW w:w="1837" w:type="dxa"/>
            <w:noWrap/>
            <w:hideMark/>
          </w:tcPr>
          <w:p w:rsidR="00F75B85" w:rsidRPr="00F75B85" w:rsidRDefault="00F75B85" w:rsidP="00F75B85">
            <w:r w:rsidRPr="00F75B85">
              <w:rPr>
                <w:rFonts w:hint="eastAsia"/>
              </w:rPr>
              <w:t>0.134</w:t>
            </w:r>
          </w:p>
        </w:tc>
        <w:tc>
          <w:tcPr>
            <w:tcW w:w="2127" w:type="dxa"/>
            <w:noWrap/>
            <w:hideMark/>
          </w:tcPr>
          <w:p w:rsidR="00F75B85" w:rsidRPr="00F75B85" w:rsidRDefault="00F75B85" w:rsidP="00F75B85">
            <w:r w:rsidRPr="00F75B85">
              <w:rPr>
                <w:rFonts w:hint="eastAsia"/>
              </w:rPr>
              <w:t>0.126</w:t>
            </w:r>
          </w:p>
        </w:tc>
        <w:tc>
          <w:tcPr>
            <w:tcW w:w="1848" w:type="dxa"/>
            <w:noWrap/>
            <w:hideMark/>
          </w:tcPr>
          <w:p w:rsidR="00F75B85" w:rsidRPr="00F75B85" w:rsidRDefault="00F75B85" w:rsidP="00F75B85">
            <w:r w:rsidRPr="00F75B85">
              <w:rPr>
                <w:rFonts w:hint="eastAsia"/>
              </w:rPr>
              <w:t>0.139</w:t>
            </w:r>
          </w:p>
        </w:tc>
        <w:tc>
          <w:tcPr>
            <w:tcW w:w="1984" w:type="dxa"/>
            <w:noWrap/>
            <w:hideMark/>
          </w:tcPr>
          <w:p w:rsidR="00F75B85" w:rsidRPr="00F75B85" w:rsidRDefault="00F75B85" w:rsidP="00F75B85">
            <w:r w:rsidRPr="00F75B85">
              <w:rPr>
                <w:rFonts w:hint="eastAsia"/>
              </w:rPr>
              <w:t>0.118</w:t>
            </w:r>
          </w:p>
        </w:tc>
      </w:tr>
      <w:tr w:rsidR="00F75B85" w:rsidRPr="00F75B85" w:rsidTr="00F75B85">
        <w:trPr>
          <w:trHeight w:val="375"/>
        </w:trPr>
        <w:tc>
          <w:tcPr>
            <w:tcW w:w="709" w:type="dxa"/>
          </w:tcPr>
          <w:p w:rsidR="00F75B85" w:rsidRPr="00F75B85" w:rsidRDefault="00F75B85" w:rsidP="00F75B85"/>
        </w:tc>
        <w:tc>
          <w:tcPr>
            <w:tcW w:w="1837" w:type="dxa"/>
            <w:noWrap/>
            <w:hideMark/>
          </w:tcPr>
          <w:p w:rsidR="00F75B85" w:rsidRPr="00F75B85" w:rsidRDefault="00F75B85" w:rsidP="00F75B85">
            <w:r w:rsidRPr="00F75B85">
              <w:rPr>
                <w:rFonts w:hint="eastAsia"/>
              </w:rPr>
              <w:t>0.137</w:t>
            </w:r>
          </w:p>
        </w:tc>
        <w:tc>
          <w:tcPr>
            <w:tcW w:w="2127" w:type="dxa"/>
            <w:noWrap/>
            <w:hideMark/>
          </w:tcPr>
          <w:p w:rsidR="00F75B85" w:rsidRPr="00F75B85" w:rsidRDefault="00F75B85" w:rsidP="00F75B85">
            <w:r w:rsidRPr="00F75B85">
              <w:rPr>
                <w:rFonts w:hint="eastAsia"/>
              </w:rPr>
              <w:t>0.133</w:t>
            </w:r>
          </w:p>
        </w:tc>
        <w:tc>
          <w:tcPr>
            <w:tcW w:w="1848" w:type="dxa"/>
            <w:noWrap/>
            <w:hideMark/>
          </w:tcPr>
          <w:p w:rsidR="00F75B85" w:rsidRPr="00F75B85" w:rsidRDefault="00F75B85" w:rsidP="00F75B85">
            <w:r w:rsidRPr="00F75B85">
              <w:rPr>
                <w:rFonts w:hint="eastAsia"/>
              </w:rPr>
              <w:t>0.151</w:t>
            </w:r>
          </w:p>
        </w:tc>
        <w:tc>
          <w:tcPr>
            <w:tcW w:w="1984" w:type="dxa"/>
            <w:noWrap/>
            <w:hideMark/>
          </w:tcPr>
          <w:p w:rsidR="00F75B85" w:rsidRPr="00F75B85" w:rsidRDefault="00F75B85" w:rsidP="00F75B85">
            <w:r w:rsidRPr="00F75B85">
              <w:rPr>
                <w:rFonts w:hint="eastAsia"/>
              </w:rPr>
              <w:t>0.094</w:t>
            </w:r>
          </w:p>
        </w:tc>
      </w:tr>
      <w:tr w:rsidR="00F75B85" w:rsidRPr="00F75B85" w:rsidTr="00F75B85">
        <w:trPr>
          <w:trHeight w:val="375"/>
        </w:trPr>
        <w:tc>
          <w:tcPr>
            <w:tcW w:w="709" w:type="dxa"/>
          </w:tcPr>
          <w:p w:rsidR="00F75B85" w:rsidRPr="00F75B85" w:rsidRDefault="00F75B85" w:rsidP="00F75B85"/>
        </w:tc>
        <w:tc>
          <w:tcPr>
            <w:tcW w:w="1837" w:type="dxa"/>
            <w:noWrap/>
            <w:hideMark/>
          </w:tcPr>
          <w:p w:rsidR="00F75B85" w:rsidRPr="00F75B85" w:rsidRDefault="00F75B85" w:rsidP="00F75B85">
            <w:r w:rsidRPr="00F75B85">
              <w:rPr>
                <w:rFonts w:hint="eastAsia"/>
              </w:rPr>
              <w:t>0.133</w:t>
            </w:r>
          </w:p>
        </w:tc>
        <w:tc>
          <w:tcPr>
            <w:tcW w:w="2127" w:type="dxa"/>
            <w:noWrap/>
            <w:hideMark/>
          </w:tcPr>
          <w:p w:rsidR="00F75B85" w:rsidRPr="00F75B85" w:rsidRDefault="00F75B85" w:rsidP="00F75B85">
            <w:r w:rsidRPr="00F75B85">
              <w:rPr>
                <w:rFonts w:hint="eastAsia"/>
              </w:rPr>
              <w:t>0.137</w:t>
            </w:r>
          </w:p>
        </w:tc>
        <w:tc>
          <w:tcPr>
            <w:tcW w:w="1848" w:type="dxa"/>
            <w:noWrap/>
            <w:hideMark/>
          </w:tcPr>
          <w:p w:rsidR="00F75B85" w:rsidRPr="00F75B85" w:rsidRDefault="00F75B85" w:rsidP="00F75B85">
            <w:r w:rsidRPr="00F75B85">
              <w:rPr>
                <w:rFonts w:hint="eastAsia"/>
              </w:rPr>
              <w:t>0.1</w:t>
            </w:r>
          </w:p>
        </w:tc>
        <w:tc>
          <w:tcPr>
            <w:tcW w:w="1984" w:type="dxa"/>
            <w:noWrap/>
            <w:hideMark/>
          </w:tcPr>
          <w:p w:rsidR="00F75B85" w:rsidRPr="00F75B85" w:rsidRDefault="00F75B85" w:rsidP="00F75B85">
            <w:r w:rsidRPr="00F75B85">
              <w:rPr>
                <w:rFonts w:hint="eastAsia"/>
              </w:rPr>
              <w:t>0.145</w:t>
            </w:r>
          </w:p>
        </w:tc>
      </w:tr>
      <w:tr w:rsidR="00F75B85" w:rsidRPr="00F75B85" w:rsidTr="00F75B85">
        <w:trPr>
          <w:trHeight w:val="375"/>
        </w:trPr>
        <w:tc>
          <w:tcPr>
            <w:tcW w:w="709" w:type="dxa"/>
          </w:tcPr>
          <w:p w:rsidR="00F75B85" w:rsidRPr="00F75B85" w:rsidRDefault="00F75B85" w:rsidP="00F75B85"/>
        </w:tc>
        <w:tc>
          <w:tcPr>
            <w:tcW w:w="1837" w:type="dxa"/>
            <w:noWrap/>
            <w:hideMark/>
          </w:tcPr>
          <w:p w:rsidR="00F75B85" w:rsidRPr="00F75B85" w:rsidRDefault="00F75B85" w:rsidP="00F75B85">
            <w:r w:rsidRPr="00F75B85">
              <w:rPr>
                <w:rFonts w:hint="eastAsia"/>
              </w:rPr>
              <w:t>0.133</w:t>
            </w:r>
          </w:p>
        </w:tc>
        <w:tc>
          <w:tcPr>
            <w:tcW w:w="2127" w:type="dxa"/>
            <w:noWrap/>
            <w:hideMark/>
          </w:tcPr>
          <w:p w:rsidR="00F75B85" w:rsidRPr="00F75B85" w:rsidRDefault="00F75B85" w:rsidP="00F75B85">
            <w:r w:rsidRPr="00F75B85">
              <w:rPr>
                <w:rFonts w:hint="eastAsia"/>
              </w:rPr>
              <w:t>0.134</w:t>
            </w:r>
          </w:p>
        </w:tc>
        <w:tc>
          <w:tcPr>
            <w:tcW w:w="1848" w:type="dxa"/>
            <w:noWrap/>
            <w:hideMark/>
          </w:tcPr>
          <w:p w:rsidR="00F75B85" w:rsidRPr="00F75B85" w:rsidRDefault="00F75B85" w:rsidP="00F75B85">
            <w:r w:rsidRPr="00F75B85">
              <w:rPr>
                <w:rFonts w:hint="eastAsia"/>
              </w:rPr>
              <w:t>0.148</w:t>
            </w:r>
          </w:p>
        </w:tc>
        <w:tc>
          <w:tcPr>
            <w:tcW w:w="1984" w:type="dxa"/>
            <w:noWrap/>
            <w:hideMark/>
          </w:tcPr>
          <w:p w:rsidR="00F75B85" w:rsidRPr="00F75B85" w:rsidRDefault="00F75B85" w:rsidP="00F75B85">
            <w:r w:rsidRPr="00F75B85">
              <w:rPr>
                <w:rFonts w:hint="eastAsia"/>
              </w:rPr>
              <w:t>0.151</w:t>
            </w:r>
          </w:p>
        </w:tc>
      </w:tr>
      <w:tr w:rsidR="00F75B85" w:rsidRPr="00F75B85" w:rsidTr="00F75B85">
        <w:trPr>
          <w:trHeight w:val="375"/>
        </w:trPr>
        <w:tc>
          <w:tcPr>
            <w:tcW w:w="709" w:type="dxa"/>
          </w:tcPr>
          <w:p w:rsidR="00F75B85" w:rsidRPr="00F75B85" w:rsidRDefault="00F75B85" w:rsidP="00F75B85"/>
        </w:tc>
        <w:tc>
          <w:tcPr>
            <w:tcW w:w="1837" w:type="dxa"/>
            <w:noWrap/>
            <w:hideMark/>
          </w:tcPr>
          <w:p w:rsidR="00F75B85" w:rsidRPr="00F75B85" w:rsidRDefault="00F75B85" w:rsidP="00F75B85">
            <w:r w:rsidRPr="00F75B85">
              <w:rPr>
                <w:rFonts w:hint="eastAsia"/>
              </w:rPr>
              <w:t>0.137</w:t>
            </w:r>
          </w:p>
        </w:tc>
        <w:tc>
          <w:tcPr>
            <w:tcW w:w="2127" w:type="dxa"/>
            <w:noWrap/>
            <w:hideMark/>
          </w:tcPr>
          <w:p w:rsidR="00F75B85" w:rsidRPr="00F75B85" w:rsidRDefault="00F75B85" w:rsidP="00F75B85">
            <w:r w:rsidRPr="00F75B85">
              <w:rPr>
                <w:rFonts w:hint="eastAsia"/>
              </w:rPr>
              <w:t>0.138</w:t>
            </w:r>
          </w:p>
        </w:tc>
        <w:tc>
          <w:tcPr>
            <w:tcW w:w="1848" w:type="dxa"/>
            <w:noWrap/>
            <w:hideMark/>
          </w:tcPr>
          <w:p w:rsidR="00F75B85" w:rsidRPr="00F75B85" w:rsidRDefault="00F75B85" w:rsidP="00F75B85">
            <w:r w:rsidRPr="00F75B85">
              <w:rPr>
                <w:rFonts w:hint="eastAsia"/>
              </w:rPr>
              <w:t>0.147</w:t>
            </w:r>
          </w:p>
        </w:tc>
        <w:tc>
          <w:tcPr>
            <w:tcW w:w="1984" w:type="dxa"/>
            <w:noWrap/>
            <w:hideMark/>
          </w:tcPr>
          <w:p w:rsidR="00F75B85" w:rsidRPr="00F75B85" w:rsidRDefault="00F75B85" w:rsidP="00F75B85">
            <w:r w:rsidRPr="00F75B85">
              <w:rPr>
                <w:rFonts w:hint="eastAsia"/>
              </w:rPr>
              <w:t>0.096</w:t>
            </w:r>
          </w:p>
        </w:tc>
      </w:tr>
      <w:tr w:rsidR="00F75B85" w:rsidRPr="00F75B85" w:rsidTr="00F75B85">
        <w:trPr>
          <w:trHeight w:val="375"/>
        </w:trPr>
        <w:tc>
          <w:tcPr>
            <w:tcW w:w="709" w:type="dxa"/>
          </w:tcPr>
          <w:p w:rsidR="00F75B85" w:rsidRPr="00F75B85" w:rsidRDefault="00F75B85" w:rsidP="00F75B85"/>
        </w:tc>
        <w:tc>
          <w:tcPr>
            <w:tcW w:w="1837" w:type="dxa"/>
            <w:noWrap/>
            <w:hideMark/>
          </w:tcPr>
          <w:p w:rsidR="00F75B85" w:rsidRPr="00F75B85" w:rsidRDefault="00F75B85" w:rsidP="00F75B85">
            <w:r w:rsidRPr="00F75B85">
              <w:rPr>
                <w:rFonts w:hint="eastAsia"/>
              </w:rPr>
              <w:t>0.133</w:t>
            </w:r>
          </w:p>
        </w:tc>
        <w:tc>
          <w:tcPr>
            <w:tcW w:w="2127" w:type="dxa"/>
            <w:noWrap/>
            <w:hideMark/>
          </w:tcPr>
          <w:p w:rsidR="00F75B85" w:rsidRPr="00F75B85" w:rsidRDefault="00F75B85" w:rsidP="00F75B85">
            <w:r w:rsidRPr="00F75B85">
              <w:rPr>
                <w:rFonts w:hint="eastAsia"/>
              </w:rPr>
              <w:t>0.137</w:t>
            </w:r>
          </w:p>
        </w:tc>
        <w:tc>
          <w:tcPr>
            <w:tcW w:w="1848" w:type="dxa"/>
            <w:noWrap/>
            <w:hideMark/>
          </w:tcPr>
          <w:p w:rsidR="00F75B85" w:rsidRPr="00F75B85" w:rsidRDefault="00F75B85" w:rsidP="00F75B85">
            <w:r w:rsidRPr="00F75B85">
              <w:rPr>
                <w:rFonts w:hint="eastAsia"/>
              </w:rPr>
              <w:t>0.092</w:t>
            </w:r>
          </w:p>
        </w:tc>
        <w:tc>
          <w:tcPr>
            <w:tcW w:w="1984" w:type="dxa"/>
            <w:noWrap/>
            <w:hideMark/>
          </w:tcPr>
          <w:p w:rsidR="00F75B85" w:rsidRPr="00F75B85" w:rsidRDefault="00F75B85" w:rsidP="00F75B85">
            <w:r w:rsidRPr="00F75B85">
              <w:rPr>
                <w:rFonts w:hint="eastAsia"/>
              </w:rPr>
              <w:t>0.152</w:t>
            </w:r>
          </w:p>
        </w:tc>
      </w:tr>
      <w:tr w:rsidR="00F75B85" w:rsidRPr="00F75B85" w:rsidTr="00F75B85">
        <w:trPr>
          <w:trHeight w:val="375"/>
        </w:trPr>
        <w:tc>
          <w:tcPr>
            <w:tcW w:w="709" w:type="dxa"/>
          </w:tcPr>
          <w:p w:rsidR="00F75B85" w:rsidRPr="00F75B85" w:rsidRDefault="00F75B85" w:rsidP="00F75B85"/>
        </w:tc>
        <w:tc>
          <w:tcPr>
            <w:tcW w:w="1837" w:type="dxa"/>
            <w:noWrap/>
            <w:hideMark/>
          </w:tcPr>
          <w:p w:rsidR="00F75B85" w:rsidRPr="00F75B85" w:rsidRDefault="00F75B85" w:rsidP="00F75B85">
            <w:r w:rsidRPr="00F75B85">
              <w:rPr>
                <w:rFonts w:hint="eastAsia"/>
              </w:rPr>
              <w:t>0.138</w:t>
            </w:r>
          </w:p>
        </w:tc>
        <w:tc>
          <w:tcPr>
            <w:tcW w:w="2127" w:type="dxa"/>
            <w:noWrap/>
            <w:hideMark/>
          </w:tcPr>
          <w:p w:rsidR="00F75B85" w:rsidRPr="00F75B85" w:rsidRDefault="00F75B85" w:rsidP="00F75B85">
            <w:r w:rsidRPr="00F75B85">
              <w:rPr>
                <w:rFonts w:hint="eastAsia"/>
              </w:rPr>
              <w:t>0.129</w:t>
            </w:r>
          </w:p>
        </w:tc>
        <w:tc>
          <w:tcPr>
            <w:tcW w:w="1848" w:type="dxa"/>
            <w:noWrap/>
            <w:hideMark/>
          </w:tcPr>
          <w:p w:rsidR="00F75B85" w:rsidRPr="00F75B85" w:rsidRDefault="00F75B85" w:rsidP="00F75B85">
            <w:r w:rsidRPr="00F75B85">
              <w:rPr>
                <w:rFonts w:hint="eastAsia"/>
              </w:rPr>
              <w:t>0.151</w:t>
            </w:r>
          </w:p>
        </w:tc>
        <w:tc>
          <w:tcPr>
            <w:tcW w:w="1984" w:type="dxa"/>
            <w:noWrap/>
            <w:hideMark/>
          </w:tcPr>
          <w:p w:rsidR="00F75B85" w:rsidRPr="00F75B85" w:rsidRDefault="00F75B85" w:rsidP="00F75B85">
            <w:r w:rsidRPr="00F75B85">
              <w:rPr>
                <w:rFonts w:hint="eastAsia"/>
              </w:rPr>
              <w:t>0.09</w:t>
            </w:r>
          </w:p>
        </w:tc>
      </w:tr>
      <w:tr w:rsidR="00F75B85" w:rsidRPr="00F75B85" w:rsidTr="00F75B85">
        <w:trPr>
          <w:trHeight w:val="375"/>
        </w:trPr>
        <w:tc>
          <w:tcPr>
            <w:tcW w:w="709" w:type="dxa"/>
          </w:tcPr>
          <w:p w:rsidR="00F75B85" w:rsidRPr="00F75B85" w:rsidRDefault="00F75B85" w:rsidP="00F75B85"/>
        </w:tc>
        <w:tc>
          <w:tcPr>
            <w:tcW w:w="1837" w:type="dxa"/>
            <w:noWrap/>
            <w:hideMark/>
          </w:tcPr>
          <w:p w:rsidR="00F75B85" w:rsidRPr="00F75B85" w:rsidRDefault="00F75B85" w:rsidP="00F75B85">
            <w:r w:rsidRPr="00F75B85">
              <w:rPr>
                <w:rFonts w:hint="eastAsia"/>
              </w:rPr>
              <w:t>0.139</w:t>
            </w:r>
          </w:p>
        </w:tc>
        <w:tc>
          <w:tcPr>
            <w:tcW w:w="2127" w:type="dxa"/>
            <w:noWrap/>
            <w:hideMark/>
          </w:tcPr>
          <w:p w:rsidR="00F75B85" w:rsidRPr="00F75B85" w:rsidRDefault="00F75B85" w:rsidP="00F75B85">
            <w:r w:rsidRPr="00F75B85">
              <w:rPr>
                <w:rFonts w:hint="eastAsia"/>
              </w:rPr>
              <w:t>0.127</w:t>
            </w:r>
          </w:p>
        </w:tc>
        <w:tc>
          <w:tcPr>
            <w:tcW w:w="1848" w:type="dxa"/>
            <w:noWrap/>
            <w:hideMark/>
          </w:tcPr>
          <w:p w:rsidR="00F75B85" w:rsidRPr="00F75B85" w:rsidRDefault="00F75B85" w:rsidP="00F75B85">
            <w:r w:rsidRPr="00F75B85">
              <w:rPr>
                <w:rFonts w:hint="eastAsia"/>
              </w:rPr>
              <w:t>0.149</w:t>
            </w:r>
          </w:p>
        </w:tc>
        <w:tc>
          <w:tcPr>
            <w:tcW w:w="1984" w:type="dxa"/>
            <w:noWrap/>
            <w:hideMark/>
          </w:tcPr>
          <w:p w:rsidR="00F75B85" w:rsidRPr="00F75B85" w:rsidRDefault="00F75B85" w:rsidP="00F75B85">
            <w:r w:rsidRPr="00F75B85">
              <w:rPr>
                <w:rFonts w:hint="eastAsia"/>
              </w:rPr>
              <w:t>0.124</w:t>
            </w:r>
          </w:p>
        </w:tc>
      </w:tr>
      <w:tr w:rsidR="00F75B85" w:rsidRPr="00F75B85" w:rsidTr="00F75B85">
        <w:trPr>
          <w:trHeight w:val="375"/>
        </w:trPr>
        <w:tc>
          <w:tcPr>
            <w:tcW w:w="709" w:type="dxa"/>
          </w:tcPr>
          <w:p w:rsidR="00F75B85" w:rsidRPr="00F75B85" w:rsidRDefault="00F75B85" w:rsidP="00F75B85">
            <w:r>
              <w:rPr>
                <w:rFonts w:hint="eastAsia"/>
              </w:rPr>
              <w:t>平均</w:t>
            </w:r>
            <w:r w:rsidR="00CC35CC">
              <w:rPr>
                <w:rFonts w:hint="eastAsia"/>
              </w:rPr>
              <w:t>[ms]</w:t>
            </w:r>
          </w:p>
        </w:tc>
        <w:tc>
          <w:tcPr>
            <w:tcW w:w="1837" w:type="dxa"/>
            <w:noWrap/>
            <w:hideMark/>
          </w:tcPr>
          <w:p w:rsidR="00F75B85" w:rsidRPr="00F75B85" w:rsidRDefault="00F75B85" w:rsidP="00F75B85">
            <w:r w:rsidRPr="00F75B85">
              <w:rPr>
                <w:rFonts w:hint="eastAsia"/>
              </w:rPr>
              <w:t>0.1359</w:t>
            </w:r>
          </w:p>
        </w:tc>
        <w:tc>
          <w:tcPr>
            <w:tcW w:w="2127" w:type="dxa"/>
            <w:noWrap/>
            <w:hideMark/>
          </w:tcPr>
          <w:p w:rsidR="00F75B85" w:rsidRPr="00F75B85" w:rsidRDefault="00F75B85" w:rsidP="00F75B85">
            <w:r w:rsidRPr="00F75B85">
              <w:rPr>
                <w:rFonts w:hint="eastAsia"/>
              </w:rPr>
              <w:t>0.1324</w:t>
            </w:r>
          </w:p>
        </w:tc>
        <w:tc>
          <w:tcPr>
            <w:tcW w:w="1848" w:type="dxa"/>
            <w:noWrap/>
            <w:hideMark/>
          </w:tcPr>
          <w:p w:rsidR="00F75B85" w:rsidRPr="00F75B85" w:rsidRDefault="00F75B85" w:rsidP="00F75B85">
            <w:r w:rsidRPr="00F75B85">
              <w:rPr>
                <w:rFonts w:hint="eastAsia"/>
              </w:rPr>
              <w:t>0.1312</w:t>
            </w:r>
          </w:p>
        </w:tc>
        <w:tc>
          <w:tcPr>
            <w:tcW w:w="1984" w:type="dxa"/>
            <w:noWrap/>
            <w:hideMark/>
          </w:tcPr>
          <w:p w:rsidR="00F75B85" w:rsidRPr="00F75B85" w:rsidRDefault="00F75B85" w:rsidP="00F75B85">
            <w:r w:rsidRPr="00F75B85">
              <w:rPr>
                <w:rFonts w:hint="eastAsia"/>
              </w:rPr>
              <w:t>0.1209</w:t>
            </w:r>
          </w:p>
        </w:tc>
      </w:tr>
    </w:tbl>
    <w:p w:rsidR="00504F38" w:rsidRDefault="00504F38" w:rsidP="00504F38"/>
    <w:p w:rsidR="009A520E" w:rsidRDefault="009A520E" w:rsidP="00504F38">
      <w:r>
        <w:rPr>
          <w:rFonts w:hint="eastAsia"/>
        </w:rPr>
        <w:t>3.マシンスペック</w:t>
      </w:r>
    </w:p>
    <w:p w:rsidR="00504F38" w:rsidRDefault="00504F38" w:rsidP="00504F38">
      <w:r>
        <w:rPr>
          <w:rFonts w:hint="eastAsia"/>
        </w:rPr>
        <w:t>CPU</w:t>
      </w:r>
      <w:r>
        <w:t xml:space="preserve"> Intel®Core™ i5-4570S CPU 2.90GHz </w:t>
      </w:r>
    </w:p>
    <w:p w:rsidR="00504F38" w:rsidRDefault="00504F38" w:rsidP="00504F38">
      <w:r>
        <w:t>Memory</w:t>
      </w:r>
      <w:r>
        <w:tab/>
        <w:t>8.00GB</w:t>
      </w:r>
    </w:p>
    <w:p w:rsidR="00504F38" w:rsidRDefault="00504F38" w:rsidP="00504F38">
      <w:r>
        <w:t>OS Windows 10 64 bit operationg system x64 base processer</w:t>
      </w:r>
    </w:p>
    <w:p w:rsidR="00504F38" w:rsidRDefault="00504F38" w:rsidP="00504F38"/>
    <w:p w:rsidR="00504F38" w:rsidRDefault="009A520E" w:rsidP="00504F38">
      <w:r>
        <w:rPr>
          <w:rFonts w:hint="eastAsia"/>
        </w:rPr>
        <w:t>4.考察</w:t>
      </w:r>
    </w:p>
    <w:p w:rsidR="003E7D7E" w:rsidRDefault="003E7D7E" w:rsidP="00504F38">
      <w:r>
        <w:rPr>
          <w:rFonts w:hint="eastAsia"/>
        </w:rPr>
        <w:t>データ数はレコード数が30000でキーが1000で実験した。</w:t>
      </w:r>
    </w:p>
    <w:p w:rsidR="009A520E" w:rsidRDefault="003E7D7E" w:rsidP="00504F38">
      <w:r>
        <w:rPr>
          <w:rFonts w:hint="eastAsia"/>
        </w:rPr>
        <w:t>早い順に、再起処理による二分探索、ループによる線形探索、番兵利用線形対策、通常の線形探索と理論通りの結果を出した。データ数が少なかったが全体の時間の1割ほどの差が出た。二分探索の時間は0.13秒台と基本的に差が小さかったが、二分探索は0.09秒台の結果も出していることから効率の差が観察できた。</w:t>
      </w:r>
    </w:p>
    <w:p w:rsidR="00FC2E91" w:rsidRDefault="00FC2E91" w:rsidP="00504F38"/>
    <w:p w:rsidR="00FC2E91" w:rsidRPr="00504F38" w:rsidRDefault="00FC2E91" w:rsidP="00504F38">
      <w:r>
        <w:rPr>
          <w:rFonts w:hint="eastAsia"/>
        </w:rPr>
        <w:t>線形探索で該当データなしの場合，すべてのデータに対して比較するので二分探索に比べ</w:t>
      </w:r>
      <w:r>
        <w:rPr>
          <w:rFonts w:hint="eastAsia"/>
        </w:rPr>
        <w:lastRenderedPageBreak/>
        <w:t>比較回数が大きくなるために実行時間の差が出たと考えられる．また番兵版のほうが通常の線形探索に比べ比較回数が少ないため番兵版のほうが実行時間が短くなった．</w:t>
      </w:r>
      <w:r w:rsidR="001C4B3C">
        <w:rPr>
          <w:rFonts w:hint="eastAsia"/>
        </w:rPr>
        <w:t>二分探索では関数のオーバーヘッドや，メモリ使用量の大きい</w:t>
      </w:r>
      <w:r w:rsidR="001C4B3C">
        <w:rPr>
          <w:rFonts w:hint="eastAsia"/>
        </w:rPr>
        <w:t>再帰処理の</w:t>
      </w:r>
      <w:r w:rsidR="001C4B3C">
        <w:rPr>
          <w:rFonts w:hint="eastAsia"/>
        </w:rPr>
        <w:t>ほうがループ</w:t>
      </w:r>
      <w:r w:rsidR="001C4B3C">
        <w:rPr>
          <w:rFonts w:hint="eastAsia"/>
        </w:rPr>
        <w:t>処理</w:t>
      </w:r>
      <w:r w:rsidR="001C4B3C">
        <w:rPr>
          <w:rFonts w:hint="eastAsia"/>
        </w:rPr>
        <w:t>よりも遅くなると考えていたが結果には現れなかった．</w:t>
      </w:r>
      <w:bookmarkStart w:id="0" w:name="_GoBack"/>
      <w:bookmarkEnd w:id="0"/>
    </w:p>
    <w:sectPr w:rsidR="00FC2E91" w:rsidRPr="00504F38">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6AD2" w:rsidRDefault="00BA6AD2" w:rsidP="00FC2E91">
      <w:r>
        <w:separator/>
      </w:r>
    </w:p>
  </w:endnote>
  <w:endnote w:type="continuationSeparator" w:id="0">
    <w:p w:rsidR="00BA6AD2" w:rsidRDefault="00BA6AD2" w:rsidP="00FC2E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6AD2" w:rsidRDefault="00BA6AD2" w:rsidP="00FC2E91">
      <w:r>
        <w:separator/>
      </w:r>
    </w:p>
  </w:footnote>
  <w:footnote w:type="continuationSeparator" w:id="0">
    <w:p w:rsidR="00BA6AD2" w:rsidRDefault="00BA6AD2" w:rsidP="00FC2E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295728"/>
    <w:multiLevelType w:val="hybridMultilevel"/>
    <w:tmpl w:val="0450D49A"/>
    <w:lvl w:ilvl="0" w:tplc="2CC6208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F38"/>
    <w:rsid w:val="000A1AFF"/>
    <w:rsid w:val="001A10E6"/>
    <w:rsid w:val="001C4B3C"/>
    <w:rsid w:val="003E7D7E"/>
    <w:rsid w:val="00504F38"/>
    <w:rsid w:val="009A520E"/>
    <w:rsid w:val="00BA6AD2"/>
    <w:rsid w:val="00BE31B1"/>
    <w:rsid w:val="00CC35CC"/>
    <w:rsid w:val="00E60D4F"/>
    <w:rsid w:val="00F75B85"/>
    <w:rsid w:val="00FC2E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0644F07"/>
  <w15:chartTrackingRefBased/>
  <w15:docId w15:val="{26F60EDE-B67E-4C43-822D-CF630B8AF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75B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3E7D7E"/>
    <w:pPr>
      <w:ind w:leftChars="400" w:left="840"/>
    </w:pPr>
  </w:style>
  <w:style w:type="paragraph" w:styleId="a5">
    <w:name w:val="header"/>
    <w:basedOn w:val="a"/>
    <w:link w:val="a6"/>
    <w:uiPriority w:val="99"/>
    <w:unhideWhenUsed/>
    <w:rsid w:val="00FC2E91"/>
    <w:pPr>
      <w:tabs>
        <w:tab w:val="center" w:pos="4252"/>
        <w:tab w:val="right" w:pos="8504"/>
      </w:tabs>
      <w:snapToGrid w:val="0"/>
    </w:pPr>
  </w:style>
  <w:style w:type="character" w:customStyle="1" w:styleId="a6">
    <w:name w:val="ヘッダー (文字)"/>
    <w:basedOn w:val="a0"/>
    <w:link w:val="a5"/>
    <w:uiPriority w:val="99"/>
    <w:rsid w:val="00FC2E91"/>
  </w:style>
  <w:style w:type="paragraph" w:styleId="a7">
    <w:name w:val="footer"/>
    <w:basedOn w:val="a"/>
    <w:link w:val="a8"/>
    <w:uiPriority w:val="99"/>
    <w:unhideWhenUsed/>
    <w:rsid w:val="00FC2E91"/>
    <w:pPr>
      <w:tabs>
        <w:tab w:val="center" w:pos="4252"/>
        <w:tab w:val="right" w:pos="8504"/>
      </w:tabs>
      <w:snapToGrid w:val="0"/>
    </w:pPr>
  </w:style>
  <w:style w:type="character" w:customStyle="1" w:styleId="a8">
    <w:name w:val="フッター (文字)"/>
    <w:basedOn w:val="a0"/>
    <w:link w:val="a7"/>
    <w:uiPriority w:val="99"/>
    <w:rsid w:val="00FC2E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4277822">
      <w:bodyDiv w:val="1"/>
      <w:marLeft w:val="0"/>
      <w:marRight w:val="0"/>
      <w:marTop w:val="0"/>
      <w:marBottom w:val="0"/>
      <w:divBdr>
        <w:top w:val="none" w:sz="0" w:space="0" w:color="auto"/>
        <w:left w:val="none" w:sz="0" w:space="0" w:color="auto"/>
        <w:bottom w:val="none" w:sz="0" w:space="0" w:color="auto"/>
        <w:right w:val="none" w:sz="0" w:space="0" w:color="auto"/>
      </w:divBdr>
    </w:div>
    <w:div w:id="1458135353">
      <w:bodyDiv w:val="1"/>
      <w:marLeft w:val="0"/>
      <w:marRight w:val="0"/>
      <w:marTop w:val="0"/>
      <w:marBottom w:val="0"/>
      <w:divBdr>
        <w:top w:val="none" w:sz="0" w:space="0" w:color="auto"/>
        <w:left w:val="none" w:sz="0" w:space="0" w:color="auto"/>
        <w:bottom w:val="none" w:sz="0" w:space="0" w:color="auto"/>
        <w:right w:val="none" w:sz="0" w:space="0" w:color="auto"/>
      </w:divBdr>
    </w:div>
    <w:div w:id="1840152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137</Words>
  <Characters>783</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TeamET</dc:creator>
  <cp:keywords/>
  <dc:description/>
  <cp:lastModifiedBy>TeamET</cp:lastModifiedBy>
  <cp:revision>4</cp:revision>
  <dcterms:created xsi:type="dcterms:W3CDTF">2017-10-17T02:38:00Z</dcterms:created>
  <dcterms:modified xsi:type="dcterms:W3CDTF">2017-10-19T07:05:00Z</dcterms:modified>
</cp:coreProperties>
</file>