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CBSTM03B — Statement File I/O Subroutine</w:t>
      </w:r>
    </w:p>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CBSTM03B.CBL</w:t>
      </w:r>
    </w:p>
    <w:p>
      <w:pPr>
        <w:spacing w:before="0" w:after="0"/>
        <w:ind w:left="283"/>
        <w:shd w:val="clear" w:color="auto" w:fill="F2F2F2"/>
      </w:pPr>
      <w:r>
        <w:rPr>
          <w:rFonts w:ascii="Courier New" w:hAnsi="Courier New"/>
          <w:color w:val="242424"/>
          <w:sz w:val="17"/>
        </w:rPr>
        <w:t>Type        : Batch COBOL Subroutine</w:t>
      </w:r>
    </w:p>
    <w:p>
      <w:pPr>
        <w:spacing w:before="0" w:after="0"/>
        <w:ind w:left="283"/>
        <w:shd w:val="clear" w:color="auto" w:fill="F2F2F2"/>
      </w:pPr>
      <w:r>
        <w:rPr>
          <w:rFonts w:ascii="Courier New" w:hAnsi="Courier New"/>
          <w:color w:val="242424"/>
          <w:sz w:val="17"/>
        </w:rPr>
        <w:t>Source Banner: Program : CBSTM03B.CBL / Application : CardDemo / Type : BATCH COBOL Subroutine / Function : Does file processing related to Transact Report</w:t>
      </w:r>
    </w:p>
    <w:p>
      <w:pPr>
        <w:spacing w:before="0" w:after="80"/>
      </w:pPr>
    </w:p>
    <w:p>
      <w:pPr>
        <w:spacing w:before="40" w:after="80"/>
      </w:pPr>
      <w:r>
        <w:rPr>
          <w:rFonts w:ascii="Calibri" w:hAnsi="Calibri"/>
          <w:b w:val="0"/>
          <w:i w:val="0"/>
          <w:sz w:val="20"/>
        </w:rPr>
        <w:t>This document describes what the subroutine does in plain English. All files, fields, and calling conventions are documented so a developer can trust this document instead of re-reading the COBOL source.</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CBSTM03B is a reusable file I/O subroutine called exclusively by CBSTM03A. It abstracts all file-open, file-read, and file-close operations for four VSAM files used in the account statement generation process: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TRNXFILE</w:t>
      </w:r>
      <w:r>
        <w:rPr>
          <w:rFonts w:ascii="Calibri" w:hAnsi="Calibri"/>
          <w:b w:val="0"/>
          <w:i w:val="0"/>
          <w:sz w:val="20"/>
        </w:rPr>
        <w:t>** — the transaction file (INDEXED, sequential access). Read sequentially to load all transactions into CBSTM03A's in-memory table.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XREFFILE</w:t>
      </w:r>
      <w:r>
        <w:rPr>
          <w:rFonts w:ascii="Calibri" w:hAnsi="Calibri"/>
          <w:b w:val="0"/>
          <w:i w:val="0"/>
          <w:sz w:val="20"/>
        </w:rPr>
        <w:t>** — the card cross-reference file (INDEXED, sequential access). Read sequentially to drive the main statement loop.</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CUSTFILE</w:t>
      </w:r>
      <w:r>
        <w:rPr>
          <w:rFonts w:ascii="Calibri" w:hAnsi="Calibri"/>
          <w:b w:val="0"/>
          <w:i w:val="0"/>
          <w:sz w:val="20"/>
        </w:rPr>
        <w:t>** — the customer master file (INDEXED, random access). Read by customer ID key for each card processed.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ACCTFILE</w:t>
      </w:r>
      <w:r>
        <w:rPr>
          <w:rFonts w:ascii="Calibri" w:hAnsi="Calibri"/>
          <w:b w:val="0"/>
          <w:i w:val="0"/>
          <w:sz w:val="20"/>
        </w:rPr>
        <w:t>** — the account master file (INDEXED, random access). Read by account ID key for each card processed.</w:t>
      </w:r>
    </w:p>
    <w:p>
      <w:pPr>
        <w:spacing w:before="40" w:after="80"/>
      </w:pPr>
      <w:r>
        <w:rPr>
          <w:rFonts w:ascii="Calibri" w:hAnsi="Calibri"/>
          <w:b w:val="0"/>
          <w:i w:val="0"/>
          <w:sz w:val="20"/>
        </w:rPr>
        <w:t>The caller (</w:t>
      </w:r>
      <w:r>
        <w:rPr>
          <w:rFonts w:ascii="Courier New" w:hAnsi="Courier New"/>
          <w:b w:val="0"/>
          <w:i w:val="0"/>
          <w:color w:val="C00000"/>
          <w:sz w:val="18"/>
        </w:rPr>
        <w:t>CBSTM03A</w:t>
      </w:r>
      <w:r>
        <w:rPr>
          <w:rFonts w:ascii="Calibri" w:hAnsi="Calibri"/>
          <w:b w:val="0"/>
          <w:i w:val="0"/>
          <w:sz w:val="20"/>
        </w:rPr>
        <w:t xml:space="preserve">) passes a communication area </w:t>
      </w:r>
      <w:r>
        <w:rPr>
          <w:rFonts w:ascii="Courier New" w:hAnsi="Courier New"/>
          <w:b w:val="0"/>
          <w:i w:val="0"/>
          <w:color w:val="C00000"/>
          <w:sz w:val="18"/>
        </w:rPr>
        <w:t>WS-M03B-AREA</w:t>
      </w:r>
      <w:r>
        <w:rPr>
          <w:rFonts w:ascii="Calibri" w:hAnsi="Calibri"/>
          <w:b w:val="0"/>
          <w:i w:val="0"/>
          <w:sz w:val="20"/>
        </w:rPr>
        <w:t xml:space="preserve"> specifying which DDname to operate on, what operation to perform (open/close/sequential read/keyed read), and optionally a key value and length for keyed reads. The subroutine performs the requested I/O and returns the two-byte file status code and, for read operations, the 1000-byte record data.</w:t>
      </w:r>
    </w:p>
    <w:p>
      <w:pPr>
        <w:spacing w:before="40" w:after="80"/>
      </w:pPr>
      <w:r>
        <w:rPr>
          <w:rFonts w:ascii="Calibri" w:hAnsi="Calibri"/>
          <w:b/>
          <w:i w:val="0"/>
          <w:sz w:val="20"/>
        </w:rPr>
        <w:t>This program writes nothing</w:t>
      </w:r>
      <w:r>
        <w:rPr>
          <w:rFonts w:ascii="Calibri" w:hAnsi="Calibri"/>
          <w:b w:val="0"/>
          <w:i w:val="0"/>
          <w:sz w:val="20"/>
        </w:rPr>
        <w:t xml:space="preserve"> — no output files. It does not transform data; it is purely a file-I/O dispatcher.</w:t>
      </w:r>
    </w:p>
    <w:p>
      <w:pPr>
        <w:spacing w:before="40" w:after="80"/>
      </w:pPr>
      <w:r>
        <w:rPr>
          <w:rFonts w:ascii="Calibri" w:hAnsi="Calibri"/>
          <w:b/>
          <w:i w:val="0"/>
          <w:sz w:val="20"/>
        </w:rPr>
        <w:t>External programs called:</w:t>
      </w:r>
      <w:r>
        <w:rPr>
          <w:rFonts w:ascii="Calibri" w:hAnsi="Calibri"/>
          <w:b w:val="0"/>
          <w:i w:val="0"/>
          <w:sz w:val="20"/>
        </w:rPr>
        <w:t xml:space="preserve"> none.</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 (called from CBSTM03A)</w:t>
      </w:r>
    </w:p>
    <w:p>
      <w:pPr>
        <w:spacing w:before="40" w:after="80"/>
      </w:pPr>
      <w:r>
        <w:rPr>
          <w:rFonts w:ascii="Calibri" w:hAnsi="Calibri"/>
          <w:b w:val="0"/>
          <w:i w:val="0"/>
          <w:sz w:val="20"/>
        </w:rPr>
        <w:t xml:space="preserve">CBSTM03B has no initialization logic. Each invocation is a fresh dispatch through </w:t>
      </w:r>
      <w:r>
        <w:rPr>
          <w:rFonts w:ascii="Courier New" w:hAnsi="Courier New"/>
          <w:b w:val="0"/>
          <w:i w:val="0"/>
          <w:color w:val="C00000"/>
          <w:sz w:val="18"/>
        </w:rPr>
        <w:t>0000-START</w:t>
      </w:r>
      <w:r>
        <w:rPr>
          <w:rFonts w:ascii="Calibri" w:hAnsi="Calibri"/>
          <w:b w:val="0"/>
          <w:i w:val="0"/>
          <w:sz w:val="20"/>
        </w:rPr>
        <w:t>.</w:t>
      </w:r>
    </w:p>
    <w:p>
      <w:pPr>
        <w:spacing w:before="240" w:after="80"/>
      </w:pPr>
      <w:r>
        <w:rPr>
          <w:rFonts w:ascii="Calibri" w:hAnsi="Calibri"/>
          <w:b/>
          <w:color w:val="2E74B5"/>
          <w:sz w:val="24"/>
        </w:rPr>
        <w:t>2.2 Per-Call Dispatch</w:t>
      </w:r>
    </w:p>
    <w:p>
      <w:pPr>
        <w:spacing w:before="40" w:after="80"/>
      </w:pPr>
      <w:r>
        <w:rPr>
          <w:rFonts w:ascii="Calibri" w:hAnsi="Calibri"/>
          <w:b/>
          <w:i w:val="0"/>
          <w:sz w:val="20"/>
        </w:rPr>
        <w:t>Step 1 — Dispatch by DDname</w:t>
      </w:r>
      <w:r>
        <w:rPr>
          <w:rFonts w:ascii="Calibri" w:hAnsi="Calibri"/>
          <w:b w:val="0"/>
          <w:i w:val="0"/>
          <w:sz w:val="20"/>
        </w:rPr>
        <w:t xml:space="preserve"> *(paragraph </w:t>
      </w:r>
      <w:r>
        <w:rPr>
          <w:rFonts w:ascii="Courier New" w:hAnsi="Courier New"/>
          <w:b w:val="0"/>
          <w:i w:val="0"/>
          <w:color w:val="C00000"/>
          <w:sz w:val="18"/>
        </w:rPr>
        <w:t>0000-START</w:t>
      </w:r>
      <w:r>
        <w:rPr>
          <w:rFonts w:ascii="Calibri" w:hAnsi="Calibri"/>
          <w:b w:val="0"/>
          <w:i w:val="0"/>
          <w:sz w:val="20"/>
        </w:rPr>
        <w:t xml:space="preserve">, line 116).* On each call, </w:t>
      </w:r>
      <w:r>
        <w:rPr>
          <w:rFonts w:ascii="Courier New" w:hAnsi="Courier New"/>
          <w:b w:val="0"/>
          <w:i w:val="0"/>
          <w:color w:val="C00000"/>
          <w:sz w:val="18"/>
        </w:rPr>
        <w:t>LK-M03B-DD</w:t>
      </w:r>
      <w:r>
        <w:rPr>
          <w:rFonts w:ascii="Calibri" w:hAnsi="Calibri"/>
          <w:b w:val="0"/>
          <w:i w:val="0"/>
          <w:sz w:val="20"/>
        </w:rPr>
        <w:t xml:space="preserve"> is evaluated: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ourier New" w:hAnsi="Courier New"/>
                <w:b/>
                <w:i w:val="0"/>
                <w:color w:val="FFFFFF"/>
                <w:sz w:val="18"/>
              </w:rPr>
              <w:t>LK-M03B-DD</w:t>
            </w:r>
            <w:r>
              <w:rPr>
                <w:rFonts w:ascii="Calibri" w:hAnsi="Calibri"/>
                <w:b/>
                <w:i w:val="0"/>
                <w:color w:val="FFFFFF"/>
                <w:sz w:val="18"/>
              </w:rPr>
              <w:t xml:space="preserve"> value</w:t>
            </w:r>
          </w:p>
        </w:tc>
        <w:tc>
          <w:tcPr>
            <w:tcW w:type="dxa" w:w="4703"/>
            <w:shd w:val="clear" w:color="auto" w:fill="2E74B5"/>
          </w:tcPr>
          <w:p>
            <w:pPr>
              <w:spacing w:before="40" w:after="40"/>
            </w:pPr>
            <w:r>
              <w:rPr>
                <w:b/>
                <w:color w:val="FFFFFF"/>
              </w:rPr>
            </w:r>
            <w:r>
              <w:rPr>
                <w:rFonts w:ascii="Calibri" w:hAnsi="Calibri"/>
                <w:b/>
                <w:i w:val="0"/>
                <w:color w:val="FFFFFF"/>
                <w:sz w:val="18"/>
              </w:rPr>
              <w:t>Target paragraph</w:t>
            </w:r>
          </w:p>
        </w:tc>
      </w:tr>
      <w:tr>
        <w:tc>
          <w:tcPr>
            <w:tcW w:type="dxa" w:w="4703"/>
          </w:tcPr>
          <w:p>
            <w:pPr>
              <w:spacing w:before="40" w:after="40"/>
            </w:pPr>
            <w:r/>
            <w:r>
              <w:rPr>
                <w:rFonts w:ascii="Courier New" w:hAnsi="Courier New"/>
                <w:b w:val="0"/>
                <w:i w:val="0"/>
                <w:color w:val="C00000"/>
                <w:sz w:val="18"/>
              </w:rPr>
              <w:t>'TRNXFILE'</w:t>
            </w:r>
          </w:p>
        </w:tc>
        <w:tc>
          <w:tcPr>
            <w:tcW w:type="dxa" w:w="4703"/>
          </w:tcPr>
          <w:p>
            <w:pPr>
              <w:spacing w:before="40" w:after="40"/>
            </w:pPr>
            <w:r/>
            <w:r>
              <w:rPr>
                <w:rFonts w:ascii="Courier New" w:hAnsi="Courier New"/>
                <w:b w:val="0"/>
                <w:i w:val="0"/>
                <w:color w:val="C00000"/>
                <w:sz w:val="18"/>
              </w:rPr>
              <w:t>1000-TRNXFILE-PROC</w:t>
            </w:r>
          </w:p>
        </w:tc>
      </w:tr>
      <w:tr>
        <w:tc>
          <w:tcPr>
            <w:tcW w:type="dxa" w:w="4703"/>
            <w:shd w:val="clear" w:color="auto" w:fill="D6E4F0"/>
          </w:tcPr>
          <w:p>
            <w:pPr>
              <w:spacing w:before="40" w:after="40"/>
            </w:pPr>
            <w:r/>
            <w:r>
              <w:rPr>
                <w:rFonts w:ascii="Courier New" w:hAnsi="Courier New"/>
                <w:b w:val="0"/>
                <w:i w:val="0"/>
                <w:color w:val="C00000"/>
                <w:sz w:val="18"/>
              </w:rPr>
              <w:t>'XREFFILE'</w:t>
            </w:r>
          </w:p>
        </w:tc>
        <w:tc>
          <w:tcPr>
            <w:tcW w:type="dxa" w:w="4703"/>
            <w:shd w:val="clear" w:color="auto" w:fill="D6E4F0"/>
          </w:tcPr>
          <w:p>
            <w:pPr>
              <w:spacing w:before="40" w:after="40"/>
            </w:pPr>
            <w:r/>
            <w:r>
              <w:rPr>
                <w:rFonts w:ascii="Courier New" w:hAnsi="Courier New"/>
                <w:b w:val="0"/>
                <w:i w:val="0"/>
                <w:color w:val="C00000"/>
                <w:sz w:val="18"/>
              </w:rPr>
              <w:t>2000-XREFFILE-PROC</w:t>
            </w:r>
          </w:p>
        </w:tc>
      </w:tr>
      <w:tr>
        <w:tc>
          <w:tcPr>
            <w:tcW w:type="dxa" w:w="4703"/>
          </w:tcPr>
          <w:p>
            <w:pPr>
              <w:spacing w:before="40" w:after="40"/>
            </w:pPr>
            <w:r/>
            <w:r>
              <w:rPr>
                <w:rFonts w:ascii="Courier New" w:hAnsi="Courier New"/>
                <w:b w:val="0"/>
                <w:i w:val="0"/>
                <w:color w:val="C00000"/>
                <w:sz w:val="18"/>
              </w:rPr>
              <w:t>'CUSTFILE'</w:t>
            </w:r>
          </w:p>
        </w:tc>
        <w:tc>
          <w:tcPr>
            <w:tcW w:type="dxa" w:w="4703"/>
          </w:tcPr>
          <w:p>
            <w:pPr>
              <w:spacing w:before="40" w:after="40"/>
            </w:pPr>
            <w:r/>
            <w:r>
              <w:rPr>
                <w:rFonts w:ascii="Courier New" w:hAnsi="Courier New"/>
                <w:b w:val="0"/>
                <w:i w:val="0"/>
                <w:color w:val="C00000"/>
                <w:sz w:val="18"/>
              </w:rPr>
              <w:t>3000-CUSTFILE-PROC</w:t>
            </w:r>
          </w:p>
        </w:tc>
      </w:tr>
      <w:tr>
        <w:tc>
          <w:tcPr>
            <w:tcW w:type="dxa" w:w="4703"/>
            <w:shd w:val="clear" w:color="auto" w:fill="D6E4F0"/>
          </w:tcPr>
          <w:p>
            <w:pPr>
              <w:spacing w:before="40" w:after="40"/>
            </w:pPr>
            <w:r/>
            <w:r>
              <w:rPr>
                <w:rFonts w:ascii="Courier New" w:hAnsi="Courier New"/>
                <w:b w:val="0"/>
                <w:i w:val="0"/>
                <w:color w:val="C00000"/>
                <w:sz w:val="18"/>
              </w:rPr>
              <w:t>'ACCTFILE'</w:t>
            </w:r>
          </w:p>
        </w:tc>
        <w:tc>
          <w:tcPr>
            <w:tcW w:type="dxa" w:w="4703"/>
            <w:shd w:val="clear" w:color="auto" w:fill="D6E4F0"/>
          </w:tcPr>
          <w:p>
            <w:pPr>
              <w:spacing w:before="40" w:after="40"/>
            </w:pPr>
            <w:r/>
            <w:r>
              <w:rPr>
                <w:rFonts w:ascii="Courier New" w:hAnsi="Courier New"/>
                <w:b w:val="0"/>
                <w:i w:val="0"/>
                <w:color w:val="C00000"/>
                <w:sz w:val="18"/>
              </w:rPr>
              <w:t>4000-ACCTFILE-PROC</w:t>
            </w:r>
          </w:p>
        </w:tc>
      </w:tr>
      <w:tr>
        <w:tc>
          <w:tcPr>
            <w:tcW w:type="dxa" w:w="4703"/>
          </w:tcPr>
          <w:p>
            <w:pPr>
              <w:spacing w:before="40" w:after="40"/>
            </w:pPr>
            <w:r/>
            <w:r>
              <w:rPr>
                <w:rFonts w:ascii="Calibri" w:hAnsi="Calibri"/>
                <w:b w:val="0"/>
                <w:i w:val="0"/>
                <w:sz w:val="18"/>
              </w:rPr>
              <w:t>Any other</w:t>
            </w:r>
          </w:p>
        </w:tc>
        <w:tc>
          <w:tcPr>
            <w:tcW w:type="dxa" w:w="4703"/>
          </w:tcPr>
          <w:p>
            <w:pPr>
              <w:spacing w:before="40" w:after="40"/>
            </w:pPr>
            <w:r/>
            <w:r>
              <w:rPr>
                <w:rFonts w:ascii="Courier New" w:hAnsi="Courier New"/>
                <w:b w:val="0"/>
                <w:i w:val="0"/>
                <w:color w:val="C00000"/>
                <w:sz w:val="18"/>
              </w:rPr>
              <w:t>9999-GOBACK</w:t>
            </w:r>
            <w:r>
              <w:rPr>
                <w:rFonts w:ascii="Calibri" w:hAnsi="Calibri"/>
                <w:b w:val="0"/>
                <w:i w:val="0"/>
                <w:sz w:val="18"/>
              </w:rPr>
              <w:t xml:space="preserve"> — returns immediately with no status set</w:t>
            </w:r>
          </w:p>
        </w:tc>
      </w:tr>
    </w:tbl>
    <w:p/>
    <w:p>
      <w:pPr>
        <w:spacing w:before="40" w:after="80"/>
      </w:pPr>
      <w:r>
        <w:rPr>
          <w:rFonts w:ascii="Calibri" w:hAnsi="Calibri"/>
          <w:b/>
          <w:i w:val="0"/>
          <w:sz w:val="20"/>
        </w:rPr>
        <w:t>Step 2 — TRNXFILE processing</w:t>
      </w:r>
      <w:r>
        <w:rPr>
          <w:rFonts w:ascii="Calibri" w:hAnsi="Calibri"/>
          <w:b w:val="0"/>
          <w:i w:val="0"/>
          <w:sz w:val="20"/>
        </w:rPr>
        <w:t xml:space="preserve"> *(paragraph </w:t>
      </w:r>
      <w:r>
        <w:rPr>
          <w:rFonts w:ascii="Courier New" w:hAnsi="Courier New"/>
          <w:b w:val="0"/>
          <w:i w:val="0"/>
          <w:color w:val="C00000"/>
          <w:sz w:val="18"/>
        </w:rPr>
        <w:t>1000-TRNXFILE-PROC</w:t>
      </w:r>
      <w:r>
        <w:rPr>
          <w:rFonts w:ascii="Calibri" w:hAnsi="Calibri"/>
          <w:b w:val="0"/>
          <w:i w:val="0"/>
          <w:sz w:val="20"/>
        </w:rPr>
        <w:t>, line 133).* Three operation branches:</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M03B-OPEN</w:t>
      </w:r>
      <w:r>
        <w:rPr>
          <w:rFonts w:ascii="Calibri" w:hAnsi="Calibri"/>
          <w:b w:val="0"/>
          <w:i w:val="0"/>
          <w:sz w:val="20"/>
        </w:rPr>
        <w:t xml:space="preserve"> (</w:t>
      </w:r>
      <w:r>
        <w:rPr>
          <w:rFonts w:ascii="Courier New" w:hAnsi="Courier New"/>
          <w:b w:val="0"/>
          <w:i w:val="0"/>
          <w:color w:val="C00000"/>
          <w:sz w:val="18"/>
        </w:rPr>
        <w:t>LK-M03B-OPER = 'O'</w:t>
      </w:r>
      <w:r>
        <w:rPr>
          <w:rFonts w:ascii="Calibri" w:hAnsi="Calibri"/>
          <w:b w:val="0"/>
          <w:i w:val="0"/>
          <w:sz w:val="20"/>
        </w:rPr>
        <w:t xml:space="preserve">): opens </w:t>
      </w:r>
      <w:r>
        <w:rPr>
          <w:rFonts w:ascii="Courier New" w:hAnsi="Courier New"/>
          <w:b w:val="0"/>
          <w:i w:val="0"/>
          <w:color w:val="C00000"/>
          <w:sz w:val="18"/>
        </w:rPr>
        <w:t>TRNX-FILE</w:t>
      </w:r>
      <w:r>
        <w:rPr>
          <w:rFonts w:ascii="Calibri" w:hAnsi="Calibri"/>
          <w:b w:val="0"/>
          <w:i w:val="0"/>
          <w:sz w:val="20"/>
        </w:rPr>
        <w:t xml:space="preserve"> for input and jumps to </w:t>
      </w:r>
      <w:r>
        <w:rPr>
          <w:rFonts w:ascii="Courier New" w:hAnsi="Courier New"/>
          <w:b w:val="0"/>
          <w:i w:val="0"/>
          <w:color w:val="C00000"/>
          <w:sz w:val="18"/>
        </w:rPr>
        <w:t>1900-EXIT</w:t>
      </w:r>
      <w:r>
        <w:rPr>
          <w:rFonts w:ascii="Calibri" w:hAnsi="Calibri"/>
          <w:b w:val="0"/>
          <w:i w:val="0"/>
          <w:sz w:val="20"/>
        </w:rPr>
        <w:t xml:space="preserve"> to capture status.</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M03B-READ</w:t>
      </w:r>
      <w:r>
        <w:rPr>
          <w:rFonts w:ascii="Calibri" w:hAnsi="Calibri"/>
          <w:b w:val="0"/>
          <w:i w:val="0"/>
          <w:sz w:val="20"/>
        </w:rPr>
        <w:t xml:space="preserve"> (</w:t>
      </w:r>
      <w:r>
        <w:rPr>
          <w:rFonts w:ascii="Courier New" w:hAnsi="Courier New"/>
          <w:b w:val="0"/>
          <w:i w:val="0"/>
          <w:color w:val="C00000"/>
          <w:sz w:val="18"/>
        </w:rPr>
        <w:t>LK-M03B-OPER = 'R'</w:t>
      </w:r>
      <w:r>
        <w:rPr>
          <w:rFonts w:ascii="Calibri" w:hAnsi="Calibri"/>
          <w:b w:val="0"/>
          <w:i w:val="0"/>
          <w:sz w:val="20"/>
        </w:rPr>
        <w:t xml:space="preserve">): reads the next record from </w:t>
      </w:r>
      <w:r>
        <w:rPr>
          <w:rFonts w:ascii="Courier New" w:hAnsi="Courier New"/>
          <w:b w:val="0"/>
          <w:i w:val="0"/>
          <w:color w:val="C00000"/>
          <w:sz w:val="18"/>
        </w:rPr>
        <w:t>TRNX-FILE</w:t>
      </w:r>
      <w:r>
        <w:rPr>
          <w:rFonts w:ascii="Calibri" w:hAnsi="Calibri"/>
          <w:b w:val="0"/>
          <w:i w:val="0"/>
          <w:sz w:val="20"/>
        </w:rPr>
        <w:t xml:space="preserve"> sequentially into </w:t>
      </w:r>
      <w:r>
        <w:rPr>
          <w:rFonts w:ascii="Courier New" w:hAnsi="Courier New"/>
          <w:b w:val="0"/>
          <w:i w:val="0"/>
          <w:color w:val="C00000"/>
          <w:sz w:val="18"/>
        </w:rPr>
        <w:t>LK-M03B-FLDT</w:t>
      </w:r>
      <w:r>
        <w:rPr>
          <w:rFonts w:ascii="Calibri" w:hAnsi="Calibri"/>
          <w:b w:val="0"/>
          <w:i w:val="0"/>
          <w:sz w:val="20"/>
        </w:rPr>
        <w:t xml:space="preserve"> and jumps to </w:t>
      </w:r>
      <w:r>
        <w:rPr>
          <w:rFonts w:ascii="Courier New" w:hAnsi="Courier New"/>
          <w:b w:val="0"/>
          <w:i w:val="0"/>
          <w:color w:val="C00000"/>
          <w:sz w:val="18"/>
        </w:rPr>
        <w:t>1900-EXIT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M03B-CLOSE</w:t>
      </w:r>
      <w:r>
        <w:rPr>
          <w:rFonts w:ascii="Calibri" w:hAnsi="Calibri"/>
          <w:b w:val="0"/>
          <w:i w:val="0"/>
          <w:sz w:val="20"/>
        </w:rPr>
        <w:t xml:space="preserve"> (</w:t>
      </w:r>
      <w:r>
        <w:rPr>
          <w:rFonts w:ascii="Courier New" w:hAnsi="Courier New"/>
          <w:b w:val="0"/>
          <w:i w:val="0"/>
          <w:color w:val="C00000"/>
          <w:sz w:val="18"/>
        </w:rPr>
        <w:t>LK-M03B-OPER = 'C'</w:t>
      </w:r>
      <w:r>
        <w:rPr>
          <w:rFonts w:ascii="Calibri" w:hAnsi="Calibri"/>
          <w:b w:val="0"/>
          <w:i w:val="0"/>
          <w:sz w:val="20"/>
        </w:rPr>
        <w:t xml:space="preserve">): closes </w:t>
      </w:r>
      <w:r>
        <w:rPr>
          <w:rFonts w:ascii="Courier New" w:hAnsi="Courier New"/>
          <w:b w:val="0"/>
          <w:i w:val="0"/>
          <w:color w:val="C00000"/>
          <w:sz w:val="18"/>
        </w:rPr>
        <w:t>TRNX-FILE</w:t>
      </w:r>
      <w:r>
        <w:rPr>
          <w:rFonts w:ascii="Calibri" w:hAnsi="Calibri"/>
          <w:b w:val="0"/>
          <w:i w:val="0"/>
          <w:sz w:val="20"/>
        </w:rPr>
        <w:t xml:space="preserve"> and jumps to </w:t>
      </w:r>
      <w:r>
        <w:rPr>
          <w:rFonts w:ascii="Courier New" w:hAnsi="Courier New"/>
          <w:b w:val="0"/>
          <w:i w:val="0"/>
          <w:color w:val="C00000"/>
          <w:sz w:val="18"/>
        </w:rPr>
        <w:t>1900-EXIT</w:t>
      </w:r>
      <w:r>
        <w:rPr>
          <w:rFonts w:ascii="Calibri" w:hAnsi="Calibri"/>
          <w:b w:val="0"/>
          <w:i w:val="0"/>
          <w:sz w:val="20"/>
        </w:rPr>
        <w:t>.</w:t>
      </w:r>
    </w:p>
    <w:p>
      <w:pPr>
        <w:spacing w:before="40" w:after="80"/>
      </w:pPr>
      <w:r>
        <w:rPr>
          <w:rFonts w:ascii="Calibri" w:hAnsi="Calibri"/>
          <w:b w:val="0"/>
          <w:i w:val="0"/>
          <w:sz w:val="20"/>
        </w:rPr>
        <w:t xml:space="preserve">At </w:t>
      </w:r>
      <w:r>
        <w:rPr>
          <w:rFonts w:ascii="Courier New" w:hAnsi="Courier New"/>
          <w:b w:val="0"/>
          <w:i w:val="0"/>
          <w:color w:val="C00000"/>
          <w:sz w:val="18"/>
        </w:rPr>
        <w:t>1900-EXIT</w:t>
      </w:r>
      <w:r>
        <w:rPr>
          <w:rFonts w:ascii="Calibri" w:hAnsi="Calibri"/>
          <w:b w:val="0"/>
          <w:i w:val="0"/>
          <w:sz w:val="20"/>
        </w:rPr>
        <w:t xml:space="preserve"> (line 151): </w:t>
      </w:r>
      <w:r>
        <w:rPr>
          <w:rFonts w:ascii="Courier New" w:hAnsi="Courier New"/>
          <w:b w:val="0"/>
          <w:i w:val="0"/>
          <w:color w:val="C00000"/>
          <w:sz w:val="18"/>
        </w:rPr>
        <w:t>TRNXFILE-STATUS</w:t>
      </w:r>
      <w:r>
        <w:rPr>
          <w:rFonts w:ascii="Calibri" w:hAnsi="Calibri"/>
          <w:b w:val="0"/>
          <w:i w:val="0"/>
          <w:sz w:val="20"/>
        </w:rPr>
        <w:t xml:space="preserve"> is copied to </w:t>
      </w:r>
      <w:r>
        <w:rPr>
          <w:rFonts w:ascii="Courier New" w:hAnsi="Courier New"/>
          <w:b w:val="0"/>
          <w:i w:val="0"/>
          <w:color w:val="C00000"/>
          <w:sz w:val="18"/>
        </w:rPr>
        <w:t>LK-M03B-RC</w:t>
      </w:r>
      <w:r>
        <w:rPr>
          <w:rFonts w:ascii="Calibri" w:hAnsi="Calibri"/>
          <w:b w:val="0"/>
          <w:i w:val="0"/>
          <w:sz w:val="20"/>
        </w:rPr>
        <w:t xml:space="preserve"> before returning to caller. Execution then falls through to </w:t>
      </w:r>
      <w:r>
        <w:rPr>
          <w:rFonts w:ascii="Courier New" w:hAnsi="Courier New"/>
          <w:b w:val="0"/>
          <w:i w:val="0"/>
          <w:color w:val="C00000"/>
          <w:sz w:val="18"/>
        </w:rPr>
        <w:t>1999-EXIT</w:t>
      </w:r>
      <w:r>
        <w:rPr>
          <w:rFonts w:ascii="Calibri" w:hAnsi="Calibri"/>
          <w:b w:val="0"/>
          <w:i w:val="0"/>
          <w:sz w:val="20"/>
        </w:rPr>
        <w:t>.</w:t>
      </w:r>
    </w:p>
    <w:p>
      <w:pPr>
        <w:spacing w:before="40" w:after="80"/>
      </w:pPr>
      <w:r>
        <w:rPr>
          <w:rFonts w:ascii="Calibri" w:hAnsi="Calibri"/>
          <w:b/>
          <w:i w:val="0"/>
          <w:sz w:val="20"/>
        </w:rPr>
        <w:t>Step 3 — XREFFILE processing</w:t>
      </w:r>
      <w:r>
        <w:rPr>
          <w:rFonts w:ascii="Calibri" w:hAnsi="Calibri"/>
          <w:b w:val="0"/>
          <w:i w:val="0"/>
          <w:sz w:val="20"/>
        </w:rPr>
        <w:t xml:space="preserve"> *(paragraph </w:t>
      </w:r>
      <w:r>
        <w:rPr>
          <w:rFonts w:ascii="Courier New" w:hAnsi="Courier New"/>
          <w:b w:val="0"/>
          <w:i w:val="0"/>
          <w:color w:val="C00000"/>
          <w:sz w:val="18"/>
        </w:rPr>
        <w:t>2000-XREFFILE-PROC</w:t>
      </w:r>
      <w:r>
        <w:rPr>
          <w:rFonts w:ascii="Calibri" w:hAnsi="Calibri"/>
          <w:b w:val="0"/>
          <w:i w:val="0"/>
          <w:sz w:val="20"/>
        </w:rPr>
        <w:t>, line 157).* Same three-branch pattern: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M03B-OPEN</w:t>
      </w:r>
      <w:r>
        <w:rPr>
          <w:rFonts w:ascii="Calibri" w:hAnsi="Calibri"/>
          <w:b w:val="0"/>
          <w:i w:val="0"/>
          <w:sz w:val="20"/>
        </w:rPr>
        <w:t xml:space="preserve">: opens </w:t>
      </w:r>
      <w:r>
        <w:rPr>
          <w:rFonts w:ascii="Courier New" w:hAnsi="Courier New"/>
          <w:b w:val="0"/>
          <w:i w:val="0"/>
          <w:color w:val="C00000"/>
          <w:sz w:val="18"/>
        </w:rPr>
        <w:t>XREF-FILE</w:t>
      </w:r>
      <w:r>
        <w:rPr>
          <w:rFonts w:ascii="Calibri" w:hAnsi="Calibri"/>
          <w:b w:val="0"/>
          <w:i w:val="0"/>
          <w:sz w:val="20"/>
        </w:rPr>
        <w:t xml:space="preserve"> for input.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M03B-READ</w:t>
      </w:r>
      <w:r>
        <w:rPr>
          <w:rFonts w:ascii="Calibri" w:hAnsi="Calibri"/>
          <w:b w:val="0"/>
          <w:i w:val="0"/>
          <w:sz w:val="20"/>
        </w:rPr>
        <w:t xml:space="preserve">: reads the next record sequentially into </w:t>
      </w:r>
      <w:r>
        <w:rPr>
          <w:rFonts w:ascii="Courier New" w:hAnsi="Courier New"/>
          <w:b w:val="0"/>
          <w:i w:val="0"/>
          <w:color w:val="C00000"/>
          <w:sz w:val="18"/>
        </w:rPr>
        <w:t>LK-M03B-FLDT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M03B-CLOSE</w:t>
      </w:r>
      <w:r>
        <w:rPr>
          <w:rFonts w:ascii="Calibri" w:hAnsi="Calibri"/>
          <w:b w:val="0"/>
          <w:i w:val="0"/>
          <w:sz w:val="20"/>
        </w:rPr>
        <w:t xml:space="preserve">: closes </w:t>
      </w:r>
      <w:r>
        <w:rPr>
          <w:rFonts w:ascii="Courier New" w:hAnsi="Courier New"/>
          <w:b w:val="0"/>
          <w:i w:val="0"/>
          <w:color w:val="C00000"/>
          <w:sz w:val="18"/>
        </w:rPr>
        <w:t>XREF-FILE</w:t>
      </w:r>
      <w:r>
        <w:rPr>
          <w:rFonts w:ascii="Calibri" w:hAnsi="Calibri"/>
          <w:b w:val="0"/>
          <w:i w:val="0"/>
          <w:sz w:val="20"/>
        </w:rPr>
        <w:t>.</w:t>
      </w:r>
    </w:p>
    <w:p>
      <w:pPr>
        <w:spacing w:before="40" w:after="80"/>
      </w:pPr>
      <w:r>
        <w:rPr>
          <w:rFonts w:ascii="Calibri" w:hAnsi="Calibri"/>
          <w:b w:val="0"/>
          <w:i w:val="0"/>
          <w:sz w:val="20"/>
        </w:rPr>
        <w:t xml:space="preserve">At </w:t>
      </w:r>
      <w:r>
        <w:rPr>
          <w:rFonts w:ascii="Courier New" w:hAnsi="Courier New"/>
          <w:b w:val="0"/>
          <w:i w:val="0"/>
          <w:color w:val="C00000"/>
          <w:sz w:val="18"/>
        </w:rPr>
        <w:t>2900-EXIT</w:t>
      </w:r>
      <w:r>
        <w:rPr>
          <w:rFonts w:ascii="Calibri" w:hAnsi="Calibri"/>
          <w:b w:val="0"/>
          <w:i w:val="0"/>
          <w:sz w:val="20"/>
        </w:rPr>
        <w:t xml:space="preserve"> (line 175): </w:t>
      </w:r>
      <w:r>
        <w:rPr>
          <w:rFonts w:ascii="Courier New" w:hAnsi="Courier New"/>
          <w:b w:val="0"/>
          <w:i w:val="0"/>
          <w:color w:val="C00000"/>
          <w:sz w:val="18"/>
        </w:rPr>
        <w:t>XREFFILE-STATUS</w:t>
      </w:r>
      <w:r>
        <w:rPr>
          <w:rFonts w:ascii="Calibri" w:hAnsi="Calibri"/>
          <w:b w:val="0"/>
          <w:i w:val="0"/>
          <w:sz w:val="20"/>
        </w:rPr>
        <w:t xml:space="preserve"> is copied to </w:t>
      </w:r>
      <w:r>
        <w:rPr>
          <w:rFonts w:ascii="Courier New" w:hAnsi="Courier New"/>
          <w:b w:val="0"/>
          <w:i w:val="0"/>
          <w:color w:val="C00000"/>
          <w:sz w:val="18"/>
        </w:rPr>
        <w:t>LK-M03B-RC</w:t>
      </w:r>
      <w:r>
        <w:rPr>
          <w:rFonts w:ascii="Calibri" w:hAnsi="Calibri"/>
          <w:b w:val="0"/>
          <w:i w:val="0"/>
          <w:sz w:val="20"/>
        </w:rPr>
        <w:t>.</w:t>
      </w:r>
    </w:p>
    <w:p>
      <w:pPr>
        <w:spacing w:before="40" w:after="80"/>
      </w:pPr>
      <w:r>
        <w:rPr>
          <w:rFonts w:ascii="Calibri" w:hAnsi="Calibri"/>
          <w:b/>
          <w:i w:val="0"/>
          <w:sz w:val="20"/>
        </w:rPr>
        <w:t>Step 4 — CUSTFILE processing</w:t>
      </w:r>
      <w:r>
        <w:rPr>
          <w:rFonts w:ascii="Calibri" w:hAnsi="Calibri"/>
          <w:b w:val="0"/>
          <w:i w:val="0"/>
          <w:sz w:val="20"/>
        </w:rPr>
        <w:t xml:space="preserve"> *(paragraph </w:t>
      </w:r>
      <w:r>
        <w:rPr>
          <w:rFonts w:ascii="Courier New" w:hAnsi="Courier New"/>
          <w:b w:val="0"/>
          <w:i w:val="0"/>
          <w:color w:val="C00000"/>
          <w:sz w:val="18"/>
        </w:rPr>
        <w:t>3000-CUSTFILE-PROC</w:t>
      </w:r>
      <w:r>
        <w:rPr>
          <w:rFonts w:ascii="Calibri" w:hAnsi="Calibri"/>
          <w:b w:val="0"/>
          <w:i w:val="0"/>
          <w:sz w:val="20"/>
        </w:rPr>
        <w:t>, line 181).* Three-branch pattern: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M03B-OPEN</w:t>
      </w:r>
      <w:r>
        <w:rPr>
          <w:rFonts w:ascii="Calibri" w:hAnsi="Calibri"/>
          <w:b w:val="0"/>
          <w:i w:val="0"/>
          <w:sz w:val="20"/>
        </w:rPr>
        <w:t xml:space="preserve">: opens </w:t>
      </w:r>
      <w:r>
        <w:rPr>
          <w:rFonts w:ascii="Courier New" w:hAnsi="Courier New"/>
          <w:b w:val="0"/>
          <w:i w:val="0"/>
          <w:color w:val="C00000"/>
          <w:sz w:val="18"/>
        </w:rPr>
        <w:t>CUST-FILE</w:t>
      </w:r>
      <w:r>
        <w:rPr>
          <w:rFonts w:ascii="Calibri" w:hAnsi="Calibri"/>
          <w:b w:val="0"/>
          <w:i w:val="0"/>
          <w:sz w:val="20"/>
        </w:rPr>
        <w:t xml:space="preserve"> for input.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M03B-READ-K</w:t>
      </w:r>
      <w:r>
        <w:rPr>
          <w:rFonts w:ascii="Calibri" w:hAnsi="Calibri"/>
          <w:b w:val="0"/>
          <w:i w:val="0"/>
          <w:sz w:val="20"/>
        </w:rPr>
        <w:t xml:space="preserve"> (</w:t>
      </w:r>
      <w:r>
        <w:rPr>
          <w:rFonts w:ascii="Courier New" w:hAnsi="Courier New"/>
          <w:b w:val="0"/>
          <w:i w:val="0"/>
          <w:color w:val="C00000"/>
          <w:sz w:val="18"/>
        </w:rPr>
        <w:t>LK-M03B-OPER = 'K'</w:t>
      </w:r>
      <w:r>
        <w:rPr>
          <w:rFonts w:ascii="Calibri" w:hAnsi="Calibri"/>
          <w:b w:val="0"/>
          <w:i w:val="0"/>
          <w:sz w:val="20"/>
        </w:rPr>
        <w:t xml:space="preserve">): copies </w:t>
      </w:r>
      <w:r>
        <w:rPr>
          <w:rFonts w:ascii="Courier New" w:hAnsi="Courier New"/>
          <w:b w:val="0"/>
          <w:i w:val="0"/>
          <w:color w:val="C00000"/>
          <w:sz w:val="18"/>
        </w:rPr>
        <w:t>LK-M03B-KEY(1:LK-M03B-KEY-LN)</w:t>
      </w:r>
      <w:r>
        <w:rPr>
          <w:rFonts w:ascii="Calibri" w:hAnsi="Calibri"/>
          <w:b w:val="0"/>
          <w:i w:val="0"/>
          <w:sz w:val="20"/>
        </w:rPr>
        <w:t xml:space="preserve"> to </w:t>
      </w:r>
      <w:r>
        <w:rPr>
          <w:rFonts w:ascii="Courier New" w:hAnsi="Courier New"/>
          <w:b w:val="0"/>
          <w:i w:val="0"/>
          <w:color w:val="C00000"/>
          <w:sz w:val="18"/>
        </w:rPr>
        <w:t>FD-CUST-ID</w:t>
      </w:r>
      <w:r>
        <w:rPr>
          <w:rFonts w:ascii="Calibri" w:hAnsi="Calibri"/>
          <w:b w:val="0"/>
          <w:i w:val="0"/>
          <w:sz w:val="20"/>
        </w:rPr>
        <w:t xml:space="preserve">, then reads </w:t>
      </w:r>
      <w:r>
        <w:rPr>
          <w:rFonts w:ascii="Courier New" w:hAnsi="Courier New"/>
          <w:b w:val="0"/>
          <w:i w:val="0"/>
          <w:color w:val="C00000"/>
          <w:sz w:val="18"/>
        </w:rPr>
        <w:t>CUST-FILE</w:t>
      </w:r>
      <w:r>
        <w:rPr>
          <w:rFonts w:ascii="Calibri" w:hAnsi="Calibri"/>
          <w:b w:val="0"/>
          <w:i w:val="0"/>
          <w:sz w:val="20"/>
        </w:rPr>
        <w:t xml:space="preserve"> by key into </w:t>
      </w:r>
      <w:r>
        <w:rPr>
          <w:rFonts w:ascii="Courier New" w:hAnsi="Courier New"/>
          <w:b w:val="0"/>
          <w:i w:val="0"/>
          <w:color w:val="C00000"/>
          <w:sz w:val="18"/>
        </w:rPr>
        <w:t>LK-M03B-FLDT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M03B-CLOSE</w:t>
      </w:r>
      <w:r>
        <w:rPr>
          <w:rFonts w:ascii="Calibri" w:hAnsi="Calibri"/>
          <w:b w:val="0"/>
          <w:i w:val="0"/>
          <w:sz w:val="20"/>
        </w:rPr>
        <w:t xml:space="preserve">: closes </w:t>
      </w:r>
      <w:r>
        <w:rPr>
          <w:rFonts w:ascii="Courier New" w:hAnsi="Courier New"/>
          <w:b w:val="0"/>
          <w:i w:val="0"/>
          <w:color w:val="C00000"/>
          <w:sz w:val="18"/>
        </w:rPr>
        <w:t>CUST-FILE</w:t>
      </w:r>
      <w:r>
        <w:rPr>
          <w:rFonts w:ascii="Calibri" w:hAnsi="Calibri"/>
          <w:b w:val="0"/>
          <w:i w:val="0"/>
          <w:sz w:val="20"/>
        </w:rPr>
        <w:t>.</w:t>
      </w:r>
    </w:p>
    <w:p>
      <w:pPr>
        <w:spacing w:before="40" w:after="80"/>
      </w:pPr>
      <w:r>
        <w:rPr>
          <w:rFonts w:ascii="Calibri" w:hAnsi="Calibri"/>
          <w:b w:val="0"/>
          <w:i w:val="0"/>
          <w:sz w:val="20"/>
        </w:rPr>
        <w:t xml:space="preserve">At </w:t>
      </w:r>
      <w:r>
        <w:rPr>
          <w:rFonts w:ascii="Courier New" w:hAnsi="Courier New"/>
          <w:b w:val="0"/>
          <w:i w:val="0"/>
          <w:color w:val="C00000"/>
          <w:sz w:val="18"/>
        </w:rPr>
        <w:t>3900-EXIT</w:t>
      </w:r>
      <w:r>
        <w:rPr>
          <w:rFonts w:ascii="Calibri" w:hAnsi="Calibri"/>
          <w:b w:val="0"/>
          <w:i w:val="0"/>
          <w:sz w:val="20"/>
        </w:rPr>
        <w:t xml:space="preserve"> (line 200): </w:t>
      </w:r>
      <w:r>
        <w:rPr>
          <w:rFonts w:ascii="Courier New" w:hAnsi="Courier New"/>
          <w:b w:val="0"/>
          <w:i w:val="0"/>
          <w:color w:val="C00000"/>
          <w:sz w:val="18"/>
        </w:rPr>
        <w:t>CUSTFILE-STATUS</w:t>
      </w:r>
      <w:r>
        <w:rPr>
          <w:rFonts w:ascii="Calibri" w:hAnsi="Calibri"/>
          <w:b w:val="0"/>
          <w:i w:val="0"/>
          <w:sz w:val="20"/>
        </w:rPr>
        <w:t xml:space="preserve"> is copied to </w:t>
      </w:r>
      <w:r>
        <w:rPr>
          <w:rFonts w:ascii="Courier New" w:hAnsi="Courier New"/>
          <w:b w:val="0"/>
          <w:i w:val="0"/>
          <w:color w:val="C00000"/>
          <w:sz w:val="18"/>
        </w:rPr>
        <w:t>LK-M03B-RC</w:t>
      </w:r>
      <w:r>
        <w:rPr>
          <w:rFonts w:ascii="Calibri" w:hAnsi="Calibri"/>
          <w:b w:val="0"/>
          <w:i w:val="0"/>
          <w:sz w:val="20"/>
        </w:rPr>
        <w:t>.</w:t>
      </w:r>
    </w:p>
    <w:p>
      <w:pPr>
        <w:spacing w:before="40" w:after="80"/>
      </w:pPr>
      <w:r>
        <w:rPr>
          <w:rFonts w:ascii="Calibri" w:hAnsi="Calibri"/>
          <w:b/>
          <w:i w:val="0"/>
          <w:sz w:val="20"/>
        </w:rPr>
        <w:t>Step 5 — ACCTFILE processing</w:t>
      </w:r>
      <w:r>
        <w:rPr>
          <w:rFonts w:ascii="Calibri" w:hAnsi="Calibri"/>
          <w:b w:val="0"/>
          <w:i w:val="0"/>
          <w:sz w:val="20"/>
        </w:rPr>
        <w:t xml:space="preserve"> *(paragraph </w:t>
      </w:r>
      <w:r>
        <w:rPr>
          <w:rFonts w:ascii="Courier New" w:hAnsi="Courier New"/>
          <w:b w:val="0"/>
          <w:i w:val="0"/>
          <w:color w:val="C00000"/>
          <w:sz w:val="18"/>
        </w:rPr>
        <w:t>4000-ACCTFILE-PROC</w:t>
      </w:r>
      <w:r>
        <w:rPr>
          <w:rFonts w:ascii="Calibri" w:hAnsi="Calibri"/>
          <w:b w:val="0"/>
          <w:i w:val="0"/>
          <w:sz w:val="20"/>
        </w:rPr>
        <w:t>, line 206).* Three-branch pattern: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M03B-OPEN</w:t>
      </w:r>
      <w:r>
        <w:rPr>
          <w:rFonts w:ascii="Calibri" w:hAnsi="Calibri"/>
          <w:b w:val="0"/>
          <w:i w:val="0"/>
          <w:sz w:val="20"/>
        </w:rPr>
        <w:t xml:space="preserve">: opens </w:t>
      </w:r>
      <w:r>
        <w:rPr>
          <w:rFonts w:ascii="Courier New" w:hAnsi="Courier New"/>
          <w:b w:val="0"/>
          <w:i w:val="0"/>
          <w:color w:val="C00000"/>
          <w:sz w:val="18"/>
        </w:rPr>
        <w:t>ACCT-FILE</w:t>
      </w:r>
      <w:r>
        <w:rPr>
          <w:rFonts w:ascii="Calibri" w:hAnsi="Calibri"/>
          <w:b w:val="0"/>
          <w:i w:val="0"/>
          <w:sz w:val="20"/>
        </w:rPr>
        <w:t xml:space="preserve"> for input.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M03B-READ-K</w:t>
      </w:r>
      <w:r>
        <w:rPr>
          <w:rFonts w:ascii="Calibri" w:hAnsi="Calibri"/>
          <w:b w:val="0"/>
          <w:i w:val="0"/>
          <w:sz w:val="20"/>
        </w:rPr>
        <w:t xml:space="preserve">: copies </w:t>
      </w:r>
      <w:r>
        <w:rPr>
          <w:rFonts w:ascii="Courier New" w:hAnsi="Courier New"/>
          <w:b w:val="0"/>
          <w:i w:val="0"/>
          <w:color w:val="C00000"/>
          <w:sz w:val="18"/>
        </w:rPr>
        <w:t>LK-M03B-KEY(1:LK-M03B-KEY-LN)</w:t>
      </w:r>
      <w:r>
        <w:rPr>
          <w:rFonts w:ascii="Calibri" w:hAnsi="Calibri"/>
          <w:b w:val="0"/>
          <w:i w:val="0"/>
          <w:sz w:val="20"/>
        </w:rPr>
        <w:t xml:space="preserve"> to </w:t>
      </w:r>
      <w:r>
        <w:rPr>
          <w:rFonts w:ascii="Courier New" w:hAnsi="Courier New"/>
          <w:b w:val="0"/>
          <w:i w:val="0"/>
          <w:color w:val="C00000"/>
          <w:sz w:val="18"/>
        </w:rPr>
        <w:t>FD-ACCT-ID</w:t>
      </w:r>
      <w:r>
        <w:rPr>
          <w:rFonts w:ascii="Calibri" w:hAnsi="Calibri"/>
          <w:b w:val="0"/>
          <w:i w:val="0"/>
          <w:sz w:val="20"/>
        </w:rPr>
        <w:t xml:space="preserve">, then reads </w:t>
      </w:r>
      <w:r>
        <w:rPr>
          <w:rFonts w:ascii="Courier New" w:hAnsi="Courier New"/>
          <w:b w:val="0"/>
          <w:i w:val="0"/>
          <w:color w:val="C00000"/>
          <w:sz w:val="18"/>
        </w:rPr>
        <w:t>ACCT-FILE</w:t>
      </w:r>
      <w:r>
        <w:rPr>
          <w:rFonts w:ascii="Calibri" w:hAnsi="Calibri"/>
          <w:b w:val="0"/>
          <w:i w:val="0"/>
          <w:sz w:val="20"/>
        </w:rPr>
        <w:t xml:space="preserve"> by key into </w:t>
      </w:r>
      <w:r>
        <w:rPr>
          <w:rFonts w:ascii="Courier New" w:hAnsi="Courier New"/>
          <w:b w:val="0"/>
          <w:i w:val="0"/>
          <w:color w:val="C00000"/>
          <w:sz w:val="18"/>
        </w:rPr>
        <w:t>LK-M03B-FLDT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M03B-CLOSE</w:t>
      </w:r>
      <w:r>
        <w:rPr>
          <w:rFonts w:ascii="Calibri" w:hAnsi="Calibri"/>
          <w:b w:val="0"/>
          <w:i w:val="0"/>
          <w:sz w:val="20"/>
        </w:rPr>
        <w:t xml:space="preserve">: closes </w:t>
      </w:r>
      <w:r>
        <w:rPr>
          <w:rFonts w:ascii="Courier New" w:hAnsi="Courier New"/>
          <w:b w:val="0"/>
          <w:i w:val="0"/>
          <w:color w:val="C00000"/>
          <w:sz w:val="18"/>
        </w:rPr>
        <w:t>ACCT-FILE</w:t>
      </w:r>
      <w:r>
        <w:rPr>
          <w:rFonts w:ascii="Calibri" w:hAnsi="Calibri"/>
          <w:b w:val="0"/>
          <w:i w:val="0"/>
          <w:sz w:val="20"/>
        </w:rPr>
        <w:t>.</w:t>
      </w:r>
    </w:p>
    <w:p>
      <w:pPr>
        <w:spacing w:before="40" w:after="80"/>
      </w:pPr>
      <w:r>
        <w:rPr>
          <w:rFonts w:ascii="Calibri" w:hAnsi="Calibri"/>
          <w:b w:val="0"/>
          <w:i w:val="0"/>
          <w:sz w:val="20"/>
        </w:rPr>
        <w:t xml:space="preserve">At </w:t>
      </w:r>
      <w:r>
        <w:rPr>
          <w:rFonts w:ascii="Courier New" w:hAnsi="Courier New"/>
          <w:b w:val="0"/>
          <w:i w:val="0"/>
          <w:color w:val="C00000"/>
          <w:sz w:val="18"/>
        </w:rPr>
        <w:t>4900-EXIT</w:t>
      </w:r>
      <w:r>
        <w:rPr>
          <w:rFonts w:ascii="Calibri" w:hAnsi="Calibri"/>
          <w:b w:val="0"/>
          <w:i w:val="0"/>
          <w:sz w:val="20"/>
        </w:rPr>
        <w:t xml:space="preserve"> (line 225): </w:t>
      </w:r>
      <w:r>
        <w:rPr>
          <w:rFonts w:ascii="Courier New" w:hAnsi="Courier New"/>
          <w:b w:val="0"/>
          <w:i w:val="0"/>
          <w:color w:val="C00000"/>
          <w:sz w:val="18"/>
        </w:rPr>
        <w:t>ACCTFILE-STATUS</w:t>
      </w:r>
      <w:r>
        <w:rPr>
          <w:rFonts w:ascii="Calibri" w:hAnsi="Calibri"/>
          <w:b w:val="0"/>
          <w:i w:val="0"/>
          <w:sz w:val="20"/>
        </w:rPr>
        <w:t xml:space="preserve"> is copied to </w:t>
      </w:r>
      <w:r>
        <w:rPr>
          <w:rFonts w:ascii="Courier New" w:hAnsi="Courier New"/>
          <w:b w:val="0"/>
          <w:i w:val="0"/>
          <w:color w:val="C00000"/>
          <w:sz w:val="18"/>
        </w:rPr>
        <w:t>LK-M03B-RC</w:t>
      </w:r>
      <w:r>
        <w:rPr>
          <w:rFonts w:ascii="Calibri" w:hAnsi="Calibri"/>
          <w:b w:val="0"/>
          <w:i w:val="0"/>
          <w:sz w:val="20"/>
        </w:rPr>
        <w:t>.</w:t>
      </w:r>
    </w:p>
    <w:p>
      <w:pPr>
        <w:spacing w:before="240" w:after="80"/>
      </w:pPr>
      <w:r>
        <w:rPr>
          <w:rFonts w:ascii="Calibri" w:hAnsi="Calibri"/>
          <w:b/>
          <w:color w:val="2E74B5"/>
          <w:sz w:val="24"/>
        </w:rPr>
        <w:t>2.3 Shutdown</w:t>
      </w:r>
    </w:p>
    <w:p>
      <w:pPr>
        <w:spacing w:before="40" w:after="80"/>
      </w:pPr>
      <w:r>
        <w:rPr>
          <w:rFonts w:ascii="Calibri" w:hAnsi="Calibri"/>
          <w:b/>
          <w:i w:val="0"/>
          <w:sz w:val="20"/>
        </w:rPr>
        <w:t>Step 6 — Return to caller</w:t>
      </w:r>
      <w:r>
        <w:rPr>
          <w:rFonts w:ascii="Calibri" w:hAnsi="Calibri"/>
          <w:b w:val="0"/>
          <w:i w:val="0"/>
          <w:sz w:val="20"/>
        </w:rPr>
        <w:t xml:space="preserve"> *(paragraph </w:t>
      </w:r>
      <w:r>
        <w:rPr>
          <w:rFonts w:ascii="Courier New" w:hAnsi="Courier New"/>
          <w:b w:val="0"/>
          <w:i w:val="0"/>
          <w:color w:val="C00000"/>
          <w:sz w:val="18"/>
        </w:rPr>
        <w:t>9999-GOBACK</w:t>
      </w:r>
      <w:r>
        <w:rPr>
          <w:rFonts w:ascii="Calibri" w:hAnsi="Calibri"/>
          <w:b w:val="0"/>
          <w:i w:val="0"/>
          <w:sz w:val="20"/>
        </w:rPr>
        <w:t xml:space="preserve">, line 130).* Issues </w:t>
      </w:r>
      <w:r>
        <w:rPr>
          <w:rFonts w:ascii="Courier New" w:hAnsi="Courier New"/>
          <w:b w:val="0"/>
          <w:i w:val="0"/>
          <w:color w:val="C00000"/>
          <w:sz w:val="18"/>
        </w:rPr>
        <w:t>GOBACK</w:t>
      </w:r>
      <w:r>
        <w:rPr>
          <w:rFonts w:ascii="Calibri" w:hAnsi="Calibri"/>
          <w:b w:val="0"/>
          <w:i w:val="0"/>
          <w:sz w:val="20"/>
        </w:rPr>
        <w:t xml:space="preserve"> to return control to CBSTM03A. Files are left open between calls — each file persists its open state because </w:t>
      </w:r>
      <w:r>
        <w:rPr>
          <w:rFonts w:ascii="Courier New" w:hAnsi="Courier New"/>
          <w:b w:val="0"/>
          <w:i w:val="0"/>
          <w:color w:val="C00000"/>
          <w:sz w:val="18"/>
        </w:rPr>
        <w:t>TRNX-FILE</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CUST-FILE</w:t>
      </w:r>
      <w:r>
        <w:rPr>
          <w:rFonts w:ascii="Calibri" w:hAnsi="Calibri"/>
          <w:b w:val="0"/>
          <w:i w:val="0"/>
          <w:sz w:val="20"/>
        </w:rPr>
        <w:t xml:space="preserve">, and </w:t>
      </w:r>
      <w:r>
        <w:rPr>
          <w:rFonts w:ascii="Courier New" w:hAnsi="Courier New"/>
          <w:b w:val="0"/>
          <w:i w:val="0"/>
          <w:color w:val="C00000"/>
          <w:sz w:val="18"/>
        </w:rPr>
        <w:t>ACCT-FILE</w:t>
      </w:r>
      <w:r>
        <w:rPr>
          <w:rFonts w:ascii="Calibri" w:hAnsi="Calibri"/>
          <w:b w:val="0"/>
          <w:i w:val="0"/>
          <w:sz w:val="20"/>
        </w:rPr>
        <w:t xml:space="preserve"> are defined in CBSTM03B's FILE SECTION (not in the caller) and remain open between invocations.</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40" w:after="80"/>
      </w:pPr>
      <w:r>
        <w:rPr>
          <w:rFonts w:ascii="Calibri" w:hAnsi="Calibri"/>
          <w:b w:val="0"/>
          <w:i w:val="0"/>
          <w:sz w:val="20"/>
        </w:rPr>
        <w:t xml:space="preserve">CBSTM03B has </w:t>
      </w:r>
      <w:r>
        <w:rPr>
          <w:rFonts w:ascii="Calibri" w:hAnsi="Calibri"/>
          <w:b/>
          <w:i w:val="0"/>
          <w:sz w:val="20"/>
        </w:rPr>
        <w:t>no error handling of its own</w:t>
      </w:r>
      <w:r>
        <w:rPr>
          <w:rFonts w:ascii="Calibri" w:hAnsi="Calibri"/>
          <w:b w:val="0"/>
          <w:i w:val="0"/>
          <w:sz w:val="20"/>
        </w:rPr>
        <w:t xml:space="preserve">. It performs the requested I/O, captures the resulting file status into </w:t>
      </w:r>
      <w:r>
        <w:rPr>
          <w:rFonts w:ascii="Courier New" w:hAnsi="Courier New"/>
          <w:b w:val="0"/>
          <w:i w:val="0"/>
          <w:color w:val="C00000"/>
          <w:sz w:val="18"/>
        </w:rPr>
        <w:t>LK-M03B-RC</w:t>
      </w:r>
      <w:r>
        <w:rPr>
          <w:rFonts w:ascii="Calibri" w:hAnsi="Calibri"/>
          <w:b w:val="0"/>
          <w:i w:val="0"/>
          <w:sz w:val="20"/>
        </w:rPr>
        <w:t>, and returns. All error detection and abend logic is the responsibility of the caller (CBSTM03A).</w:t>
      </w:r>
    </w:p>
    <w:p>
      <w:pPr>
        <w:spacing w:before="40" w:after="80"/>
      </w:pPr>
      <w:r>
        <w:rPr>
          <w:rFonts w:ascii="Calibri" w:hAnsi="Calibri"/>
          <w:b w:val="0"/>
          <w:i w:val="0"/>
          <w:sz w:val="20"/>
        </w:rPr>
        <w:t xml:space="preserve">If an unrecognized DDname is passed in </w:t>
      </w:r>
      <w:r>
        <w:rPr>
          <w:rFonts w:ascii="Courier New" w:hAnsi="Courier New"/>
          <w:b w:val="0"/>
          <w:i w:val="0"/>
          <w:color w:val="C00000"/>
          <w:sz w:val="18"/>
        </w:rPr>
        <w:t>LK-M03B-DD</w:t>
      </w:r>
      <w:r>
        <w:rPr>
          <w:rFonts w:ascii="Calibri" w:hAnsi="Calibri"/>
          <w:b w:val="0"/>
          <w:i w:val="0"/>
          <w:sz w:val="20"/>
        </w:rPr>
        <w:t xml:space="preserve">, the subroutine falls through to </w:t>
      </w:r>
      <w:r>
        <w:rPr>
          <w:rFonts w:ascii="Courier New" w:hAnsi="Courier New"/>
          <w:b w:val="0"/>
          <w:i w:val="0"/>
          <w:color w:val="C00000"/>
          <w:sz w:val="18"/>
        </w:rPr>
        <w:t>9999-GOBACK</w:t>
      </w:r>
      <w:r>
        <w:rPr>
          <w:rFonts w:ascii="Calibri" w:hAnsi="Calibri"/>
          <w:b w:val="0"/>
          <w:i w:val="0"/>
          <w:sz w:val="20"/>
        </w:rPr>
        <w:t xml:space="preserve"> without setting </w:t>
      </w:r>
      <w:r>
        <w:rPr>
          <w:rFonts w:ascii="Courier New" w:hAnsi="Courier New"/>
          <w:b w:val="0"/>
          <w:i w:val="0"/>
          <w:color w:val="C00000"/>
          <w:sz w:val="18"/>
        </w:rPr>
        <w:t>LK-M03B-RC</w:t>
      </w:r>
      <w:r>
        <w:rPr>
          <w:rFonts w:ascii="Calibri" w:hAnsi="Calibri"/>
          <w:b w:val="0"/>
          <w:i w:val="0"/>
          <w:sz w:val="20"/>
        </w:rPr>
        <w:t xml:space="preserve">. The caller will read whatever was previously in that field (typically </w:t>
      </w:r>
      <w:r>
        <w:rPr>
          <w:rFonts w:ascii="Courier New" w:hAnsi="Courier New"/>
          <w:b w:val="0"/>
          <w:i w:val="0"/>
          <w:color w:val="C00000"/>
          <w:sz w:val="18"/>
        </w:rPr>
        <w:t>SPACES</w:t>
      </w:r>
      <w:r>
        <w:rPr>
          <w:rFonts w:ascii="Calibri" w:hAnsi="Calibri"/>
          <w:b w:val="0"/>
          <w:i w:val="0"/>
          <w:sz w:val="20"/>
        </w:rPr>
        <w:t xml:space="preserve"> because the caller initializes it to zero before each call). The caller may misinterpret this as a </w:t>
      </w:r>
      <w:r>
        <w:rPr>
          <w:rFonts w:ascii="Courier New" w:hAnsi="Courier New"/>
          <w:b w:val="0"/>
          <w:i w:val="0"/>
          <w:color w:val="C00000"/>
          <w:sz w:val="18"/>
        </w:rPr>
        <w:t>'  '</w:t>
      </w:r>
      <w:r>
        <w:rPr>
          <w:rFonts w:ascii="Calibri" w:hAnsi="Calibri"/>
          <w:b w:val="0"/>
          <w:i w:val="0"/>
          <w:sz w:val="20"/>
        </w:rPr>
        <w:t xml:space="preserve"> (space-space) status, which is not a standard file status value — it is not </w:t>
      </w:r>
      <w:r>
        <w:rPr>
          <w:rFonts w:ascii="Courier New" w:hAnsi="Courier New"/>
          <w:b w:val="0"/>
          <w:i w:val="0"/>
          <w:color w:val="C00000"/>
          <w:sz w:val="18"/>
        </w:rPr>
        <w:t>'00'</w:t>
      </w:r>
      <w:r>
        <w:rPr>
          <w:rFonts w:ascii="Calibri" w:hAnsi="Calibri"/>
          <w:b w:val="0"/>
          <w:i w:val="0"/>
          <w:sz w:val="20"/>
        </w:rPr>
        <w:t xml:space="preserve"> (success) nor </w:t>
      </w:r>
      <w:r>
        <w:rPr>
          <w:rFonts w:ascii="Courier New" w:hAnsi="Courier New"/>
          <w:b w:val="0"/>
          <w:i w:val="0"/>
          <w:color w:val="C00000"/>
          <w:sz w:val="18"/>
        </w:rPr>
        <w:t>'10'</w:t>
      </w:r>
      <w:r>
        <w:rPr>
          <w:rFonts w:ascii="Calibri" w:hAnsi="Calibri"/>
          <w:b w:val="0"/>
          <w:i w:val="0"/>
          <w:sz w:val="20"/>
        </w:rPr>
        <w:t xml:space="preserve"> (EOF). In practice, the CBSTM03A caller checks for </w:t>
      </w:r>
      <w:r>
        <w:rPr>
          <w:rFonts w:ascii="Courier New" w:hAnsi="Courier New"/>
          <w:b w:val="0"/>
          <w:i w:val="0"/>
          <w:color w:val="C00000"/>
          <w:sz w:val="18"/>
        </w:rPr>
        <w:t>'00'</w:t>
      </w:r>
      <w:r>
        <w:rPr>
          <w:rFonts w:ascii="Calibri" w:hAnsi="Calibri"/>
          <w:b w:val="0"/>
          <w:i w:val="0"/>
          <w:sz w:val="20"/>
        </w:rPr>
        <w:t xml:space="preserve"> and </w:t>
      </w:r>
      <w:r>
        <w:rPr>
          <w:rFonts w:ascii="Courier New" w:hAnsi="Courier New"/>
          <w:b w:val="0"/>
          <w:i w:val="0"/>
          <w:color w:val="C00000"/>
          <w:sz w:val="18"/>
        </w:rPr>
        <w:t>'04'</w:t>
      </w:r>
      <w:r>
        <w:rPr>
          <w:rFonts w:ascii="Calibri" w:hAnsi="Calibri"/>
          <w:b w:val="0"/>
          <w:i w:val="0"/>
          <w:sz w:val="20"/>
        </w:rPr>
        <w:t xml:space="preserve"> on open, and </w:t>
      </w:r>
      <w:r>
        <w:rPr>
          <w:rFonts w:ascii="Courier New" w:hAnsi="Courier New"/>
          <w:b w:val="0"/>
          <w:i w:val="0"/>
          <w:color w:val="C00000"/>
          <w:sz w:val="18"/>
        </w:rPr>
        <w:t>'00'</w:t>
      </w:r>
      <w:r>
        <w:rPr>
          <w:rFonts w:ascii="Calibri" w:hAnsi="Calibri"/>
          <w:b w:val="0"/>
          <w:i w:val="0"/>
          <w:sz w:val="20"/>
        </w:rPr>
        <w:t xml:space="preserve"> or </w:t>
      </w:r>
      <w:r>
        <w:rPr>
          <w:rFonts w:ascii="Courier New" w:hAnsi="Courier New"/>
          <w:b w:val="0"/>
          <w:i w:val="0"/>
          <w:color w:val="C00000"/>
          <w:sz w:val="18"/>
        </w:rPr>
        <w:t>'10'</w:t>
      </w:r>
      <w:r>
        <w:rPr>
          <w:rFonts w:ascii="Calibri" w:hAnsi="Calibri"/>
          <w:b w:val="0"/>
          <w:i w:val="0"/>
          <w:sz w:val="20"/>
        </w:rPr>
        <w:t xml:space="preserve"> on read; an unknown DDname would return </w:t>
      </w:r>
      <w:r>
        <w:rPr>
          <w:rFonts w:ascii="Courier New" w:hAnsi="Courier New"/>
          <w:b w:val="0"/>
          <w:i w:val="0"/>
          <w:color w:val="C00000"/>
          <w:sz w:val="18"/>
        </w:rPr>
        <w:t>'  '</w:t>
      </w:r>
      <w:r>
        <w:rPr>
          <w:rFonts w:ascii="Calibri" w:hAnsi="Calibri"/>
          <w:b w:val="0"/>
          <w:i w:val="0"/>
          <w:sz w:val="20"/>
        </w:rPr>
        <w:t xml:space="preserve"> and be treated as neither success nor EOF, triggering the generic abend.</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**No file status is set when </w:t>
      </w:r>
      <w:r>
        <w:rPr>
          <w:rFonts w:ascii="Courier New" w:hAnsi="Courier New"/>
          <w:b w:val="0"/>
          <w:i w:val="0"/>
          <w:color w:val="C00000"/>
          <w:sz w:val="18"/>
        </w:rPr>
        <w:t>LK-M03B-DD</w:t>
      </w:r>
      <w:r>
        <w:rPr>
          <w:rFonts w:ascii="Calibri" w:hAnsi="Calibri"/>
          <w:b w:val="0"/>
          <w:i w:val="0"/>
          <w:sz w:val="20"/>
        </w:rPr>
        <w:t xml:space="preserve"> does not match any of the four known DDnames (line 128).** The </w:t>
      </w:r>
      <w:r>
        <w:rPr>
          <w:rFonts w:ascii="Courier New" w:hAnsi="Courier New"/>
          <w:b w:val="0"/>
          <w:i w:val="0"/>
          <w:color w:val="C00000"/>
          <w:sz w:val="18"/>
        </w:rPr>
        <w:t>GO TO 9999-GOBACK</w:t>
      </w:r>
      <w:r>
        <w:rPr>
          <w:rFonts w:ascii="Calibri" w:hAnsi="Calibri"/>
          <w:b w:val="0"/>
          <w:i w:val="0"/>
          <w:sz w:val="20"/>
        </w:rPr>
        <w:t xml:space="preserve"> bypasses all status-setting code. </w:t>
      </w:r>
      <w:r>
        <w:rPr>
          <w:rFonts w:ascii="Courier New" w:hAnsi="Courier New"/>
          <w:b w:val="0"/>
          <w:i w:val="0"/>
          <w:color w:val="C00000"/>
          <w:sz w:val="18"/>
        </w:rPr>
        <w:t>LK-M03B-RC</w:t>
      </w:r>
      <w:r>
        <w:rPr>
          <w:rFonts w:ascii="Calibri" w:hAnsi="Calibri"/>
          <w:b w:val="0"/>
          <w:i w:val="0"/>
          <w:sz w:val="20"/>
        </w:rPr>
        <w:t xml:space="preserve"> retains whatever value the caller put in it before the call. This is a silent no-op that the caller may not handle correctly.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M03B-WRITE</w:t>
      </w:r>
      <w:r>
        <w:rPr>
          <w:rFonts w:ascii="Calibri" w:hAnsi="Calibri"/>
          <w:b w:val="0"/>
          <w:i w:val="0"/>
          <w:sz w:val="20"/>
        </w:rPr>
        <w:t xml:space="preserve"> (</w:t>
      </w:r>
      <w:r>
        <w:rPr>
          <w:rFonts w:ascii="Courier New" w:hAnsi="Courier New"/>
          <w:b w:val="0"/>
          <w:i w:val="0"/>
          <w:color w:val="C00000"/>
          <w:sz w:val="18"/>
        </w:rPr>
        <w:t>'W'</w:t>
      </w:r>
      <w:r>
        <w:rPr>
          <w:rFonts w:ascii="Calibri" w:hAnsi="Calibri"/>
          <w:b w:val="0"/>
          <w:i w:val="0"/>
          <w:sz w:val="20"/>
        </w:rPr>
        <w:t xml:space="preserve">) and </w:t>
      </w:r>
      <w:r>
        <w:rPr>
          <w:rFonts w:ascii="Courier New" w:hAnsi="Courier New"/>
          <w:b w:val="0"/>
          <w:i w:val="0"/>
          <w:color w:val="C00000"/>
          <w:sz w:val="18"/>
        </w:rPr>
        <w:t>M03B-REWRITE</w:t>
      </w:r>
      <w:r>
        <w:rPr>
          <w:rFonts w:ascii="Calibri" w:hAnsi="Calibri"/>
          <w:b w:val="0"/>
          <w:i w:val="0"/>
          <w:sz w:val="20"/>
        </w:rPr>
        <w:t xml:space="preserve"> (</w:t>
      </w:r>
      <w:r>
        <w:rPr>
          <w:rFonts w:ascii="Courier New" w:hAnsi="Courier New"/>
          <w:b w:val="0"/>
          <w:i w:val="0"/>
          <w:color w:val="C00000"/>
          <w:sz w:val="18"/>
        </w:rPr>
        <w:t>'Z'</w:t>
      </w:r>
      <w:r>
        <w:rPr>
          <w:rFonts w:ascii="Calibri" w:hAnsi="Calibri"/>
          <w:b w:val="0"/>
          <w:i w:val="0"/>
          <w:sz w:val="20"/>
        </w:rPr>
        <w:t xml:space="preserve">) operation codes are defined in the LINKAGE SECTION (lines 107–108) but no processing branch exists for them.** If the caller requests a write or rewrite, the subroutine will fall through all the </w:t>
      </w:r>
      <w:r>
        <w:rPr>
          <w:rFonts w:ascii="Courier New" w:hAnsi="Courier New"/>
          <w:b w:val="0"/>
          <w:i w:val="0"/>
          <w:color w:val="C00000"/>
          <w:sz w:val="18"/>
        </w:rPr>
        <w:t>IF</w:t>
      </w:r>
      <w:r>
        <w:rPr>
          <w:rFonts w:ascii="Calibri" w:hAnsi="Calibri"/>
          <w:b w:val="0"/>
          <w:i w:val="0"/>
          <w:sz w:val="20"/>
        </w:rPr>
        <w:t xml:space="preserve"> chains without performing any I/O, then capture the last status code (which may be from a previous operation) and return it. This is dead code that could silently corrupt data if ever invoked.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LK-M03B-KEY-LN</w:t>
      </w:r>
      <w:r>
        <w:rPr>
          <w:rFonts w:ascii="Calibri" w:hAnsi="Calibri"/>
          <w:b w:val="0"/>
          <w:i w:val="0"/>
          <w:sz w:val="20"/>
        </w:rPr>
        <w:t xml:space="preserve"> is declared </w:t>
      </w:r>
      <w:r>
        <w:rPr>
          <w:rFonts w:ascii="Courier New" w:hAnsi="Courier New"/>
          <w:b w:val="0"/>
          <w:i w:val="0"/>
          <w:color w:val="C00000"/>
          <w:sz w:val="18"/>
        </w:rPr>
        <w:t>PIC S9(4)</w:t>
      </w:r>
      <w:r>
        <w:rPr>
          <w:rFonts w:ascii="Calibri" w:hAnsi="Calibri"/>
          <w:b w:val="0"/>
          <w:i w:val="0"/>
          <w:sz w:val="20"/>
        </w:rPr>
        <w:t xml:space="preserve"> (signed display numeric) in both the caller and the subroutine linkage.** The reference-modification syntax </w:t>
      </w:r>
      <w:r>
        <w:rPr>
          <w:rFonts w:ascii="Courier New" w:hAnsi="Courier New"/>
          <w:b w:val="0"/>
          <w:i w:val="0"/>
          <w:color w:val="C00000"/>
          <w:sz w:val="18"/>
        </w:rPr>
        <w:t>LK-M03B-KEY(1:LK-M03B-KEY-LN)</w:t>
      </w:r>
      <w:r>
        <w:rPr>
          <w:rFonts w:ascii="Calibri" w:hAnsi="Calibri"/>
          <w:b w:val="0"/>
          <w:i w:val="0"/>
          <w:sz w:val="20"/>
        </w:rPr>
        <w:t xml:space="preserve"> requires a non-negative integer. No validation is performed to ensure </w:t>
      </w:r>
      <w:r>
        <w:rPr>
          <w:rFonts w:ascii="Courier New" w:hAnsi="Courier New"/>
          <w:b w:val="0"/>
          <w:i w:val="0"/>
          <w:color w:val="C00000"/>
          <w:sz w:val="18"/>
        </w:rPr>
        <w:t>LK-M03B-KEY-LN &gt; 0</w:t>
      </w:r>
      <w:r>
        <w:rPr>
          <w:rFonts w:ascii="Calibri" w:hAnsi="Calibri"/>
          <w:b w:val="0"/>
          <w:i w:val="0"/>
          <w:sz w:val="20"/>
        </w:rPr>
        <w:t xml:space="preserve"> before the keyed read. If the caller passes 0 or a negative value, behavior is undefined.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LK-M03B-FLDT</w:t>
      </w:r>
      <w:r>
        <w:rPr>
          <w:rFonts w:ascii="Calibri" w:hAnsi="Calibri"/>
          <w:b w:val="0"/>
          <w:i w:val="0"/>
          <w:sz w:val="20"/>
        </w:rPr>
        <w:t xml:space="preserve"> is 1000 bytes.** The largest record read is </w:t>
      </w:r>
      <w:r>
        <w:rPr>
          <w:rFonts w:ascii="Courier New" w:hAnsi="Courier New"/>
          <w:b w:val="0"/>
          <w:i w:val="0"/>
          <w:color w:val="C00000"/>
          <w:sz w:val="18"/>
        </w:rPr>
        <w:t>CUST-FILE</w:t>
      </w:r>
      <w:r>
        <w:rPr>
          <w:rFonts w:ascii="Calibri" w:hAnsi="Calibri"/>
          <w:b w:val="0"/>
          <w:i w:val="0"/>
          <w:sz w:val="20"/>
        </w:rPr>
        <w:t xml:space="preserve"> (491 bytes of data + 9-byte key = 500 bytes total). The 1000-byte buffer is large enough for all four files. However, if future files with records larger than 1000 bytes were added, this would silently truncate. The Java equivalent should use the actual record sizes.</w:t>
      </w:r>
    </w:p>
    <w:p>
      <w:pPr>
        <w:spacing w:before="20" w:after="20"/>
        <w:ind w:left="283" w:hanging="227"/>
      </w:pPr>
      <w:r>
        <w:rPr>
          <w:rFonts w:ascii="Calibri" w:hAnsi="Calibri"/>
          <w:color w:val="2E74B5"/>
          <w:sz w:val="20"/>
        </w:rPr>
        <w:t xml:space="preserve">• </w:t>
      </w:r>
      <w:r>
        <w:rPr>
          <w:rFonts w:ascii="Calibri" w:hAnsi="Calibri"/>
          <w:b w:val="0"/>
          <w:i w:val="0"/>
          <w:sz w:val="20"/>
        </w:rPr>
        <w:t xml:space="preserve">**All four files are opened </w:t>
      </w:r>
      <w:r>
        <w:rPr>
          <w:rFonts w:ascii="Courier New" w:hAnsi="Courier New"/>
          <w:b w:val="0"/>
          <w:i w:val="0"/>
          <w:color w:val="C00000"/>
          <w:sz w:val="18"/>
        </w:rPr>
        <w:t>INPUT</w:t>
      </w:r>
      <w:r>
        <w:rPr>
          <w:rFonts w:ascii="Calibri" w:hAnsi="Calibri"/>
          <w:b w:val="0"/>
          <w:i w:val="0"/>
          <w:sz w:val="20"/>
        </w:rPr>
        <w:t xml:space="preserve"> only.** No update operations are ever performed by CBSTM03B on any file. </w:t>
      </w:r>
      <w:r>
        <w:rPr>
          <w:rFonts w:ascii="Courier New" w:hAnsi="Courier New"/>
          <w:b w:val="0"/>
          <w:i w:val="0"/>
          <w:color w:val="C00000"/>
          <w:sz w:val="18"/>
        </w:rPr>
        <w:t>M03B-WRITE</w:t>
      </w:r>
      <w:r>
        <w:rPr>
          <w:rFonts w:ascii="Calibri" w:hAnsi="Calibri"/>
          <w:b w:val="0"/>
          <w:i w:val="0"/>
          <w:sz w:val="20"/>
        </w:rPr>
        <w:t xml:space="preserve"> and </w:t>
      </w:r>
      <w:r>
        <w:rPr>
          <w:rFonts w:ascii="Courier New" w:hAnsi="Courier New"/>
          <w:b w:val="0"/>
          <w:i w:val="0"/>
          <w:color w:val="C00000"/>
          <w:sz w:val="18"/>
        </w:rPr>
        <w:t>M03B-REWRITE</w:t>
      </w:r>
      <w:r>
        <w:rPr>
          <w:rFonts w:ascii="Calibri" w:hAnsi="Calibri"/>
          <w:b w:val="0"/>
          <w:i w:val="0"/>
          <w:sz w:val="20"/>
        </w:rPr>
        <w:t xml:space="preserve"> code paths are dead (see note 2).</w:t>
      </w:r>
    </w:p>
    <w:p>
      <w:pPr>
        <w:spacing w:before="20" w:after="20"/>
        <w:ind w:left="283" w:hanging="227"/>
      </w:pPr>
      <w:r>
        <w:rPr>
          <w:rFonts w:ascii="Calibri" w:hAnsi="Calibri"/>
          <w:color w:val="2E74B5"/>
          <w:sz w:val="20"/>
        </w:rPr>
        <w:t xml:space="preserve">• </w:t>
      </w:r>
      <w:r>
        <w:rPr>
          <w:rFonts w:ascii="Calibri" w:hAnsi="Calibri"/>
          <w:b/>
          <w:i w:val="0"/>
          <w:sz w:val="20"/>
        </w:rPr>
        <w:t>File state is persistent across calls because files are in CBSTM03B's FILE SECTION.</w:t>
      </w:r>
      <w:r>
        <w:rPr>
          <w:rFonts w:ascii="Calibri" w:hAnsi="Calibri"/>
          <w:b w:val="0"/>
          <w:i w:val="0"/>
          <w:sz w:val="20"/>
        </w:rPr>
        <w:t xml:space="preserve"> The caller (CBSTM03A) cannot close a file from its own context; it must call CBSTM03B with </w:t>
      </w:r>
      <w:r>
        <w:rPr>
          <w:rFonts w:ascii="Courier New" w:hAnsi="Courier New"/>
          <w:b w:val="0"/>
          <w:i w:val="0"/>
          <w:color w:val="C00000"/>
          <w:sz w:val="18"/>
        </w:rPr>
        <w:t>M03B-CLOSE</w:t>
      </w:r>
      <w:r>
        <w:rPr>
          <w:rFonts w:ascii="Calibri" w:hAnsi="Calibri"/>
          <w:b w:val="0"/>
          <w:i w:val="0"/>
          <w:sz w:val="20"/>
        </w:rPr>
        <w:t>. If CBSTM03A abends without calling the close paragraphs, all four VSAM files remain open — they will be closed implicitly by the runtime.</w:t>
      </w:r>
    </w:p>
    <w:p>
      <w:pPr>
        <w:spacing w:before="20" w:after="20"/>
        <w:ind w:left="283" w:hanging="227"/>
      </w:pPr>
      <w:r>
        <w:rPr>
          <w:rFonts w:ascii="Calibri" w:hAnsi="Calibri"/>
          <w:color w:val="2E74B5"/>
          <w:sz w:val="20"/>
        </w:rPr>
        <w:t xml:space="preserve">• </w:t>
      </w:r>
      <w:r>
        <w:rPr>
          <w:rFonts w:ascii="Calibri" w:hAnsi="Calibri"/>
          <w:b w:val="0"/>
          <w:i w:val="0"/>
          <w:sz w:val="20"/>
        </w:rPr>
        <w:t xml:space="preserve">**ACCTFILE key </w:t>
      </w:r>
      <w:r>
        <w:rPr>
          <w:rFonts w:ascii="Courier New" w:hAnsi="Courier New"/>
          <w:b w:val="0"/>
          <w:i w:val="0"/>
          <w:color w:val="C00000"/>
          <w:sz w:val="18"/>
        </w:rPr>
        <w:t>FD-ACCT-ID</w:t>
      </w:r>
      <w:r>
        <w:rPr>
          <w:rFonts w:ascii="Calibri" w:hAnsi="Calibri"/>
          <w:b w:val="0"/>
          <w:i w:val="0"/>
          <w:sz w:val="20"/>
        </w:rPr>
        <w:t xml:space="preserve"> is </w:t>
      </w:r>
      <w:r>
        <w:rPr>
          <w:rFonts w:ascii="Courier New" w:hAnsi="Courier New"/>
          <w:b w:val="0"/>
          <w:i w:val="0"/>
          <w:color w:val="C00000"/>
          <w:sz w:val="18"/>
        </w:rPr>
        <w:t>PIC 9(11)</w:t>
      </w:r>
      <w:r>
        <w:rPr>
          <w:rFonts w:ascii="Calibri" w:hAnsi="Calibri"/>
          <w:b w:val="0"/>
          <w:i w:val="0"/>
          <w:sz w:val="20"/>
        </w:rPr>
        <w:t xml:space="preserve"> (numeric display).** When CBSTM03A sets </w:t>
      </w:r>
      <w:r>
        <w:rPr>
          <w:rFonts w:ascii="Courier New" w:hAnsi="Courier New"/>
          <w:b w:val="0"/>
          <w:i w:val="0"/>
          <w:color w:val="C00000"/>
          <w:sz w:val="18"/>
        </w:rPr>
        <w:t>LK-M03B-KEY = XREF-ACCT-ID</w:t>
      </w:r>
      <w:r>
        <w:rPr>
          <w:rFonts w:ascii="Calibri" w:hAnsi="Calibri"/>
          <w:b w:val="0"/>
          <w:i w:val="0"/>
          <w:sz w:val="20"/>
        </w:rPr>
        <w:t xml:space="preserve"> (which is </w:t>
      </w:r>
      <w:r>
        <w:rPr>
          <w:rFonts w:ascii="Courier New" w:hAnsi="Courier New"/>
          <w:b w:val="0"/>
          <w:i w:val="0"/>
          <w:color w:val="C00000"/>
          <w:sz w:val="18"/>
        </w:rPr>
        <w:t>PIC 9(11)</w:t>
      </w:r>
      <w:r>
        <w:rPr>
          <w:rFonts w:ascii="Calibri" w:hAnsi="Calibri"/>
          <w:b w:val="0"/>
          <w:i w:val="0"/>
          <w:sz w:val="20"/>
        </w:rPr>
        <w:t xml:space="preserve">) and </w:t>
      </w:r>
      <w:r>
        <w:rPr>
          <w:rFonts w:ascii="Courier New" w:hAnsi="Courier New"/>
          <w:b w:val="0"/>
          <w:i w:val="0"/>
          <w:color w:val="C00000"/>
          <w:sz w:val="18"/>
        </w:rPr>
        <w:t>LK-M03B-KEY-LN = LENGTH OF XREF-ACCT-ID</w:t>
      </w:r>
      <w:r>
        <w:rPr>
          <w:rFonts w:ascii="Calibri" w:hAnsi="Calibri"/>
          <w:b w:val="0"/>
          <w:i w:val="0"/>
          <w:sz w:val="20"/>
        </w:rPr>
        <w:t xml:space="preserve"> (= 11), the move </w:t>
      </w:r>
      <w:r>
        <w:rPr>
          <w:rFonts w:ascii="Courier New" w:hAnsi="Courier New"/>
          <w:b w:val="0"/>
          <w:i w:val="0"/>
          <w:color w:val="C00000"/>
          <w:sz w:val="18"/>
        </w:rPr>
        <w:t>FD-ACCT-ID = LK-M03B-KEY(1:11)</w:t>
      </w:r>
      <w:r>
        <w:rPr>
          <w:rFonts w:ascii="Calibri" w:hAnsi="Calibri"/>
          <w:b w:val="0"/>
          <w:i w:val="0"/>
          <w:sz w:val="20"/>
        </w:rPr>
        <w:t xml:space="preserve"> copies 11 characters from the key area into a numeric field. This works correctly when the key contains display digits, but would produce an invalid numeric value if spaces or non-digit characters were passed. No validation is performed.</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TRNX-FILE</w:t>
            </w:r>
          </w:p>
        </w:tc>
        <w:tc>
          <w:tcPr>
            <w:tcW w:type="dxa" w:w="1344"/>
          </w:tcPr>
          <w:p>
            <w:pPr>
              <w:spacing w:before="40" w:after="40"/>
            </w:pPr>
            <w:r/>
            <w:r>
              <w:rPr>
                <w:rFonts w:ascii="Courier New" w:hAnsi="Courier New"/>
                <w:b w:val="0"/>
                <w:i w:val="0"/>
                <w:color w:val="C00000"/>
                <w:sz w:val="18"/>
              </w:rPr>
              <w:t>TRNXFILE</w:t>
            </w:r>
          </w:p>
        </w:tc>
        <w:tc>
          <w:tcPr>
            <w:tcW w:type="dxa" w:w="1344"/>
          </w:tcPr>
          <w:p>
            <w:pPr>
              <w:spacing w:before="40" w:after="40"/>
            </w:pPr>
            <w:r/>
            <w:r>
              <w:rPr>
                <w:rFonts w:ascii="Calibri" w:hAnsi="Calibri"/>
                <w:b w:val="0"/>
                <w:i w:val="0"/>
                <w:sz w:val="18"/>
              </w:rPr>
              <w:t>INDEXED</w:t>
            </w:r>
          </w:p>
        </w:tc>
        <w:tc>
          <w:tcPr>
            <w:tcW w:type="dxa" w:w="1344"/>
          </w:tcPr>
          <w:p>
            <w:pPr>
              <w:spacing w:before="40" w:after="40"/>
            </w:pPr>
            <w:r/>
            <w:r>
              <w:rPr>
                <w:rFonts w:ascii="Calibri" w:hAnsi="Calibri"/>
                <w:b w:val="0"/>
                <w:i w:val="0"/>
                <w:sz w:val="18"/>
              </w:rPr>
              <w:t>350 bytes</w:t>
            </w:r>
          </w:p>
        </w:tc>
        <w:tc>
          <w:tcPr>
            <w:tcW w:type="dxa" w:w="1344"/>
          </w:tcPr>
          <w:p>
            <w:pPr>
              <w:spacing w:before="40" w:after="40"/>
            </w:pPr>
            <w:r/>
            <w:r>
              <w:rPr>
                <w:rFonts w:ascii="Courier New" w:hAnsi="Courier New"/>
                <w:b w:val="0"/>
                <w:i w:val="0"/>
                <w:color w:val="C00000"/>
                <w:sz w:val="18"/>
              </w:rPr>
              <w:t>FD-TRNXS-ID</w:t>
            </w:r>
            <w:r>
              <w:rPr>
                <w:rFonts w:ascii="Calibri" w:hAnsi="Calibri"/>
                <w:b w:val="0"/>
                <w:i w:val="0"/>
                <w:sz w:val="18"/>
              </w:rPr>
              <w:t xml:space="preserve"> (PIC X(32): card num + tran ID)</w:t>
            </w:r>
          </w:p>
        </w:tc>
        <w:tc>
          <w:tcPr>
            <w:tcW w:type="dxa" w:w="1344"/>
          </w:tcPr>
          <w:p>
            <w:pPr>
              <w:spacing w:before="40" w:after="40"/>
            </w:pPr>
            <w:r/>
            <w:r>
              <w:rPr>
                <w:rFonts w:ascii="Calibri" w:hAnsi="Calibri"/>
                <w:b w:val="0"/>
                <w:i w:val="0"/>
                <w:sz w:val="18"/>
              </w:rPr>
              <w:t>Input (sequential read)</w:t>
            </w:r>
          </w:p>
        </w:tc>
        <w:tc>
          <w:tcPr>
            <w:tcW w:type="dxa" w:w="1344"/>
          </w:tcPr>
          <w:p>
            <w:pPr>
              <w:spacing w:before="40" w:after="40"/>
            </w:pPr>
            <w:r/>
            <w:r>
              <w:rPr>
                <w:rFonts w:ascii="Calibri" w:hAnsi="Calibri"/>
                <w:b w:val="0"/>
                <w:i w:val="0"/>
                <w:sz w:val="18"/>
              </w:rPr>
              <w:t>Transaction records. Read sequentially to fill CBSTM03A's in-memory table.</w:t>
            </w:r>
          </w:p>
        </w:tc>
      </w:tr>
      <w:tr>
        <w:tc>
          <w:tcPr>
            <w:tcW w:type="dxa" w:w="1344"/>
            <w:shd w:val="clear" w:color="auto" w:fill="D6E4F0"/>
          </w:tcPr>
          <w:p>
            <w:pPr>
              <w:spacing w:before="40" w:after="40"/>
            </w:pPr>
            <w:r/>
            <w:r>
              <w:rPr>
                <w:rFonts w:ascii="Courier New" w:hAnsi="Courier New"/>
                <w:b w:val="0"/>
                <w:i w:val="0"/>
                <w:color w:val="C00000"/>
                <w:sz w:val="18"/>
              </w:rPr>
              <w:t>XREF-FILE</w:t>
            </w:r>
          </w:p>
        </w:tc>
        <w:tc>
          <w:tcPr>
            <w:tcW w:type="dxa" w:w="1344"/>
            <w:shd w:val="clear" w:color="auto" w:fill="D6E4F0"/>
          </w:tcPr>
          <w:p>
            <w:pPr>
              <w:spacing w:before="40" w:after="40"/>
            </w:pPr>
            <w:r/>
            <w:r>
              <w:rPr>
                <w:rFonts w:ascii="Courier New" w:hAnsi="Courier New"/>
                <w:b w:val="0"/>
                <w:i w:val="0"/>
                <w:color w:val="C00000"/>
                <w:sz w:val="18"/>
              </w:rPr>
              <w:t>XREFFILE</w:t>
            </w:r>
          </w:p>
        </w:tc>
        <w:tc>
          <w:tcPr>
            <w:tcW w:type="dxa" w:w="1344"/>
            <w:shd w:val="clear" w:color="auto" w:fill="D6E4F0"/>
          </w:tcPr>
          <w:p>
            <w:pPr>
              <w:spacing w:before="40" w:after="40"/>
            </w:pPr>
            <w:r/>
            <w:r>
              <w:rPr>
                <w:rFonts w:ascii="Calibri" w:hAnsi="Calibri"/>
                <w:b w:val="0"/>
                <w:i w:val="0"/>
                <w:sz w:val="18"/>
              </w:rPr>
              <w:t>INDEXED</w:t>
            </w:r>
          </w:p>
        </w:tc>
        <w:tc>
          <w:tcPr>
            <w:tcW w:type="dxa" w:w="1344"/>
            <w:shd w:val="clear" w:color="auto" w:fill="D6E4F0"/>
          </w:tcPr>
          <w:p>
            <w:pPr>
              <w:spacing w:before="40" w:after="40"/>
            </w:pPr>
            <w:r/>
            <w:r>
              <w:rPr>
                <w:rFonts w:ascii="Calibri" w:hAnsi="Calibri"/>
                <w:b w:val="0"/>
                <w:i w:val="0"/>
                <w:sz w:val="18"/>
              </w:rPr>
              <w:t>50 bytes</w:t>
            </w:r>
          </w:p>
        </w:tc>
        <w:tc>
          <w:tcPr>
            <w:tcW w:type="dxa" w:w="1344"/>
            <w:shd w:val="clear" w:color="auto" w:fill="D6E4F0"/>
          </w:tcPr>
          <w:p>
            <w:pPr>
              <w:spacing w:before="40" w:after="40"/>
            </w:pPr>
            <w:r/>
            <w:r>
              <w:rPr>
                <w:rFonts w:ascii="Courier New" w:hAnsi="Courier New"/>
                <w:b w:val="0"/>
                <w:i w:val="0"/>
                <w:color w:val="C00000"/>
                <w:sz w:val="18"/>
              </w:rPr>
              <w:t>FD-XREF-CARD-NUM</w:t>
            </w:r>
            <w:r>
              <w:rPr>
                <w:rFonts w:ascii="Calibri" w:hAnsi="Calibri"/>
                <w:b w:val="0"/>
                <w:i w:val="0"/>
                <w:sz w:val="18"/>
              </w:rPr>
              <w:t xml:space="preserve"> PIC X(16)</w:t>
            </w:r>
          </w:p>
        </w:tc>
        <w:tc>
          <w:tcPr>
            <w:tcW w:type="dxa" w:w="1344"/>
            <w:shd w:val="clear" w:color="auto" w:fill="D6E4F0"/>
          </w:tcPr>
          <w:p>
            <w:pPr>
              <w:spacing w:before="40" w:after="40"/>
            </w:pPr>
            <w:r/>
            <w:r>
              <w:rPr>
                <w:rFonts w:ascii="Calibri" w:hAnsi="Calibri"/>
                <w:b w:val="0"/>
                <w:i w:val="0"/>
                <w:sz w:val="18"/>
              </w:rPr>
              <w:t>Input (sequential read)</w:t>
            </w:r>
          </w:p>
        </w:tc>
        <w:tc>
          <w:tcPr>
            <w:tcW w:type="dxa" w:w="1344"/>
            <w:shd w:val="clear" w:color="auto" w:fill="D6E4F0"/>
          </w:tcPr>
          <w:p>
            <w:pPr>
              <w:spacing w:before="40" w:after="40"/>
            </w:pPr>
            <w:r/>
            <w:r>
              <w:rPr>
                <w:rFonts w:ascii="Calibri" w:hAnsi="Calibri"/>
                <w:b w:val="0"/>
                <w:i w:val="0"/>
                <w:sz w:val="18"/>
              </w:rPr>
              <w:t>Card cross-reference. Read sequentially in CBSTM03A's main loop.</w:t>
            </w:r>
          </w:p>
        </w:tc>
      </w:tr>
      <w:tr>
        <w:tc>
          <w:tcPr>
            <w:tcW w:type="dxa" w:w="1344"/>
          </w:tcPr>
          <w:p>
            <w:pPr>
              <w:spacing w:before="40" w:after="40"/>
            </w:pPr>
            <w:r/>
            <w:r>
              <w:rPr>
                <w:rFonts w:ascii="Courier New" w:hAnsi="Courier New"/>
                <w:b w:val="0"/>
                <w:i w:val="0"/>
                <w:color w:val="C00000"/>
                <w:sz w:val="18"/>
              </w:rPr>
              <w:t>CUST-FILE</w:t>
            </w:r>
          </w:p>
        </w:tc>
        <w:tc>
          <w:tcPr>
            <w:tcW w:type="dxa" w:w="1344"/>
          </w:tcPr>
          <w:p>
            <w:pPr>
              <w:spacing w:before="40" w:after="40"/>
            </w:pPr>
            <w:r/>
            <w:r>
              <w:rPr>
                <w:rFonts w:ascii="Courier New" w:hAnsi="Courier New"/>
                <w:b w:val="0"/>
                <w:i w:val="0"/>
                <w:color w:val="C00000"/>
                <w:sz w:val="18"/>
              </w:rPr>
              <w:t>CUSTFILE</w:t>
            </w:r>
          </w:p>
        </w:tc>
        <w:tc>
          <w:tcPr>
            <w:tcW w:type="dxa" w:w="1344"/>
          </w:tcPr>
          <w:p>
            <w:pPr>
              <w:spacing w:before="40" w:after="40"/>
            </w:pPr>
            <w:r/>
            <w:r>
              <w:rPr>
                <w:rFonts w:ascii="Calibri" w:hAnsi="Calibri"/>
                <w:b w:val="0"/>
                <w:i w:val="0"/>
                <w:sz w:val="18"/>
              </w:rPr>
              <w:t>INDEXED</w:t>
            </w:r>
          </w:p>
        </w:tc>
        <w:tc>
          <w:tcPr>
            <w:tcW w:type="dxa" w:w="1344"/>
          </w:tcPr>
          <w:p>
            <w:pPr>
              <w:spacing w:before="40" w:after="40"/>
            </w:pPr>
            <w:r/>
            <w:r>
              <w:rPr>
                <w:rFonts w:ascii="Calibri" w:hAnsi="Calibri"/>
                <w:b w:val="0"/>
                <w:i w:val="0"/>
                <w:sz w:val="18"/>
              </w:rPr>
              <w:t>500 bytes</w:t>
            </w:r>
          </w:p>
        </w:tc>
        <w:tc>
          <w:tcPr>
            <w:tcW w:type="dxa" w:w="1344"/>
          </w:tcPr>
          <w:p>
            <w:pPr>
              <w:spacing w:before="40" w:after="40"/>
            </w:pPr>
            <w:r/>
            <w:r>
              <w:rPr>
                <w:rFonts w:ascii="Courier New" w:hAnsi="Courier New"/>
                <w:b w:val="0"/>
                <w:i w:val="0"/>
                <w:color w:val="C00000"/>
                <w:sz w:val="18"/>
              </w:rPr>
              <w:t>FD-CUST-ID</w:t>
            </w:r>
            <w:r>
              <w:rPr>
                <w:rFonts w:ascii="Calibri" w:hAnsi="Calibri"/>
                <w:b w:val="0"/>
                <w:i w:val="0"/>
                <w:sz w:val="18"/>
              </w:rPr>
              <w:t xml:space="preserve"> PIC X(09)</w:t>
            </w:r>
          </w:p>
        </w:tc>
        <w:tc>
          <w:tcPr>
            <w:tcW w:type="dxa" w:w="1344"/>
          </w:tcPr>
          <w:p>
            <w:pPr>
              <w:spacing w:before="40" w:after="40"/>
            </w:pPr>
            <w:r/>
            <w:r>
              <w:rPr>
                <w:rFonts w:ascii="Calibri" w:hAnsi="Calibri"/>
                <w:b w:val="0"/>
                <w:i w:val="0"/>
                <w:sz w:val="18"/>
              </w:rPr>
              <w:t>Input (random read by key)</w:t>
            </w:r>
          </w:p>
        </w:tc>
        <w:tc>
          <w:tcPr>
            <w:tcW w:type="dxa" w:w="1344"/>
          </w:tcPr>
          <w:p>
            <w:pPr>
              <w:spacing w:before="40" w:after="40"/>
            </w:pPr>
            <w:r/>
            <w:r>
              <w:rPr>
                <w:rFonts w:ascii="Calibri" w:hAnsi="Calibri"/>
                <w:b w:val="0"/>
                <w:i w:val="0"/>
                <w:sz w:val="18"/>
              </w:rPr>
              <w:t>Customer master. Keyed random read using customer ID.</w:t>
            </w:r>
          </w:p>
        </w:tc>
      </w:tr>
      <w:tr>
        <w:tc>
          <w:tcPr>
            <w:tcW w:type="dxa" w:w="1344"/>
            <w:shd w:val="clear" w:color="auto" w:fill="D6E4F0"/>
          </w:tcPr>
          <w:p>
            <w:pPr>
              <w:spacing w:before="40" w:after="40"/>
            </w:pPr>
            <w:r/>
            <w:r>
              <w:rPr>
                <w:rFonts w:ascii="Courier New" w:hAnsi="Courier New"/>
                <w:b w:val="0"/>
                <w:i w:val="0"/>
                <w:color w:val="C00000"/>
                <w:sz w:val="18"/>
              </w:rPr>
              <w:t>ACCT-FILE</w:t>
            </w:r>
          </w:p>
        </w:tc>
        <w:tc>
          <w:tcPr>
            <w:tcW w:type="dxa" w:w="1344"/>
            <w:shd w:val="clear" w:color="auto" w:fill="D6E4F0"/>
          </w:tcPr>
          <w:p>
            <w:pPr>
              <w:spacing w:before="40" w:after="40"/>
            </w:pPr>
            <w:r/>
            <w:r>
              <w:rPr>
                <w:rFonts w:ascii="Courier New" w:hAnsi="Courier New"/>
                <w:b w:val="0"/>
                <w:i w:val="0"/>
                <w:color w:val="C00000"/>
                <w:sz w:val="18"/>
              </w:rPr>
              <w:t>ACCTFILE</w:t>
            </w:r>
          </w:p>
        </w:tc>
        <w:tc>
          <w:tcPr>
            <w:tcW w:type="dxa" w:w="1344"/>
            <w:shd w:val="clear" w:color="auto" w:fill="D6E4F0"/>
          </w:tcPr>
          <w:p>
            <w:pPr>
              <w:spacing w:before="40" w:after="40"/>
            </w:pPr>
            <w:r/>
            <w:r>
              <w:rPr>
                <w:rFonts w:ascii="Calibri" w:hAnsi="Calibri"/>
                <w:b w:val="0"/>
                <w:i w:val="0"/>
                <w:sz w:val="18"/>
              </w:rPr>
              <w:t>INDEXED</w:t>
            </w:r>
          </w:p>
        </w:tc>
        <w:tc>
          <w:tcPr>
            <w:tcW w:type="dxa" w:w="1344"/>
            <w:shd w:val="clear" w:color="auto" w:fill="D6E4F0"/>
          </w:tcPr>
          <w:p>
            <w:pPr>
              <w:spacing w:before="40" w:after="40"/>
            </w:pPr>
            <w:r/>
            <w:r>
              <w:rPr>
                <w:rFonts w:ascii="Calibri" w:hAnsi="Calibri"/>
                <w:b w:val="0"/>
                <w:i w:val="0"/>
                <w:sz w:val="18"/>
              </w:rPr>
              <w:t>300 bytes</w:t>
            </w:r>
          </w:p>
        </w:tc>
        <w:tc>
          <w:tcPr>
            <w:tcW w:type="dxa" w:w="1344"/>
            <w:shd w:val="clear" w:color="auto" w:fill="D6E4F0"/>
          </w:tcPr>
          <w:p>
            <w:pPr>
              <w:spacing w:before="40" w:after="40"/>
            </w:pPr>
            <w:r/>
            <w:r>
              <w:rPr>
                <w:rFonts w:ascii="Courier New" w:hAnsi="Courier New"/>
                <w:b w:val="0"/>
                <w:i w:val="0"/>
                <w:color w:val="C00000"/>
                <w:sz w:val="18"/>
              </w:rPr>
              <w:t>FD-ACCT-ID</w:t>
            </w:r>
            <w:r>
              <w:rPr>
                <w:rFonts w:ascii="Calibri" w:hAnsi="Calibri"/>
                <w:b w:val="0"/>
                <w:i w:val="0"/>
                <w:sz w:val="18"/>
              </w:rPr>
              <w:t xml:space="preserve"> PIC 9(11)</w:t>
            </w:r>
          </w:p>
        </w:tc>
        <w:tc>
          <w:tcPr>
            <w:tcW w:type="dxa" w:w="1344"/>
            <w:shd w:val="clear" w:color="auto" w:fill="D6E4F0"/>
          </w:tcPr>
          <w:p>
            <w:pPr>
              <w:spacing w:before="40" w:after="40"/>
            </w:pPr>
            <w:r/>
            <w:r>
              <w:rPr>
                <w:rFonts w:ascii="Calibri" w:hAnsi="Calibri"/>
                <w:b w:val="0"/>
                <w:i w:val="0"/>
                <w:sz w:val="18"/>
              </w:rPr>
              <w:t>Input (random read by key)</w:t>
            </w:r>
          </w:p>
        </w:tc>
        <w:tc>
          <w:tcPr>
            <w:tcW w:type="dxa" w:w="1344"/>
            <w:shd w:val="clear" w:color="auto" w:fill="D6E4F0"/>
          </w:tcPr>
          <w:p>
            <w:pPr>
              <w:spacing w:before="40" w:after="40"/>
            </w:pPr>
            <w:r/>
            <w:r>
              <w:rPr>
                <w:rFonts w:ascii="Calibri" w:hAnsi="Calibri"/>
                <w:b w:val="0"/>
                <w:i w:val="0"/>
                <w:sz w:val="18"/>
              </w:rPr>
              <w:t>Account master. Keyed random read using account ID.</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40" w:after="80"/>
      </w:pPr>
      <w:r>
        <w:rPr>
          <w:rFonts w:ascii="Calibri" w:hAnsi="Calibri"/>
          <w:b w:val="0"/>
          <w:i w:val="0"/>
          <w:sz w:val="20"/>
        </w:rPr>
        <w:t>CBSTM03B copies no external copybooks. All layouts are defined inline in the FILE SECTION and LINKAGE SECTION.</w:t>
      </w:r>
    </w:p>
    <w:p>
      <w:pPr>
        <w:spacing w:before="40" w:after="80"/>
      </w:pPr>
      <w:r>
        <w:rPr>
          <w:rFonts w:ascii="Calibri" w:hAnsi="Calibri"/>
          <w:b/>
          <w:i w:val="0"/>
          <w:sz w:val="20"/>
        </w:rPr>
        <w:t>FILE SECTION layouts (inline FD definitions):</w:t>
      </w:r>
    </w:p>
    <w:p>
      <w:pPr>
        <w:spacing w:before="40" w:after="80"/>
      </w:pPr>
      <w:r>
        <w:rPr>
          <w:rFonts w:ascii="Calibri" w:hAnsi="Calibri"/>
          <w:b w:val="0"/>
          <w:i w:val="0"/>
          <w:sz w:val="20"/>
        </w:rPr>
        <w:t>**</w:t>
      </w:r>
      <w:r>
        <w:rPr>
          <w:rFonts w:ascii="Courier New" w:hAnsi="Courier New"/>
          <w:b w:val="0"/>
          <w:i w:val="0"/>
          <w:color w:val="C00000"/>
          <w:sz w:val="18"/>
        </w:rPr>
        <w:t>TRNX-FILE</w:t>
      </w:r>
      <w:r>
        <w:rPr>
          <w:rFonts w:ascii="Calibri" w:hAnsi="Calibri"/>
          <w:b w:val="0"/>
          <w:i w:val="0"/>
          <w:sz w:val="20"/>
        </w:rPr>
        <w:t xml:space="preserve"> FD:**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FD-TRNXS-ID</w:t>
            </w:r>
            <w:r>
              <w:rPr>
                <w:rFonts w:ascii="Calibri" w:hAnsi="Calibri"/>
                <w:b w:val="0"/>
                <w:i w:val="0"/>
                <w:sz w:val="18"/>
              </w:rPr>
              <w:t xml:space="preserve"> (group, composite key)</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32</w:t>
            </w:r>
          </w:p>
        </w:tc>
        <w:tc>
          <w:tcPr>
            <w:tcW w:type="dxa" w:w="2351"/>
          </w:tcPr>
          <w:p>
            <w:pPr>
              <w:spacing w:before="40" w:after="40"/>
            </w:pPr>
            <w:r/>
            <w:r>
              <w:rPr>
                <w:rFonts w:ascii="Calibri" w:hAnsi="Calibri"/>
                <w:b w:val="0"/>
                <w:i w:val="0"/>
                <w:sz w:val="18"/>
              </w:rPr>
              <w:t>KSDS key for TRNXFILE</w:t>
            </w:r>
          </w:p>
        </w:tc>
      </w:tr>
      <w:tr>
        <w:tc>
          <w:tcPr>
            <w:tcW w:type="dxa" w:w="2351"/>
            <w:shd w:val="clear" w:color="auto" w:fill="D6E4F0"/>
          </w:tcPr>
          <w:p>
            <w:pPr>
              <w:spacing w:before="40" w:after="40"/>
            </w:pPr>
            <w:r/>
            <w:r>
              <w:rPr>
                <w:rFonts w:ascii="Courier New" w:hAnsi="Courier New"/>
                <w:b w:val="0"/>
                <w:i w:val="0"/>
                <w:color w:val="C00000"/>
                <w:sz w:val="18"/>
              </w:rPr>
              <w:t>FD-TRNX-CARD</w:t>
            </w:r>
          </w:p>
        </w:tc>
        <w:tc>
          <w:tcPr>
            <w:tcW w:type="dxa" w:w="2351"/>
            <w:shd w:val="clear" w:color="auto" w:fill="D6E4F0"/>
          </w:tcPr>
          <w:p>
            <w:pPr>
              <w:spacing w:before="40" w:after="40"/>
            </w:pPr>
            <w:r/>
            <w:r>
              <w:rPr>
                <w:rFonts w:ascii="Courier New" w:hAnsi="Courier New"/>
                <w:b w:val="0"/>
                <w:i w:val="0"/>
                <w:color w:val="C00000"/>
                <w:sz w:val="18"/>
              </w:rPr>
              <w:t>X(16)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Card number portion of key</w:t>
            </w:r>
          </w:p>
        </w:tc>
      </w:tr>
      <w:tr>
        <w:tc>
          <w:tcPr>
            <w:tcW w:type="dxa" w:w="2351"/>
          </w:tcPr>
          <w:p>
            <w:pPr>
              <w:spacing w:before="40" w:after="40"/>
            </w:pPr>
            <w:r/>
            <w:r>
              <w:rPr>
                <w:rFonts w:ascii="Courier New" w:hAnsi="Courier New"/>
                <w:b w:val="0"/>
                <w:i w:val="0"/>
                <w:color w:val="C00000"/>
                <w:sz w:val="18"/>
              </w:rPr>
              <w:t>FD-TRNX-ID</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Transaction ID portion of key</w:t>
            </w:r>
          </w:p>
        </w:tc>
      </w:tr>
      <w:tr>
        <w:tc>
          <w:tcPr>
            <w:tcW w:type="dxa" w:w="2351"/>
            <w:shd w:val="clear" w:color="auto" w:fill="D6E4F0"/>
          </w:tcPr>
          <w:p>
            <w:pPr>
              <w:spacing w:before="40" w:after="40"/>
            </w:pPr>
            <w:r/>
            <w:r>
              <w:rPr>
                <w:rFonts w:ascii="Courier New" w:hAnsi="Courier New"/>
                <w:b w:val="0"/>
                <w:i w:val="0"/>
                <w:color w:val="C00000"/>
                <w:sz w:val="18"/>
              </w:rPr>
              <w:t>FD-ACCT-DATA</w:t>
            </w:r>
          </w:p>
        </w:tc>
        <w:tc>
          <w:tcPr>
            <w:tcW w:type="dxa" w:w="2351"/>
            <w:shd w:val="clear" w:color="auto" w:fill="D6E4F0"/>
          </w:tcPr>
          <w:p>
            <w:pPr>
              <w:spacing w:before="40" w:after="40"/>
            </w:pPr>
            <w:r/>
            <w:r>
              <w:rPr>
                <w:rFonts w:ascii="Courier New" w:hAnsi="Courier New"/>
                <w:b w:val="0"/>
                <w:i w:val="0"/>
                <w:color w:val="C00000"/>
                <w:sz w:val="18"/>
              </w:rPr>
              <w:t>X(318)</w:t>
            </w:r>
          </w:p>
        </w:tc>
        <w:tc>
          <w:tcPr>
            <w:tcW w:type="dxa" w:w="2351"/>
            <w:shd w:val="clear" w:color="auto" w:fill="D6E4F0"/>
          </w:tcPr>
          <w:p>
            <w:pPr>
              <w:spacing w:before="40" w:after="40"/>
            </w:pPr>
            <w:r/>
            <w:r>
              <w:rPr>
                <w:rFonts w:ascii="Calibri" w:hAnsi="Calibri"/>
                <w:b w:val="0"/>
                <w:i w:val="0"/>
                <w:sz w:val="18"/>
              </w:rPr>
              <w:t>318</w:t>
            </w:r>
          </w:p>
        </w:tc>
        <w:tc>
          <w:tcPr>
            <w:tcW w:type="dxa" w:w="2351"/>
            <w:shd w:val="clear" w:color="auto" w:fill="D6E4F0"/>
          </w:tcPr>
          <w:p>
            <w:pPr>
              <w:spacing w:before="40" w:after="40"/>
            </w:pPr>
            <w:r/>
            <w:r>
              <w:rPr>
                <w:rFonts w:ascii="Calibri" w:hAnsi="Calibri"/>
                <w:b w:val="0"/>
                <w:i w:val="0"/>
                <w:sz w:val="18"/>
              </w:rPr>
              <w:t>Remaining transaction fields</w:t>
            </w:r>
          </w:p>
        </w:tc>
      </w:tr>
    </w:tbl>
    <w:p/>
    <w:p>
      <w:pPr>
        <w:spacing w:before="40" w:after="80"/>
      </w:pPr>
      <w:r>
        <w:rPr>
          <w:rFonts w:ascii="Calibri" w:hAnsi="Calibri"/>
          <w:b w:val="0"/>
          <w:i w:val="0"/>
          <w:sz w:val="20"/>
        </w:rPr>
        <w:t>**</w:t>
      </w:r>
      <w:r>
        <w:rPr>
          <w:rFonts w:ascii="Courier New" w:hAnsi="Courier New"/>
          <w:b w:val="0"/>
          <w:i w:val="0"/>
          <w:color w:val="C00000"/>
          <w:sz w:val="18"/>
        </w:rPr>
        <w:t>XREF-FILE</w:t>
      </w:r>
      <w:r>
        <w:rPr>
          <w:rFonts w:ascii="Calibri" w:hAnsi="Calibri"/>
          <w:b w:val="0"/>
          <w:i w:val="0"/>
          <w:sz w:val="20"/>
        </w:rPr>
        <w:t xml:space="preserve"> FD:**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FD-XREF-CARD-NUM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Card number — KSDS key</w:t>
            </w:r>
          </w:p>
        </w:tc>
      </w:tr>
      <w:tr>
        <w:tc>
          <w:tcPr>
            <w:tcW w:type="dxa" w:w="2351"/>
            <w:shd w:val="clear" w:color="auto" w:fill="D6E4F0"/>
          </w:tcPr>
          <w:p>
            <w:pPr>
              <w:spacing w:before="40" w:after="40"/>
            </w:pPr>
            <w:r/>
            <w:r>
              <w:rPr>
                <w:rFonts w:ascii="Courier New" w:hAnsi="Courier New"/>
                <w:b w:val="0"/>
                <w:i w:val="0"/>
                <w:color w:val="C00000"/>
                <w:sz w:val="18"/>
              </w:rPr>
              <w:t>FD-XREF-DATA</w:t>
            </w:r>
          </w:p>
        </w:tc>
        <w:tc>
          <w:tcPr>
            <w:tcW w:type="dxa" w:w="2351"/>
            <w:shd w:val="clear" w:color="auto" w:fill="D6E4F0"/>
          </w:tcPr>
          <w:p>
            <w:pPr>
              <w:spacing w:before="40" w:after="40"/>
            </w:pPr>
            <w:r/>
            <w:r>
              <w:rPr>
                <w:rFonts w:ascii="Courier New" w:hAnsi="Courier New"/>
                <w:b w:val="0"/>
                <w:i w:val="0"/>
                <w:color w:val="C00000"/>
                <w:sz w:val="18"/>
              </w:rPr>
              <w:t>X(34)</w:t>
            </w:r>
          </w:p>
        </w:tc>
        <w:tc>
          <w:tcPr>
            <w:tcW w:type="dxa" w:w="2351"/>
            <w:shd w:val="clear" w:color="auto" w:fill="D6E4F0"/>
          </w:tcPr>
          <w:p>
            <w:pPr>
              <w:spacing w:before="40" w:after="40"/>
            </w:pPr>
            <w:r/>
            <w:r>
              <w:rPr>
                <w:rFonts w:ascii="Calibri" w:hAnsi="Calibri"/>
                <w:b w:val="0"/>
                <w:i w:val="0"/>
                <w:sz w:val="18"/>
              </w:rPr>
              <w:t>34</w:t>
            </w:r>
          </w:p>
        </w:tc>
        <w:tc>
          <w:tcPr>
            <w:tcW w:type="dxa" w:w="2351"/>
            <w:shd w:val="clear" w:color="auto" w:fill="D6E4F0"/>
          </w:tcPr>
          <w:p>
            <w:pPr>
              <w:spacing w:before="40" w:after="40"/>
            </w:pPr>
            <w:r/>
            <w:r>
              <w:rPr>
                <w:rFonts w:ascii="Calibri" w:hAnsi="Calibri"/>
                <w:b w:val="0"/>
                <w:i w:val="0"/>
                <w:sz w:val="18"/>
              </w:rPr>
              <w:t>Customer ID, account ID, and filler</w:t>
            </w:r>
          </w:p>
        </w:tc>
      </w:tr>
    </w:tbl>
    <w:p/>
    <w:p>
      <w:pPr>
        <w:spacing w:before="40" w:after="80"/>
      </w:pPr>
      <w:r>
        <w:rPr>
          <w:rFonts w:ascii="Calibri" w:hAnsi="Calibri"/>
          <w:b w:val="0"/>
          <w:i w:val="0"/>
          <w:sz w:val="20"/>
        </w:rPr>
        <w:t>**</w:t>
      </w:r>
      <w:r>
        <w:rPr>
          <w:rFonts w:ascii="Courier New" w:hAnsi="Courier New"/>
          <w:b w:val="0"/>
          <w:i w:val="0"/>
          <w:color w:val="C00000"/>
          <w:sz w:val="18"/>
        </w:rPr>
        <w:t>CUST-FILE</w:t>
      </w:r>
      <w:r>
        <w:rPr>
          <w:rFonts w:ascii="Calibri" w:hAnsi="Calibri"/>
          <w:b w:val="0"/>
          <w:i w:val="0"/>
          <w:sz w:val="20"/>
        </w:rPr>
        <w:t xml:space="preserve"> FD:**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FD-CUST-ID</w:t>
            </w:r>
          </w:p>
        </w:tc>
        <w:tc>
          <w:tcPr>
            <w:tcW w:type="dxa" w:w="2351"/>
          </w:tcPr>
          <w:p>
            <w:pPr>
              <w:spacing w:before="40" w:after="40"/>
            </w:pPr>
            <w:r/>
            <w:r>
              <w:rPr>
                <w:rFonts w:ascii="Courier New" w:hAnsi="Courier New"/>
                <w:b w:val="0"/>
                <w:i w:val="0"/>
                <w:color w:val="C00000"/>
                <w:sz w:val="18"/>
              </w:rPr>
              <w:t>X(09)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Customer ID — KSDS key (note: defined as </w:t>
            </w:r>
            <w:r>
              <w:rPr>
                <w:rFonts w:ascii="Courier New" w:hAnsi="Courier New"/>
                <w:b w:val="0"/>
                <w:i w:val="0"/>
                <w:color w:val="C00000"/>
                <w:sz w:val="18"/>
              </w:rPr>
              <w:t>X(09)</w:t>
            </w:r>
            <w:r>
              <w:rPr>
                <w:rFonts w:ascii="Calibri" w:hAnsi="Calibri"/>
                <w:b w:val="0"/>
                <w:i w:val="0"/>
                <w:sz w:val="18"/>
              </w:rPr>
              <w:t xml:space="preserve"> here, but </w:t>
            </w:r>
            <w:r>
              <w:rPr>
                <w:rFonts w:ascii="Courier New" w:hAnsi="Courier New"/>
                <w:b w:val="0"/>
                <w:i w:val="0"/>
                <w:color w:val="C00000"/>
                <w:sz w:val="18"/>
              </w:rPr>
              <w:t>CVCUS01Y.cpy</w:t>
            </w:r>
            <w:r>
              <w:rPr>
                <w:rFonts w:ascii="Calibri" w:hAnsi="Calibri"/>
                <w:b w:val="0"/>
                <w:i w:val="0"/>
                <w:sz w:val="18"/>
              </w:rPr>
              <w:t xml:space="preserve"> defines it as </w:t>
            </w:r>
            <w:r>
              <w:rPr>
                <w:rFonts w:ascii="Courier New" w:hAnsi="Courier New"/>
                <w:b w:val="0"/>
                <w:i w:val="0"/>
                <w:color w:val="C00000"/>
                <w:sz w:val="18"/>
              </w:rPr>
              <w:t>9(09)</w:t>
            </w:r>
            <w:r>
              <w:rPr>
                <w:rFonts w:ascii="Calibri" w:hAnsi="Calibri"/>
                <w:b w:val="0"/>
                <w:i w:val="0"/>
                <w:sz w:val="18"/>
              </w:rPr>
              <w:t xml:space="preserve"> — type mismatch between subroutine FD and copybook)</w:t>
            </w:r>
          </w:p>
        </w:tc>
      </w:tr>
      <w:tr>
        <w:tc>
          <w:tcPr>
            <w:tcW w:type="dxa" w:w="2351"/>
            <w:shd w:val="clear" w:color="auto" w:fill="D6E4F0"/>
          </w:tcPr>
          <w:p>
            <w:pPr>
              <w:spacing w:before="40" w:after="40"/>
            </w:pPr>
            <w:r/>
            <w:r>
              <w:rPr>
                <w:rFonts w:ascii="Courier New" w:hAnsi="Courier New"/>
                <w:b w:val="0"/>
                <w:i w:val="0"/>
                <w:color w:val="C00000"/>
                <w:sz w:val="18"/>
              </w:rPr>
              <w:t>FD-CUST-DATA</w:t>
            </w:r>
          </w:p>
        </w:tc>
        <w:tc>
          <w:tcPr>
            <w:tcW w:type="dxa" w:w="2351"/>
            <w:shd w:val="clear" w:color="auto" w:fill="D6E4F0"/>
          </w:tcPr>
          <w:p>
            <w:pPr>
              <w:spacing w:before="40" w:after="40"/>
            </w:pPr>
            <w:r/>
            <w:r>
              <w:rPr>
                <w:rFonts w:ascii="Courier New" w:hAnsi="Courier New"/>
                <w:b w:val="0"/>
                <w:i w:val="0"/>
                <w:color w:val="C00000"/>
                <w:sz w:val="18"/>
              </w:rPr>
              <w:t>X(491)</w:t>
            </w:r>
          </w:p>
        </w:tc>
        <w:tc>
          <w:tcPr>
            <w:tcW w:type="dxa" w:w="2351"/>
            <w:shd w:val="clear" w:color="auto" w:fill="D6E4F0"/>
          </w:tcPr>
          <w:p>
            <w:pPr>
              <w:spacing w:before="40" w:after="40"/>
            </w:pPr>
            <w:r/>
            <w:r>
              <w:rPr>
                <w:rFonts w:ascii="Calibri" w:hAnsi="Calibri"/>
                <w:b w:val="0"/>
                <w:i w:val="0"/>
                <w:sz w:val="18"/>
              </w:rPr>
              <w:t>491</w:t>
            </w:r>
          </w:p>
        </w:tc>
        <w:tc>
          <w:tcPr>
            <w:tcW w:type="dxa" w:w="2351"/>
            <w:shd w:val="clear" w:color="auto" w:fill="D6E4F0"/>
          </w:tcPr>
          <w:p>
            <w:pPr>
              <w:spacing w:before="40" w:after="40"/>
            </w:pPr>
            <w:r/>
            <w:r>
              <w:rPr>
                <w:rFonts w:ascii="Calibri" w:hAnsi="Calibri"/>
                <w:b w:val="0"/>
                <w:i w:val="0"/>
                <w:sz w:val="18"/>
              </w:rPr>
              <w:t>Remaining customer fields</w:t>
            </w:r>
          </w:p>
        </w:tc>
      </w:tr>
    </w:tbl>
    <w:p/>
    <w:p>
      <w:pPr>
        <w:spacing w:before="40" w:after="80"/>
      </w:pPr>
      <w:r>
        <w:rPr>
          <w:rFonts w:ascii="Calibri" w:hAnsi="Calibri"/>
          <w:b w:val="0"/>
          <w:i w:val="0"/>
          <w:sz w:val="20"/>
        </w:rPr>
        <w:t>**</w:t>
      </w:r>
      <w:r>
        <w:rPr>
          <w:rFonts w:ascii="Courier New" w:hAnsi="Courier New"/>
          <w:b w:val="0"/>
          <w:i w:val="0"/>
          <w:color w:val="C00000"/>
          <w:sz w:val="18"/>
        </w:rPr>
        <w:t>ACCT-FILE</w:t>
      </w:r>
      <w:r>
        <w:rPr>
          <w:rFonts w:ascii="Calibri" w:hAnsi="Calibri"/>
          <w:b w:val="0"/>
          <w:i w:val="0"/>
          <w:sz w:val="20"/>
        </w:rPr>
        <w:t xml:space="preserve"> FD:**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FD-ACCT-ID</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Account number — KSDS key</w:t>
            </w:r>
          </w:p>
        </w:tc>
      </w:tr>
      <w:tr>
        <w:tc>
          <w:tcPr>
            <w:tcW w:type="dxa" w:w="2351"/>
            <w:shd w:val="clear" w:color="auto" w:fill="D6E4F0"/>
          </w:tcPr>
          <w:p>
            <w:pPr>
              <w:spacing w:before="40" w:after="40"/>
            </w:pPr>
            <w:r/>
            <w:r>
              <w:rPr>
                <w:rFonts w:ascii="Courier New" w:hAnsi="Courier New"/>
                <w:b w:val="0"/>
                <w:i w:val="0"/>
                <w:color w:val="C00000"/>
                <w:sz w:val="18"/>
              </w:rPr>
              <w:t>FD-ACCT-DATA</w:t>
            </w:r>
          </w:p>
        </w:tc>
        <w:tc>
          <w:tcPr>
            <w:tcW w:type="dxa" w:w="2351"/>
            <w:shd w:val="clear" w:color="auto" w:fill="D6E4F0"/>
          </w:tcPr>
          <w:p>
            <w:pPr>
              <w:spacing w:before="40" w:after="40"/>
            </w:pPr>
            <w:r/>
            <w:r>
              <w:rPr>
                <w:rFonts w:ascii="Courier New" w:hAnsi="Courier New"/>
                <w:b w:val="0"/>
                <w:i w:val="0"/>
                <w:color w:val="C00000"/>
                <w:sz w:val="18"/>
              </w:rPr>
              <w:t>X(289)</w:t>
            </w:r>
          </w:p>
        </w:tc>
        <w:tc>
          <w:tcPr>
            <w:tcW w:type="dxa" w:w="2351"/>
            <w:shd w:val="clear" w:color="auto" w:fill="D6E4F0"/>
          </w:tcPr>
          <w:p>
            <w:pPr>
              <w:spacing w:before="40" w:after="40"/>
            </w:pPr>
            <w:r/>
            <w:r>
              <w:rPr>
                <w:rFonts w:ascii="Calibri" w:hAnsi="Calibri"/>
                <w:b w:val="0"/>
                <w:i w:val="0"/>
                <w:sz w:val="18"/>
              </w:rPr>
              <w:t>289</w:t>
            </w:r>
          </w:p>
        </w:tc>
        <w:tc>
          <w:tcPr>
            <w:tcW w:type="dxa" w:w="2351"/>
            <w:shd w:val="clear" w:color="auto" w:fill="D6E4F0"/>
          </w:tcPr>
          <w:p>
            <w:pPr>
              <w:spacing w:before="40" w:after="40"/>
            </w:pPr>
            <w:r/>
            <w:r>
              <w:rPr>
                <w:rFonts w:ascii="Calibri" w:hAnsi="Calibri"/>
                <w:b w:val="0"/>
                <w:i w:val="0"/>
                <w:sz w:val="18"/>
              </w:rPr>
              <w:t>Remaining account fields</w:t>
            </w:r>
          </w:p>
        </w:tc>
      </w:tr>
    </w:tbl>
    <w:p/>
    <w:p>
      <w:pPr>
        <w:spacing w:before="40" w:after="80"/>
      </w:pPr>
      <w:r>
        <w:rPr>
          <w:rFonts w:ascii="Calibri" w:hAnsi="Calibri"/>
          <w:b w:val="0"/>
          <w:i w:val="0"/>
          <w:sz w:val="20"/>
        </w:rPr>
        <w:t xml:space="preserve">**LINKAGE SECTION </w:t>
      </w:r>
      <w:r>
        <w:rPr>
          <w:rFonts w:ascii="Courier New" w:hAnsi="Courier New"/>
          <w:b w:val="0"/>
          <w:i w:val="0"/>
          <w:color w:val="C00000"/>
          <w:sz w:val="18"/>
        </w:rPr>
        <w:t>LK-M03B-AREA</w:t>
      </w:r>
      <w:r>
        <w:rPr>
          <w:rFonts w:ascii="Calibri" w:hAnsi="Calibri"/>
          <w:b w:val="0"/>
          <w:i w:val="0"/>
          <w:sz w:val="20"/>
        </w:rPr>
        <w:t xml:space="preserve"> (the caller's communication area):**</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LK-M03B-DD</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DDname to operate on. Valid values: </w:t>
            </w:r>
            <w:r>
              <w:rPr>
                <w:rFonts w:ascii="Courier New" w:hAnsi="Courier New"/>
                <w:b w:val="0"/>
                <w:i w:val="0"/>
                <w:color w:val="C00000"/>
                <w:sz w:val="18"/>
              </w:rPr>
              <w:t>'TRNXFILE'</w:t>
            </w:r>
            <w:r>
              <w:rPr>
                <w:rFonts w:ascii="Calibri" w:hAnsi="Calibri"/>
                <w:b w:val="0"/>
                <w:i w:val="0"/>
                <w:sz w:val="18"/>
              </w:rPr>
              <w:t xml:space="preserve">, </w:t>
            </w:r>
            <w:r>
              <w:rPr>
                <w:rFonts w:ascii="Courier New" w:hAnsi="Courier New"/>
                <w:b w:val="0"/>
                <w:i w:val="0"/>
                <w:color w:val="C00000"/>
                <w:sz w:val="18"/>
              </w:rPr>
              <w:t>'XREFFILE'</w:t>
            </w:r>
            <w:r>
              <w:rPr>
                <w:rFonts w:ascii="Calibri" w:hAnsi="Calibri"/>
                <w:b w:val="0"/>
                <w:i w:val="0"/>
                <w:sz w:val="18"/>
              </w:rPr>
              <w:t xml:space="preserve">, </w:t>
            </w:r>
            <w:r>
              <w:rPr>
                <w:rFonts w:ascii="Courier New" w:hAnsi="Courier New"/>
                <w:b w:val="0"/>
                <w:i w:val="0"/>
                <w:color w:val="C00000"/>
                <w:sz w:val="18"/>
              </w:rPr>
              <w:t>'CUSTFILE'</w:t>
            </w:r>
            <w:r>
              <w:rPr>
                <w:rFonts w:ascii="Calibri" w:hAnsi="Calibri"/>
                <w:b w:val="0"/>
                <w:i w:val="0"/>
                <w:sz w:val="18"/>
              </w:rPr>
              <w:t xml:space="preserve">, </w:t>
            </w:r>
            <w:r>
              <w:rPr>
                <w:rFonts w:ascii="Courier New" w:hAnsi="Courier New"/>
                <w:b w:val="0"/>
                <w:i w:val="0"/>
                <w:color w:val="C00000"/>
                <w:sz w:val="18"/>
              </w:rPr>
              <w:t>'ACCTFILE'</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LK-M03B-OPER</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Operation code. 88-levels: </w:t>
            </w:r>
            <w:r>
              <w:rPr>
                <w:rFonts w:ascii="Courier New" w:hAnsi="Courier New"/>
                <w:b w:val="0"/>
                <w:i w:val="0"/>
                <w:color w:val="C00000"/>
                <w:sz w:val="18"/>
              </w:rPr>
              <w:t>M03B-OPEN='O'</w:t>
            </w:r>
            <w:r>
              <w:rPr>
                <w:rFonts w:ascii="Calibri" w:hAnsi="Calibri"/>
                <w:b w:val="0"/>
                <w:i w:val="0"/>
                <w:sz w:val="18"/>
              </w:rPr>
              <w:t xml:space="preserve">, </w:t>
            </w:r>
            <w:r>
              <w:rPr>
                <w:rFonts w:ascii="Courier New" w:hAnsi="Courier New"/>
                <w:b w:val="0"/>
                <w:i w:val="0"/>
                <w:color w:val="C00000"/>
                <w:sz w:val="18"/>
              </w:rPr>
              <w:t>M03B-CLOSE='C'</w:t>
            </w:r>
            <w:r>
              <w:rPr>
                <w:rFonts w:ascii="Calibri" w:hAnsi="Calibri"/>
                <w:b w:val="0"/>
                <w:i w:val="0"/>
                <w:sz w:val="18"/>
              </w:rPr>
              <w:t xml:space="preserve">, </w:t>
            </w:r>
            <w:r>
              <w:rPr>
                <w:rFonts w:ascii="Courier New" w:hAnsi="Courier New"/>
                <w:b w:val="0"/>
                <w:i w:val="0"/>
                <w:color w:val="C00000"/>
                <w:sz w:val="18"/>
              </w:rPr>
              <w:t>M03B-READ='R'</w:t>
            </w:r>
            <w:r>
              <w:rPr>
                <w:rFonts w:ascii="Calibri" w:hAnsi="Calibri"/>
                <w:b w:val="0"/>
                <w:i w:val="0"/>
                <w:sz w:val="18"/>
              </w:rPr>
              <w:t xml:space="preserve">, </w:t>
            </w:r>
            <w:r>
              <w:rPr>
                <w:rFonts w:ascii="Courier New" w:hAnsi="Courier New"/>
                <w:b w:val="0"/>
                <w:i w:val="0"/>
                <w:color w:val="C00000"/>
                <w:sz w:val="18"/>
              </w:rPr>
              <w:t>M03B-READ-K='K'</w:t>
            </w:r>
            <w:r>
              <w:rPr>
                <w:rFonts w:ascii="Calibri" w:hAnsi="Calibri"/>
                <w:b w:val="0"/>
                <w:i w:val="0"/>
                <w:sz w:val="18"/>
              </w:rPr>
              <w:t xml:space="preserve">, </w:t>
            </w:r>
            <w:r>
              <w:rPr>
                <w:rFonts w:ascii="Courier New" w:hAnsi="Courier New"/>
                <w:b w:val="0"/>
                <w:i w:val="0"/>
                <w:color w:val="C00000"/>
                <w:sz w:val="18"/>
              </w:rPr>
              <w:t>M03B-WRITE='W'</w:t>
            </w:r>
            <w:r>
              <w:rPr>
                <w:rFonts w:ascii="Calibri" w:hAnsi="Calibri"/>
                <w:b w:val="0"/>
                <w:i w:val="0"/>
                <w:sz w:val="18"/>
              </w:rPr>
              <w:t xml:space="preserve"> (unused), </w:t>
            </w:r>
            <w:r>
              <w:rPr>
                <w:rFonts w:ascii="Courier New" w:hAnsi="Courier New"/>
                <w:b w:val="0"/>
                <w:i w:val="0"/>
                <w:color w:val="C00000"/>
                <w:sz w:val="18"/>
              </w:rPr>
              <w:t>M03B-REWRITE='Z'</w:t>
            </w:r>
            <w:r>
              <w:rPr>
                <w:rFonts w:ascii="Calibri" w:hAnsi="Calibri"/>
                <w:b w:val="0"/>
                <w:i w:val="0"/>
                <w:sz w:val="18"/>
              </w:rPr>
              <w:t xml:space="preserve"> (unused).</w:t>
            </w:r>
          </w:p>
        </w:tc>
      </w:tr>
      <w:tr>
        <w:tc>
          <w:tcPr>
            <w:tcW w:type="dxa" w:w="2351"/>
          </w:tcPr>
          <w:p>
            <w:pPr>
              <w:spacing w:before="40" w:after="40"/>
            </w:pPr>
            <w:r/>
            <w:r>
              <w:rPr>
                <w:rFonts w:ascii="Courier New" w:hAnsi="Courier New"/>
                <w:b w:val="0"/>
                <w:i w:val="0"/>
                <w:color w:val="C00000"/>
                <w:sz w:val="18"/>
              </w:rPr>
              <w:t>LK-M03B-RC</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Return code (output). Set to the two-byte file status after I/O. Not set if DDname is unrecognized.</w:t>
            </w:r>
          </w:p>
        </w:tc>
      </w:tr>
      <w:tr>
        <w:tc>
          <w:tcPr>
            <w:tcW w:type="dxa" w:w="2351"/>
            <w:shd w:val="clear" w:color="auto" w:fill="D6E4F0"/>
          </w:tcPr>
          <w:p>
            <w:pPr>
              <w:spacing w:before="40" w:after="40"/>
            </w:pPr>
            <w:r/>
            <w:r>
              <w:rPr>
                <w:rFonts w:ascii="Courier New" w:hAnsi="Courier New"/>
                <w:b w:val="0"/>
                <w:i w:val="0"/>
                <w:color w:val="C00000"/>
                <w:sz w:val="18"/>
              </w:rPr>
              <w:t>LK-M03B-KEY</w:t>
            </w:r>
          </w:p>
        </w:tc>
        <w:tc>
          <w:tcPr>
            <w:tcW w:type="dxa" w:w="2351"/>
            <w:shd w:val="clear" w:color="auto" w:fill="D6E4F0"/>
          </w:tcPr>
          <w:p>
            <w:pPr>
              <w:spacing w:before="40" w:after="40"/>
            </w:pPr>
            <w:r/>
            <w:r>
              <w:rPr>
                <w:rFonts w:ascii="Courier New" w:hAnsi="Courier New"/>
                <w:b w:val="0"/>
                <w:i w:val="0"/>
                <w:color w:val="C00000"/>
                <w:sz w:val="18"/>
              </w:rPr>
              <w:t>X(25)</w:t>
            </w:r>
          </w:p>
        </w:tc>
        <w:tc>
          <w:tcPr>
            <w:tcW w:type="dxa" w:w="2351"/>
            <w:shd w:val="clear" w:color="auto" w:fill="D6E4F0"/>
          </w:tcPr>
          <w:p>
            <w:pPr>
              <w:spacing w:before="40" w:after="40"/>
            </w:pPr>
            <w:r/>
            <w:r>
              <w:rPr>
                <w:rFonts w:ascii="Calibri" w:hAnsi="Calibri"/>
                <w:b w:val="0"/>
                <w:i w:val="0"/>
                <w:sz w:val="18"/>
              </w:rPr>
              <w:t>25</w:t>
            </w:r>
          </w:p>
        </w:tc>
        <w:tc>
          <w:tcPr>
            <w:tcW w:type="dxa" w:w="2351"/>
            <w:shd w:val="clear" w:color="auto" w:fill="D6E4F0"/>
          </w:tcPr>
          <w:p>
            <w:pPr>
              <w:spacing w:before="40" w:after="40"/>
            </w:pPr>
            <w:r/>
            <w:r>
              <w:rPr>
                <w:rFonts w:ascii="Calibri" w:hAnsi="Calibri"/>
                <w:b w:val="0"/>
                <w:i w:val="0"/>
                <w:sz w:val="18"/>
              </w:rPr>
              <w:t xml:space="preserve">Key value for keyed reads (input). Only used when </w:t>
            </w:r>
            <w:r>
              <w:rPr>
                <w:rFonts w:ascii="Courier New" w:hAnsi="Courier New"/>
                <w:b w:val="0"/>
                <w:i w:val="0"/>
                <w:color w:val="C00000"/>
                <w:sz w:val="18"/>
              </w:rPr>
              <w:t>M03B-READ-K</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LK-M03B-KEY-LN</w:t>
            </w:r>
          </w:p>
        </w:tc>
        <w:tc>
          <w:tcPr>
            <w:tcW w:type="dxa" w:w="2351"/>
          </w:tcPr>
          <w:p>
            <w:pPr>
              <w:spacing w:before="40" w:after="40"/>
            </w:pPr>
            <w:r/>
            <w:r>
              <w:rPr>
                <w:rFonts w:ascii="Courier New" w:hAnsi="Courier New"/>
                <w:b w:val="0"/>
                <w:i w:val="0"/>
                <w:color w:val="C00000"/>
                <w:sz w:val="18"/>
              </w:rPr>
              <w:t>S9(4)</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Length of key in </w:t>
            </w:r>
            <w:r>
              <w:rPr>
                <w:rFonts w:ascii="Courier New" w:hAnsi="Courier New"/>
                <w:b w:val="0"/>
                <w:i w:val="0"/>
                <w:color w:val="C00000"/>
                <w:sz w:val="18"/>
              </w:rPr>
              <w:t>LK-M03B-KEY</w:t>
            </w:r>
            <w:r>
              <w:rPr>
                <w:rFonts w:ascii="Calibri" w:hAnsi="Calibri"/>
                <w:b w:val="0"/>
                <w:i w:val="0"/>
                <w:sz w:val="18"/>
              </w:rPr>
              <w:t xml:space="preserve"> (input). Used as reference-modification length.</w:t>
            </w:r>
          </w:p>
        </w:tc>
      </w:tr>
      <w:tr>
        <w:tc>
          <w:tcPr>
            <w:tcW w:type="dxa" w:w="2351"/>
            <w:shd w:val="clear" w:color="auto" w:fill="D6E4F0"/>
          </w:tcPr>
          <w:p>
            <w:pPr>
              <w:spacing w:before="40" w:after="40"/>
            </w:pPr>
            <w:r/>
            <w:r>
              <w:rPr>
                <w:rFonts w:ascii="Courier New" w:hAnsi="Courier New"/>
                <w:b w:val="0"/>
                <w:i w:val="0"/>
                <w:color w:val="C00000"/>
                <w:sz w:val="18"/>
              </w:rPr>
              <w:t>LK-M03B-FLDT</w:t>
            </w:r>
          </w:p>
        </w:tc>
        <w:tc>
          <w:tcPr>
            <w:tcW w:type="dxa" w:w="2351"/>
            <w:shd w:val="clear" w:color="auto" w:fill="D6E4F0"/>
          </w:tcPr>
          <w:p>
            <w:pPr>
              <w:spacing w:before="40" w:after="40"/>
            </w:pPr>
            <w:r/>
            <w:r>
              <w:rPr>
                <w:rFonts w:ascii="Courier New" w:hAnsi="Courier New"/>
                <w:b w:val="0"/>
                <w:i w:val="0"/>
                <w:color w:val="C00000"/>
                <w:sz w:val="18"/>
              </w:rPr>
              <w:t>X(1000)</w:t>
            </w:r>
          </w:p>
        </w:tc>
        <w:tc>
          <w:tcPr>
            <w:tcW w:type="dxa" w:w="2351"/>
            <w:shd w:val="clear" w:color="auto" w:fill="D6E4F0"/>
          </w:tcPr>
          <w:p>
            <w:pPr>
              <w:spacing w:before="40" w:after="40"/>
            </w:pPr>
            <w:r/>
            <w:r>
              <w:rPr>
                <w:rFonts w:ascii="Calibri" w:hAnsi="Calibri"/>
                <w:b w:val="0"/>
                <w:i w:val="0"/>
                <w:sz w:val="18"/>
              </w:rPr>
              <w:t>1000</w:t>
            </w:r>
          </w:p>
        </w:tc>
        <w:tc>
          <w:tcPr>
            <w:tcW w:type="dxa" w:w="2351"/>
            <w:shd w:val="clear" w:color="auto" w:fill="D6E4F0"/>
          </w:tcPr>
          <w:p>
            <w:pPr>
              <w:spacing w:before="40" w:after="40"/>
            </w:pPr>
            <w:r/>
            <w:r>
              <w:rPr>
                <w:rFonts w:ascii="Calibri" w:hAnsi="Calibri"/>
                <w:b w:val="0"/>
                <w:i w:val="0"/>
                <w:sz w:val="18"/>
              </w:rPr>
              <w:t>Record data buffer (output). Receives the full record on read operations.</w:t>
            </w:r>
          </w:p>
        </w:tc>
      </w:tr>
    </w:tbl>
    <w:p/>
    <w:p>
      <w:pPr>
        <w:spacing w:before="40" w:after="80"/>
      </w:pPr>
      <w:r>
        <w:rPr>
          <w:rFonts w:ascii="Calibri" w:hAnsi="Calibri"/>
          <w:b/>
          <w:i w:val="0"/>
          <w:sz w:val="20"/>
        </w:rPr>
        <w:t>No external programs are called.</w:t>
      </w:r>
    </w:p>
    <w:p>
      <w:pPr>
        <w:spacing w:before="120" w:after="120"/>
        <w:pBdr>
          <w:bottom w:val="single" w:sz="6" w:space="1" w:color="2E74B5"/>
        </w:pBdr>
      </w:pPr>
    </w:p>
    <w:p>
      <w:pPr>
        <w:spacing w:before="240" w:after="80"/>
      </w:pPr>
      <w:r>
        <w:rPr>
          <w:rFonts w:ascii="Calibri" w:hAnsi="Calibri"/>
          <w:b/>
          <w:color w:val="2E74B5"/>
          <w:sz w:val="28"/>
        </w:rPr>
        <w:t>Appendix C — Hardcoded Literals</w:t>
      </w:r>
    </w:p>
    <w:p>
      <w:pPr>
        <w:spacing w:before="40" w:after="80"/>
      </w:pPr>
      <w:r>
        <w:rPr>
          <w:rFonts w:ascii="Calibri" w:hAnsi="Calibri"/>
          <w:b w:val="0"/>
          <w:i w:val="0"/>
          <w:sz w:val="20"/>
        </w:rPr>
        <w:t xml:space="preserve">There are no hardcoded literals in the PROCEDURE DIVISION beyond the </w:t>
      </w:r>
      <w:r>
        <w:rPr>
          <w:rFonts w:ascii="Courier New" w:hAnsi="Courier New"/>
          <w:b w:val="0"/>
          <w:i w:val="0"/>
          <w:color w:val="C00000"/>
          <w:sz w:val="18"/>
        </w:rPr>
        <w:t>WHEN</w:t>
      </w:r>
      <w:r>
        <w:rPr>
          <w:rFonts w:ascii="Calibri" w:hAnsi="Calibri"/>
          <w:b w:val="0"/>
          <w:i w:val="0"/>
          <w:sz w:val="20"/>
        </w:rPr>
        <w:t xml:space="preserve"> values in the dispatch evaluation. All DDname string values (</w:t>
      </w:r>
      <w:r>
        <w:rPr>
          <w:rFonts w:ascii="Courier New" w:hAnsi="Courier New"/>
          <w:b w:val="0"/>
          <w:i w:val="0"/>
          <w:color w:val="C00000"/>
          <w:sz w:val="18"/>
        </w:rPr>
        <w:t>'TRNXFILE'</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'CUSTFILE'</w:t>
      </w:r>
      <w:r>
        <w:rPr>
          <w:rFonts w:ascii="Calibri" w:hAnsi="Calibri"/>
          <w:b w:val="0"/>
          <w:i w:val="0"/>
          <w:sz w:val="20"/>
        </w:rPr>
        <w:t xml:space="preserve">, </w:t>
      </w:r>
      <w:r>
        <w:rPr>
          <w:rFonts w:ascii="Courier New" w:hAnsi="Courier New"/>
          <w:b w:val="0"/>
          <w:i w:val="0"/>
          <w:color w:val="C00000"/>
          <w:sz w:val="18"/>
        </w:rPr>
        <w:t>'ACCTFILE'</w:t>
      </w:r>
      <w:r>
        <w:rPr>
          <w:rFonts w:ascii="Calibri" w:hAnsi="Calibri"/>
          <w:b w:val="0"/>
          <w:i w:val="0"/>
          <w:sz w:val="20"/>
        </w:rPr>
        <w:t>) are passed in by the caller, not hardcoded in this subroutine.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0000-START</w:t>
            </w:r>
          </w:p>
        </w:tc>
        <w:tc>
          <w:tcPr>
            <w:tcW w:type="dxa" w:w="1881"/>
          </w:tcPr>
          <w:p>
            <w:pPr>
              <w:spacing w:before="40" w:after="40"/>
            </w:pPr>
            <w:r/>
            <w:r>
              <w:rPr>
                <w:rFonts w:ascii="Calibri" w:hAnsi="Calibri"/>
                <w:b w:val="0"/>
                <w:i w:val="0"/>
                <w:sz w:val="18"/>
              </w:rPr>
              <w:t>118–127</w:t>
            </w:r>
          </w:p>
        </w:tc>
        <w:tc>
          <w:tcPr>
            <w:tcW w:type="dxa" w:w="1881"/>
          </w:tcPr>
          <w:p>
            <w:pPr>
              <w:spacing w:before="40" w:after="40"/>
            </w:pPr>
            <w:r/>
            <w:r>
              <w:rPr>
                <w:rFonts w:ascii="Courier New" w:hAnsi="Courier New"/>
                <w:b w:val="0"/>
                <w:i w:val="0"/>
                <w:color w:val="C00000"/>
                <w:sz w:val="18"/>
              </w:rPr>
              <w:t>'TRNXFILE'</w:t>
            </w:r>
            <w:r>
              <w:rPr>
                <w:rFonts w:ascii="Calibri" w:hAnsi="Calibri"/>
                <w:b w:val="0"/>
                <w:i w:val="0"/>
                <w:sz w:val="18"/>
              </w:rPr>
              <w:t xml:space="preserve">, </w:t>
            </w:r>
            <w:r>
              <w:rPr>
                <w:rFonts w:ascii="Courier New" w:hAnsi="Courier New"/>
                <w:b w:val="0"/>
                <w:i w:val="0"/>
                <w:color w:val="C00000"/>
                <w:sz w:val="18"/>
              </w:rPr>
              <w:t>'XREFFILE'</w:t>
            </w:r>
            <w:r>
              <w:rPr>
                <w:rFonts w:ascii="Calibri" w:hAnsi="Calibri"/>
                <w:b w:val="0"/>
                <w:i w:val="0"/>
                <w:sz w:val="18"/>
              </w:rPr>
              <w:t xml:space="preserve">, </w:t>
            </w:r>
            <w:r>
              <w:rPr>
                <w:rFonts w:ascii="Courier New" w:hAnsi="Courier New"/>
                <w:b w:val="0"/>
                <w:i w:val="0"/>
                <w:color w:val="C00000"/>
                <w:sz w:val="18"/>
              </w:rPr>
              <w:t>'CUSTFILE'</w:t>
            </w:r>
            <w:r>
              <w:rPr>
                <w:rFonts w:ascii="Calibri" w:hAnsi="Calibri"/>
                <w:b w:val="0"/>
                <w:i w:val="0"/>
                <w:sz w:val="18"/>
              </w:rPr>
              <w:t xml:space="preserve">, </w:t>
            </w:r>
            <w:r>
              <w:rPr>
                <w:rFonts w:ascii="Courier New" w:hAnsi="Courier New"/>
                <w:b w:val="0"/>
                <w:i w:val="0"/>
                <w:color w:val="C00000"/>
                <w:sz w:val="18"/>
              </w:rPr>
              <w:t>'ACCTFILE'</w:t>
            </w:r>
          </w:p>
        </w:tc>
        <w:tc>
          <w:tcPr>
            <w:tcW w:type="dxa" w:w="1881"/>
          </w:tcPr>
          <w:p>
            <w:pPr>
              <w:spacing w:before="40" w:after="40"/>
            </w:pPr>
            <w:r/>
            <w:r>
              <w:rPr>
                <w:rFonts w:ascii="Calibri" w:hAnsi="Calibri"/>
                <w:b w:val="0"/>
                <w:i w:val="0"/>
                <w:sz w:val="18"/>
              </w:rPr>
              <w:t>DDname dispatch table values</w:t>
            </w:r>
          </w:p>
        </w:tc>
        <w:tc>
          <w:tcPr>
            <w:tcW w:type="dxa" w:w="1881"/>
          </w:tcPr>
          <w:p>
            <w:pPr>
              <w:spacing w:before="40" w:after="40"/>
            </w:pPr>
            <w:r/>
            <w:r>
              <w:rPr>
                <w:rFonts w:ascii="Calibri" w:hAnsi="Calibri"/>
                <w:b w:val="0"/>
                <w:i w:val="0"/>
                <w:sz w:val="18"/>
              </w:rPr>
              <w:t>System constants</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TRNXFILE-STATUS</w:t>
            </w:r>
            <w:r>
              <w:rPr>
                <w:rFonts w:ascii="Calibri" w:hAnsi="Calibri"/>
                <w:b w:val="0"/>
                <w:i w:val="0"/>
                <w:sz w:val="18"/>
              </w:rPr>
              <w:t xml:space="preserve"> / </w:t>
            </w:r>
            <w:r>
              <w:rPr>
                <w:rFonts w:ascii="Courier New" w:hAnsi="Courier New"/>
                <w:b w:val="0"/>
                <w:i w:val="0"/>
                <w:color w:val="C00000"/>
                <w:sz w:val="18"/>
              </w:rPr>
              <w:t>TRNXFILE-STAT1</w:t>
            </w:r>
            <w:r>
              <w:rPr>
                <w:rFonts w:ascii="Calibri" w:hAnsi="Calibri"/>
                <w:b w:val="0"/>
                <w:i w:val="0"/>
                <w:sz w:val="18"/>
              </w:rPr>
              <w:t xml:space="preserve"> / </w:t>
            </w:r>
            <w:r>
              <w:rPr>
                <w:rFonts w:ascii="Courier New" w:hAnsi="Courier New"/>
                <w:b w:val="0"/>
                <w:i w:val="0"/>
                <w:color w:val="C00000"/>
                <w:sz w:val="18"/>
              </w:rPr>
              <w:t>TRNXFILE-STAT2</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File status for </w:t>
            </w:r>
            <w:r>
              <w:rPr>
                <w:rFonts w:ascii="Courier New" w:hAnsi="Courier New"/>
                <w:b w:val="0"/>
                <w:i w:val="0"/>
                <w:color w:val="C00000"/>
                <w:sz w:val="18"/>
              </w:rPr>
              <w:t>TRNX-FILE</w:t>
            </w:r>
            <w:r>
              <w:rPr>
                <w:rFonts w:ascii="Calibri" w:hAnsi="Calibri"/>
                <w:b w:val="0"/>
                <w:i w:val="0"/>
                <w:sz w:val="18"/>
              </w:rPr>
              <w:t xml:space="preserve">. Copied to </w:t>
            </w:r>
            <w:r>
              <w:rPr>
                <w:rFonts w:ascii="Courier New" w:hAnsi="Courier New"/>
                <w:b w:val="0"/>
                <w:i w:val="0"/>
                <w:color w:val="C00000"/>
                <w:sz w:val="18"/>
              </w:rPr>
              <w:t>LK-M03B-RC</w:t>
            </w:r>
            <w:r>
              <w:rPr>
                <w:rFonts w:ascii="Calibri" w:hAnsi="Calibri"/>
                <w:b w:val="0"/>
                <w:i w:val="0"/>
                <w:sz w:val="18"/>
              </w:rPr>
              <w:t xml:space="preserve"> at </w:t>
            </w:r>
            <w:r>
              <w:rPr>
                <w:rFonts w:ascii="Courier New" w:hAnsi="Courier New"/>
                <w:b w:val="0"/>
                <w:i w:val="0"/>
                <w:color w:val="C00000"/>
                <w:sz w:val="18"/>
              </w:rPr>
              <w:t>1900-EXIT</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XREFFILE-STATUS</w:t>
            </w:r>
            <w:r>
              <w:rPr>
                <w:rFonts w:ascii="Calibri" w:hAnsi="Calibri"/>
                <w:b w:val="0"/>
                <w:i w:val="0"/>
                <w:sz w:val="18"/>
              </w:rPr>
              <w:t xml:space="preserve"> / </w:t>
            </w:r>
            <w:r>
              <w:rPr>
                <w:rFonts w:ascii="Courier New" w:hAnsi="Courier New"/>
                <w:b w:val="0"/>
                <w:i w:val="0"/>
                <w:color w:val="C00000"/>
                <w:sz w:val="18"/>
              </w:rPr>
              <w:t>XREFFILE-STAT1</w:t>
            </w:r>
            <w:r>
              <w:rPr>
                <w:rFonts w:ascii="Calibri" w:hAnsi="Calibri"/>
                <w:b w:val="0"/>
                <w:i w:val="0"/>
                <w:sz w:val="18"/>
              </w:rPr>
              <w:t xml:space="preserve"> / </w:t>
            </w:r>
            <w:r>
              <w:rPr>
                <w:rFonts w:ascii="Courier New" w:hAnsi="Courier New"/>
                <w:b w:val="0"/>
                <w:i w:val="0"/>
                <w:color w:val="C00000"/>
                <w:sz w:val="18"/>
              </w:rPr>
              <w:t>XREFFILE-STAT2</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File status for </w:t>
            </w:r>
            <w:r>
              <w:rPr>
                <w:rFonts w:ascii="Courier New" w:hAnsi="Courier New"/>
                <w:b w:val="0"/>
                <w:i w:val="0"/>
                <w:color w:val="C00000"/>
                <w:sz w:val="18"/>
              </w:rPr>
              <w:t>XREF-FILE</w:t>
            </w:r>
            <w:r>
              <w:rPr>
                <w:rFonts w:ascii="Calibri" w:hAnsi="Calibri"/>
                <w:b w:val="0"/>
                <w:i w:val="0"/>
                <w:sz w:val="18"/>
              </w:rPr>
              <w:t xml:space="preserve">. Copied to </w:t>
            </w:r>
            <w:r>
              <w:rPr>
                <w:rFonts w:ascii="Courier New" w:hAnsi="Courier New"/>
                <w:b w:val="0"/>
                <w:i w:val="0"/>
                <w:color w:val="C00000"/>
                <w:sz w:val="18"/>
              </w:rPr>
              <w:t>LK-M03B-RC</w:t>
            </w:r>
            <w:r>
              <w:rPr>
                <w:rFonts w:ascii="Calibri" w:hAnsi="Calibri"/>
                <w:b w:val="0"/>
                <w:i w:val="0"/>
                <w:sz w:val="18"/>
              </w:rPr>
              <w:t xml:space="preserve"> at </w:t>
            </w:r>
            <w:r>
              <w:rPr>
                <w:rFonts w:ascii="Courier New" w:hAnsi="Courier New"/>
                <w:b w:val="0"/>
                <w:i w:val="0"/>
                <w:color w:val="C00000"/>
                <w:sz w:val="18"/>
              </w:rPr>
              <w:t>2900-EXIT</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CUSTFILE-STATUS</w:t>
            </w:r>
            <w:r>
              <w:rPr>
                <w:rFonts w:ascii="Calibri" w:hAnsi="Calibri"/>
                <w:b w:val="0"/>
                <w:i w:val="0"/>
                <w:sz w:val="18"/>
              </w:rPr>
              <w:t xml:space="preserve"> / </w:t>
            </w:r>
            <w:r>
              <w:rPr>
                <w:rFonts w:ascii="Courier New" w:hAnsi="Courier New"/>
                <w:b w:val="0"/>
                <w:i w:val="0"/>
                <w:color w:val="C00000"/>
                <w:sz w:val="18"/>
              </w:rPr>
              <w:t>CUSTFILE-STAT1</w:t>
            </w:r>
            <w:r>
              <w:rPr>
                <w:rFonts w:ascii="Calibri" w:hAnsi="Calibri"/>
                <w:b w:val="0"/>
                <w:i w:val="0"/>
                <w:sz w:val="18"/>
              </w:rPr>
              <w:t xml:space="preserve"> / </w:t>
            </w:r>
            <w:r>
              <w:rPr>
                <w:rFonts w:ascii="Courier New" w:hAnsi="Courier New"/>
                <w:b w:val="0"/>
                <w:i w:val="0"/>
                <w:color w:val="C00000"/>
                <w:sz w:val="18"/>
              </w:rPr>
              <w:t>CUSTFILE-STAT2</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File status for </w:t>
            </w:r>
            <w:r>
              <w:rPr>
                <w:rFonts w:ascii="Courier New" w:hAnsi="Courier New"/>
                <w:b w:val="0"/>
                <w:i w:val="0"/>
                <w:color w:val="C00000"/>
                <w:sz w:val="18"/>
              </w:rPr>
              <w:t>CUST-FILE</w:t>
            </w:r>
            <w:r>
              <w:rPr>
                <w:rFonts w:ascii="Calibri" w:hAnsi="Calibri"/>
                <w:b w:val="0"/>
                <w:i w:val="0"/>
                <w:sz w:val="18"/>
              </w:rPr>
              <w:t xml:space="preserve">. Copied to </w:t>
            </w:r>
            <w:r>
              <w:rPr>
                <w:rFonts w:ascii="Courier New" w:hAnsi="Courier New"/>
                <w:b w:val="0"/>
                <w:i w:val="0"/>
                <w:color w:val="C00000"/>
                <w:sz w:val="18"/>
              </w:rPr>
              <w:t>LK-M03B-RC</w:t>
            </w:r>
            <w:r>
              <w:rPr>
                <w:rFonts w:ascii="Calibri" w:hAnsi="Calibri"/>
                <w:b w:val="0"/>
                <w:i w:val="0"/>
                <w:sz w:val="18"/>
              </w:rPr>
              <w:t xml:space="preserve"> at </w:t>
            </w:r>
            <w:r>
              <w:rPr>
                <w:rFonts w:ascii="Courier New" w:hAnsi="Courier New"/>
                <w:b w:val="0"/>
                <w:i w:val="0"/>
                <w:color w:val="C00000"/>
                <w:sz w:val="18"/>
              </w:rPr>
              <w:t>3900-EXIT</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ACCTFILE-STATUS</w:t>
            </w:r>
            <w:r>
              <w:rPr>
                <w:rFonts w:ascii="Calibri" w:hAnsi="Calibri"/>
                <w:b w:val="0"/>
                <w:i w:val="0"/>
                <w:sz w:val="18"/>
              </w:rPr>
              <w:t xml:space="preserve"> / </w:t>
            </w:r>
            <w:r>
              <w:rPr>
                <w:rFonts w:ascii="Courier New" w:hAnsi="Courier New"/>
                <w:b w:val="0"/>
                <w:i w:val="0"/>
                <w:color w:val="C00000"/>
                <w:sz w:val="18"/>
              </w:rPr>
              <w:t>ACCTFILE-STAT1</w:t>
            </w:r>
            <w:r>
              <w:rPr>
                <w:rFonts w:ascii="Calibri" w:hAnsi="Calibri"/>
                <w:b w:val="0"/>
                <w:i w:val="0"/>
                <w:sz w:val="18"/>
              </w:rPr>
              <w:t xml:space="preserve"> / </w:t>
            </w:r>
            <w:r>
              <w:rPr>
                <w:rFonts w:ascii="Courier New" w:hAnsi="Courier New"/>
                <w:b w:val="0"/>
                <w:i w:val="0"/>
                <w:color w:val="C00000"/>
                <w:sz w:val="18"/>
              </w:rPr>
              <w:t>ACCTFILE-STAT2</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File status for </w:t>
            </w:r>
            <w:r>
              <w:rPr>
                <w:rFonts w:ascii="Courier New" w:hAnsi="Courier New"/>
                <w:b w:val="0"/>
                <w:i w:val="0"/>
                <w:color w:val="C00000"/>
                <w:sz w:val="18"/>
              </w:rPr>
              <w:t>ACCT-FILE</w:t>
            </w:r>
            <w:r>
              <w:rPr>
                <w:rFonts w:ascii="Calibri" w:hAnsi="Calibri"/>
                <w:b w:val="0"/>
                <w:i w:val="0"/>
                <w:sz w:val="18"/>
              </w:rPr>
              <w:t xml:space="preserve">. Copied to </w:t>
            </w:r>
            <w:r>
              <w:rPr>
                <w:rFonts w:ascii="Courier New" w:hAnsi="Courier New"/>
                <w:b w:val="0"/>
                <w:i w:val="0"/>
                <w:color w:val="C00000"/>
                <w:sz w:val="18"/>
              </w:rPr>
              <w:t>LK-M03B-RC</w:t>
            </w:r>
            <w:r>
              <w:rPr>
                <w:rFonts w:ascii="Calibri" w:hAnsi="Calibri"/>
                <w:b w:val="0"/>
                <w:i w:val="0"/>
                <w:sz w:val="18"/>
              </w:rPr>
              <w:t xml:space="preserve"> at </w:t>
            </w:r>
            <w:r>
              <w:rPr>
                <w:rFonts w:ascii="Courier New" w:hAnsi="Courier New"/>
                <w:b w:val="0"/>
                <w:i w:val="0"/>
                <w:color w:val="C00000"/>
                <w:sz w:val="18"/>
              </w:rPr>
              <w:t>4900-EXIT</w:t>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BIZ-CBSTM03B-flow.png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CBSTM03B.CBL</w:t>
      </w:r>
      <w:r>
        <w:rPr>
          <w:rFonts w:ascii="Calibri" w:hAnsi="Calibri"/>
          <w:b w:val="0"/>
          <w:i w:val="0"/>
          <w:sz w:val="20"/>
        </w:rPr>
        <w:t>, CardDemo, Apache 2.0 license. No external copybooks copied. No external programs called. All field names, paragraph names, and operation codes are taken directly from the source file.*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