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b/>
          <w:color w:val="1F497D"/>
          <w:sz w:val="36"/>
          <w:u w:val="single"/>
        </w:rPr>
        <w:t>BIZ-COPAUS2C — Fraud Authorization Marker</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03"/>
        <w:gridCol w:w="4703"/>
      </w:tblGrid>
      <w:tr>
        <w:tc>
          <w:tcPr>
            <w:tcW w:type="dxa" w:w="4703"/>
            <w:shd w:val="clear" w:color="auto" w:fill="2E74B5"/>
          </w:tcPr>
          <w:p>
            <w:pPr>
              <w:spacing w:before="40" w:after="40"/>
            </w:pPr>
            <w:r>
              <w:rPr>
                <w:b/>
                <w:color w:val="FFFFFF"/>
              </w:rPr>
            </w:r>
            <w:r>
              <w:rPr>
                <w:rFonts w:ascii="Calibri" w:hAnsi="Calibri"/>
                <w:b/>
                <w:i w:val="0"/>
                <w:color w:val="FFFFFF"/>
                <w:sz w:val="18"/>
              </w:rPr>
              <w:t>Attribute</w:t>
            </w:r>
          </w:p>
        </w:tc>
        <w:tc>
          <w:tcPr>
            <w:tcW w:type="dxa" w:w="4703"/>
            <w:shd w:val="clear" w:color="auto" w:fill="2E74B5"/>
          </w:tcPr>
          <w:p>
            <w:pPr>
              <w:spacing w:before="40" w:after="40"/>
            </w:pPr>
            <w:r>
              <w:rPr>
                <w:b/>
                <w:color w:val="FFFFFF"/>
              </w:rPr>
            </w:r>
            <w:r>
              <w:rPr>
                <w:rFonts w:ascii="Calibri" w:hAnsi="Calibri"/>
                <w:b/>
                <w:i w:val="0"/>
                <w:color w:val="FFFFFF"/>
                <w:sz w:val="18"/>
              </w:rPr>
              <w:t>Value</w:t>
            </w:r>
          </w:p>
        </w:tc>
      </w:tr>
      <w:tr>
        <w:tc>
          <w:tcPr>
            <w:tcW w:type="dxa" w:w="4703"/>
          </w:tcPr>
          <w:p>
            <w:pPr>
              <w:spacing w:before="40" w:after="40"/>
            </w:pPr>
            <w:r/>
            <w:r>
              <w:rPr>
                <w:rFonts w:ascii="Calibri" w:hAnsi="Calibri"/>
                <w:b/>
                <w:i w:val="0"/>
                <w:sz w:val="18"/>
              </w:rPr>
              <w:t>Program</w:t>
            </w:r>
          </w:p>
        </w:tc>
        <w:tc>
          <w:tcPr>
            <w:tcW w:type="dxa" w:w="4703"/>
          </w:tcPr>
          <w:p>
            <w:pPr>
              <w:spacing w:before="40" w:after="40"/>
            </w:pPr>
            <w:r/>
            <w:r>
              <w:rPr>
                <w:rFonts w:ascii="Calibri" w:hAnsi="Calibri"/>
                <w:b w:val="0"/>
                <w:i w:val="0"/>
                <w:sz w:val="18"/>
              </w:rPr>
              <w:t>COPAUS2C</w:t>
            </w:r>
          </w:p>
        </w:tc>
      </w:tr>
      <w:tr>
        <w:tc>
          <w:tcPr>
            <w:tcW w:type="dxa" w:w="4703"/>
            <w:shd w:val="clear" w:color="auto" w:fill="D6E4F0"/>
          </w:tcPr>
          <w:p>
            <w:pPr>
              <w:spacing w:before="40" w:after="40"/>
            </w:pPr>
            <w:r/>
            <w:r>
              <w:rPr>
                <w:rFonts w:ascii="Calibri" w:hAnsi="Calibri"/>
                <w:b/>
                <w:i w:val="0"/>
                <w:sz w:val="18"/>
              </w:rPr>
              <w:t>Type</w:t>
            </w:r>
          </w:p>
        </w:tc>
        <w:tc>
          <w:tcPr>
            <w:tcW w:type="dxa" w:w="4703"/>
            <w:shd w:val="clear" w:color="auto" w:fill="D6E4F0"/>
          </w:tcPr>
          <w:p>
            <w:pPr>
              <w:spacing w:before="40" w:after="40"/>
            </w:pPr>
            <w:r/>
            <w:r>
              <w:rPr>
                <w:rFonts w:ascii="Calibri" w:hAnsi="Calibri"/>
                <w:b w:val="0"/>
                <w:i w:val="0"/>
                <w:sz w:val="18"/>
              </w:rPr>
              <w:t>CICS Online Subroutine — no BMS map</w:t>
            </w:r>
          </w:p>
        </w:tc>
      </w:tr>
      <w:tr>
        <w:tc>
          <w:tcPr>
            <w:tcW w:type="dxa" w:w="4703"/>
          </w:tcPr>
          <w:p>
            <w:pPr>
              <w:spacing w:before="40" w:after="40"/>
            </w:pPr>
            <w:r/>
            <w:r>
              <w:rPr>
                <w:rFonts w:ascii="Calibri" w:hAnsi="Calibri"/>
                <w:b/>
                <w:i w:val="0"/>
                <w:sz w:val="18"/>
              </w:rPr>
              <w:t>Transaction ID</w:t>
            </w:r>
          </w:p>
        </w:tc>
        <w:tc>
          <w:tcPr>
            <w:tcW w:type="dxa" w:w="4703"/>
          </w:tcPr>
          <w:p>
            <w:pPr>
              <w:spacing w:before="40" w:after="40"/>
            </w:pPr>
            <w:r/>
            <w:r>
              <w:rPr>
                <w:rFonts w:ascii="Calibri" w:hAnsi="Calibri"/>
                <w:b w:val="0"/>
                <w:i w:val="0"/>
                <w:sz w:val="18"/>
              </w:rPr>
              <w:t>None (called via XCTL from COPAUS0C or similar)</w:t>
            </w:r>
          </w:p>
        </w:tc>
      </w:tr>
      <w:tr>
        <w:tc>
          <w:tcPr>
            <w:tcW w:type="dxa" w:w="4703"/>
            <w:shd w:val="clear" w:color="auto" w:fill="D6E4F0"/>
          </w:tcPr>
          <w:p>
            <w:pPr>
              <w:spacing w:before="40" w:after="40"/>
            </w:pPr>
            <w:r/>
            <w:r>
              <w:rPr>
                <w:rFonts w:ascii="Calibri" w:hAnsi="Calibri"/>
                <w:b/>
                <w:i w:val="0"/>
                <w:sz w:val="18"/>
              </w:rPr>
              <w:t>Language</w:t>
            </w:r>
          </w:p>
        </w:tc>
        <w:tc>
          <w:tcPr>
            <w:tcW w:type="dxa" w:w="4703"/>
            <w:shd w:val="clear" w:color="auto" w:fill="D6E4F0"/>
          </w:tcPr>
          <w:p>
            <w:pPr>
              <w:spacing w:before="40" w:after="40"/>
            </w:pPr>
            <w:r/>
            <w:r>
              <w:rPr>
                <w:rFonts w:ascii="Calibri" w:hAnsi="Calibri"/>
                <w:b w:val="0"/>
                <w:i w:val="0"/>
                <w:sz w:val="18"/>
              </w:rPr>
              <w:t>COBOL with embedded DB2 SQL</w:t>
            </w:r>
          </w:p>
        </w:tc>
      </w:tr>
      <w:tr>
        <w:tc>
          <w:tcPr>
            <w:tcW w:type="dxa" w:w="4703"/>
          </w:tcPr>
          <w:p>
            <w:pPr>
              <w:spacing w:before="40" w:after="40"/>
            </w:pPr>
            <w:r/>
            <w:r>
              <w:rPr>
                <w:rFonts w:ascii="Calibri" w:hAnsi="Calibri"/>
                <w:b/>
                <w:i w:val="0"/>
                <w:sz w:val="18"/>
              </w:rPr>
              <w:t>Source File</w:t>
            </w:r>
          </w:p>
        </w:tc>
        <w:tc>
          <w:tcPr>
            <w:tcW w:type="dxa" w:w="4703"/>
          </w:tcPr>
          <w:p>
            <w:pPr>
              <w:spacing w:before="40" w:after="40"/>
            </w:pPr>
            <w:r/>
            <w:r>
              <w:rPr>
                <w:rFonts w:ascii="Courier New" w:hAnsi="Courier New"/>
                <w:b w:val="0"/>
                <w:i w:val="0"/>
                <w:color w:val="C00000"/>
                <w:sz w:val="18"/>
              </w:rPr>
              <w:t>source/cobol/COPAUS2C.cbl</w:t>
            </w:r>
          </w:p>
        </w:tc>
      </w:tr>
      <w:tr>
        <w:tc>
          <w:tcPr>
            <w:tcW w:type="dxa" w:w="4703"/>
            <w:shd w:val="clear" w:color="auto" w:fill="D6E4F0"/>
          </w:tcPr>
          <w:p>
            <w:pPr>
              <w:spacing w:before="40" w:after="40"/>
            </w:pPr>
            <w:r/>
            <w:r>
              <w:rPr>
                <w:rFonts w:ascii="Calibri" w:hAnsi="Calibri"/>
                <w:b/>
                <w:i w:val="0"/>
                <w:sz w:val="18"/>
              </w:rPr>
              <w:t>DB2 Table</w:t>
            </w:r>
          </w:p>
        </w:tc>
        <w:tc>
          <w:tcPr>
            <w:tcW w:type="dxa" w:w="4703"/>
            <w:shd w:val="clear" w:color="auto" w:fill="D6E4F0"/>
          </w:tcPr>
          <w:p>
            <w:pPr>
              <w:spacing w:before="40" w:after="40"/>
            </w:pPr>
            <w:r/>
            <w:r>
              <w:rPr>
                <w:rFonts w:ascii="Courier New" w:hAnsi="Courier New"/>
                <w:b w:val="0"/>
                <w:i w:val="0"/>
                <w:color w:val="C00000"/>
                <w:sz w:val="18"/>
              </w:rPr>
              <w:t>CARDDEMO.AUTHFRDS</w:t>
            </w:r>
          </w:p>
        </w:tc>
      </w:tr>
      <w:tr>
        <w:tc>
          <w:tcPr>
            <w:tcW w:type="dxa" w:w="4703"/>
          </w:tcPr>
          <w:p>
            <w:pPr>
              <w:spacing w:before="40" w:after="40"/>
            </w:pPr>
            <w:r/>
            <w:r>
              <w:rPr>
                <w:rFonts w:ascii="Calibri" w:hAnsi="Calibri"/>
                <w:b/>
                <w:i w:val="0"/>
                <w:sz w:val="18"/>
              </w:rPr>
              <w:t>Lines</w:t>
            </w:r>
          </w:p>
        </w:tc>
        <w:tc>
          <w:tcPr>
            <w:tcW w:type="dxa" w:w="4703"/>
          </w:tcPr>
          <w:p>
            <w:pPr>
              <w:spacing w:before="40" w:after="40"/>
            </w:pPr>
            <w:r/>
            <w:r>
              <w:rPr>
                <w:rFonts w:ascii="Calibri" w:hAnsi="Calibri"/>
                <w:b w:val="0"/>
                <w:i w:val="0"/>
                <w:sz w:val="18"/>
              </w:rPr>
              <w:t>244</w:t>
            </w:r>
          </w:p>
        </w:tc>
      </w:tr>
      <w:tr>
        <w:tc>
          <w:tcPr>
            <w:tcW w:type="dxa" w:w="4703"/>
            <w:shd w:val="clear" w:color="auto" w:fill="D6E4F0"/>
          </w:tcPr>
          <w:p>
            <w:pPr>
              <w:spacing w:before="40" w:after="40"/>
            </w:pPr>
            <w:r/>
            <w:r>
              <w:rPr>
                <w:rFonts w:ascii="Calibri" w:hAnsi="Calibri"/>
                <w:b/>
                <w:i w:val="0"/>
                <w:sz w:val="18"/>
              </w:rPr>
              <w:t>Version Tag</w:t>
            </w:r>
          </w:p>
        </w:tc>
        <w:tc>
          <w:tcPr>
            <w:tcW w:type="dxa" w:w="4703"/>
            <w:shd w:val="clear" w:color="auto" w:fill="D6E4F0"/>
          </w:tcPr>
          <w:p>
            <w:pPr>
              <w:spacing w:before="40" w:after="40"/>
            </w:pPr>
            <w:r/>
            <w:r>
              <w:rPr>
                <w:rFonts w:ascii="Calibri" w:hAnsi="Calibri"/>
                <w:b w:val="0"/>
                <w:i w:val="0"/>
                <w:sz w:val="18"/>
              </w:rPr>
              <w:t>CardDemo_v1.0-15-g27d6c6f-68 · 2022-07-19</w:t>
            </w:r>
          </w:p>
        </w:tc>
      </w:tr>
    </w:tbl>
    <w:p/>
    <w:p>
      <w:pPr>
        <w:spacing w:before="120" w:after="120"/>
        <w:pBdr>
          <w:bottom w:val="single" w:sz="6" w:space="1" w:color="2E74B5"/>
        </w:pBdr>
      </w:pPr>
    </w:p>
    <w:p>
      <w:pPr>
        <w:spacing w:before="240" w:after="80"/>
      </w:pPr>
      <w:r>
        <w:rPr>
          <w:rFonts w:ascii="Calibri" w:hAnsi="Calibri"/>
          <w:b/>
          <w:color w:val="2E74B5"/>
          <w:sz w:val="28"/>
        </w:rPr>
        <w:t>1. Business Purpose</w:t>
      </w:r>
    </w:p>
    <w:p>
      <w:pPr>
        <w:spacing w:before="40" w:after="80"/>
      </w:pPr>
      <w:r>
        <w:rPr>
          <w:rFonts w:ascii="Calibri" w:hAnsi="Calibri"/>
          <w:b w:val="0"/>
          <w:i w:val="0"/>
          <w:sz w:val="20"/>
        </w:rPr>
        <w:t xml:space="preserve">COPAUS2C marks or clears the fraud flag on a pending authorization record stored in the DB2 table </w:t>
      </w:r>
      <w:r>
        <w:rPr>
          <w:rFonts w:ascii="Courier New" w:hAnsi="Courier New"/>
          <w:b w:val="0"/>
          <w:i w:val="0"/>
          <w:color w:val="C00000"/>
          <w:sz w:val="18"/>
        </w:rPr>
        <w:t>CARDDEMO.AUTHFRDS</w:t>
      </w:r>
      <w:r>
        <w:rPr>
          <w:rFonts w:ascii="Calibri" w:hAnsi="Calibri"/>
          <w:b w:val="0"/>
          <w:i w:val="0"/>
          <w:sz w:val="20"/>
        </w:rPr>
        <w:t xml:space="preserve">. It is a back-end subroutine with no screen of its own. The entire exchange with its caller happens through </w:t>
      </w:r>
      <w:r>
        <w:rPr>
          <w:rFonts w:ascii="Courier New" w:hAnsi="Courier New"/>
          <w:b w:val="0"/>
          <w:i w:val="0"/>
          <w:color w:val="C00000"/>
          <w:sz w:val="18"/>
        </w:rPr>
        <w:t>DFHCOMMAREA</w:t>
      </w:r>
      <w:r>
        <w:rPr>
          <w:rFonts w:ascii="Calibri" w:hAnsi="Calibri"/>
          <w:b w:val="0"/>
          <w:i w:val="0"/>
          <w:sz w:val="20"/>
        </w:rPr>
        <w:t>: the caller passes a pending authorization record plus the desired action (</w:t>
      </w:r>
      <w:r>
        <w:rPr>
          <w:rFonts w:ascii="Courier New" w:hAnsi="Courier New"/>
          <w:b w:val="0"/>
          <w:i w:val="0"/>
          <w:color w:val="C00000"/>
          <w:sz w:val="18"/>
        </w:rPr>
        <w:t>'F'</w:t>
      </w:r>
      <w:r>
        <w:rPr>
          <w:rFonts w:ascii="Calibri" w:hAnsi="Calibri"/>
          <w:b w:val="0"/>
          <w:i w:val="0"/>
          <w:sz w:val="20"/>
        </w:rPr>
        <w:t xml:space="preserve"> = report fraud, </w:t>
      </w:r>
      <w:r>
        <w:rPr>
          <w:rFonts w:ascii="Courier New" w:hAnsi="Courier New"/>
          <w:b w:val="0"/>
          <w:i w:val="0"/>
          <w:color w:val="C00000"/>
          <w:sz w:val="18"/>
        </w:rPr>
        <w:t>'R'</w:t>
      </w:r>
      <w:r>
        <w:rPr>
          <w:rFonts w:ascii="Calibri" w:hAnsi="Calibri"/>
          <w:b w:val="0"/>
          <w:i w:val="0"/>
          <w:sz w:val="20"/>
        </w:rPr>
        <w:t xml:space="preserve"> = remove fraud flag), and the program returns a status indicator and a message string in the same commarea.</w:t>
      </w:r>
    </w:p>
    <w:p>
      <w:pPr>
        <w:spacing w:before="40" w:after="80"/>
      </w:pPr>
      <w:r>
        <w:rPr>
          <w:rFonts w:ascii="Calibri" w:hAnsi="Calibri"/>
          <w:b w:val="0"/>
          <w:i w:val="0"/>
          <w:sz w:val="20"/>
        </w:rPr>
        <w:t>The program supports two business operations:</w:t>
      </w:r>
    </w:p>
    <w:p>
      <w:pPr>
        <w:spacing w:before="20" w:after="20"/>
        <w:ind w:left="283" w:hanging="227"/>
      </w:pPr>
      <w:r>
        <w:rPr>
          <w:rFonts w:ascii="Calibri" w:hAnsi="Calibri"/>
          <w:color w:val="2E74B5"/>
          <w:sz w:val="20"/>
        </w:rPr>
        <w:t xml:space="preserve">• </w:t>
      </w:r>
      <w:r>
        <w:rPr>
          <w:rFonts w:ascii="Calibri" w:hAnsi="Calibri"/>
          <w:b/>
          <w:i w:val="0"/>
          <w:sz w:val="20"/>
        </w:rPr>
        <w:t>Flag as fraud</w:t>
      </w:r>
      <w:r>
        <w:rPr>
          <w:rFonts w:ascii="Calibri" w:hAnsi="Calibri"/>
          <w:b w:val="0"/>
          <w:i w:val="0"/>
          <w:sz w:val="20"/>
        </w:rPr>
        <w:t xml:space="preserve">: A suspected fraudulent pending authorization is inserted as a new row in </w:t>
      </w:r>
      <w:r>
        <w:rPr>
          <w:rFonts w:ascii="Courier New" w:hAnsi="Courier New"/>
          <w:b w:val="0"/>
          <w:i w:val="0"/>
          <w:color w:val="C00000"/>
          <w:sz w:val="18"/>
        </w:rPr>
        <w:t>CARDDEMO.AUTHFRDS</w:t>
      </w:r>
      <w:r>
        <w:rPr>
          <w:rFonts w:ascii="Calibri" w:hAnsi="Calibri"/>
          <w:b w:val="0"/>
          <w:i w:val="0"/>
          <w:sz w:val="20"/>
        </w:rPr>
        <w:t xml:space="preserve"> with </w:t>
      </w:r>
      <w:r>
        <w:rPr>
          <w:rFonts w:ascii="Courier New" w:hAnsi="Courier New"/>
          <w:b w:val="0"/>
          <w:i w:val="0"/>
          <w:color w:val="C00000"/>
          <w:sz w:val="18"/>
        </w:rPr>
        <w:t>AUTH_FRAUD = 'F'</w:t>
      </w:r>
      <w:r>
        <w:rPr>
          <w:rFonts w:ascii="Calibri" w:hAnsi="Calibri"/>
          <w:b w:val="0"/>
          <w:i w:val="0"/>
          <w:sz w:val="20"/>
        </w:rPr>
        <w:t xml:space="preserve"> and </w:t>
      </w:r>
      <w:r>
        <w:rPr>
          <w:rFonts w:ascii="Courier New" w:hAnsi="Courier New"/>
          <w:b w:val="0"/>
          <w:i w:val="0"/>
          <w:color w:val="C00000"/>
          <w:sz w:val="18"/>
        </w:rPr>
        <w:t>FRAUD_RPT_DATE</w:t>
      </w:r>
      <w:r>
        <w:rPr>
          <w:rFonts w:ascii="Calibri" w:hAnsi="Calibri"/>
          <w:b w:val="0"/>
          <w:i w:val="0"/>
          <w:sz w:val="20"/>
        </w:rPr>
        <w:t xml:space="preserve"> set to today's date. If the row already exists (DB2 SQLCODE -803, unique-key violation), the program falls through to an update instead.</w:t>
      </w:r>
    </w:p>
    <w:p>
      <w:pPr>
        <w:spacing w:before="20" w:after="20"/>
        <w:ind w:left="283" w:hanging="227"/>
      </w:pPr>
      <w:r>
        <w:rPr>
          <w:rFonts w:ascii="Calibri" w:hAnsi="Calibri"/>
          <w:color w:val="2E74B5"/>
          <w:sz w:val="20"/>
        </w:rPr>
        <w:t xml:space="preserve">• </w:t>
      </w:r>
      <w:r>
        <w:rPr>
          <w:rFonts w:ascii="Calibri" w:hAnsi="Calibri"/>
          <w:b/>
          <w:i w:val="0"/>
          <w:sz w:val="20"/>
        </w:rPr>
        <w:t>Remove fraud flag</w:t>
      </w:r>
      <w:r>
        <w:rPr>
          <w:rFonts w:ascii="Calibri" w:hAnsi="Calibri"/>
          <w:b w:val="0"/>
          <w:i w:val="0"/>
          <w:sz w:val="20"/>
        </w:rPr>
        <w:t xml:space="preserve">: The same path applies — an INSERT is attempted first, and if the record exists, an UPDATE changes </w:t>
      </w:r>
      <w:r>
        <w:rPr>
          <w:rFonts w:ascii="Courier New" w:hAnsi="Courier New"/>
          <w:b w:val="0"/>
          <w:i w:val="0"/>
          <w:color w:val="C00000"/>
          <w:sz w:val="18"/>
        </w:rPr>
        <w:t>AUTH_FRAUD</w:t>
      </w:r>
      <w:r>
        <w:rPr>
          <w:rFonts w:ascii="Calibri" w:hAnsi="Calibri"/>
          <w:b w:val="0"/>
          <w:i w:val="0"/>
          <w:sz w:val="20"/>
        </w:rPr>
        <w:t xml:space="preserve"> and </w:t>
      </w:r>
      <w:r>
        <w:rPr>
          <w:rFonts w:ascii="Courier New" w:hAnsi="Courier New"/>
          <w:b w:val="0"/>
          <w:i w:val="0"/>
          <w:color w:val="C00000"/>
          <w:sz w:val="18"/>
        </w:rPr>
        <w:t>FRAUD_RPT_DATE</w:t>
      </w:r>
      <w:r>
        <w:rPr>
          <w:rFonts w:ascii="Calibri" w:hAnsi="Calibri"/>
          <w:b w:val="0"/>
          <w:i w:val="0"/>
          <w:sz w:val="20"/>
        </w:rPr>
        <w:t xml:space="preserve">. There is no separate code path for removal versus flagging; the </w:t>
      </w:r>
      <w:r>
        <w:rPr>
          <w:rFonts w:ascii="Courier New" w:hAnsi="Courier New"/>
          <w:b w:val="0"/>
          <w:i w:val="0"/>
          <w:color w:val="C00000"/>
          <w:sz w:val="18"/>
        </w:rPr>
        <w:t>WS-FRD-ACTION</w:t>
      </w:r>
      <w:r>
        <w:rPr>
          <w:rFonts w:ascii="Calibri" w:hAnsi="Calibri"/>
          <w:b w:val="0"/>
          <w:i w:val="0"/>
          <w:sz w:val="20"/>
        </w:rPr>
        <w:t xml:space="preserve"> value (</w:t>
      </w:r>
      <w:r>
        <w:rPr>
          <w:rFonts w:ascii="Courier New" w:hAnsi="Courier New"/>
          <w:b w:val="0"/>
          <w:i w:val="0"/>
          <w:color w:val="C00000"/>
          <w:sz w:val="18"/>
        </w:rPr>
        <w:t>'F'</w:t>
      </w:r>
      <w:r>
        <w:rPr>
          <w:rFonts w:ascii="Calibri" w:hAnsi="Calibri"/>
          <w:b w:val="0"/>
          <w:i w:val="0"/>
          <w:sz w:val="20"/>
        </w:rPr>
        <w:t xml:space="preserve"> or </w:t>
      </w:r>
      <w:r>
        <w:rPr>
          <w:rFonts w:ascii="Courier New" w:hAnsi="Courier New"/>
          <w:b w:val="0"/>
          <w:i w:val="0"/>
          <w:color w:val="C00000"/>
          <w:sz w:val="18"/>
        </w:rPr>
        <w:t>'R'</w:t>
      </w:r>
      <w:r>
        <w:rPr>
          <w:rFonts w:ascii="Calibri" w:hAnsi="Calibri"/>
          <w:b w:val="0"/>
          <w:i w:val="0"/>
          <w:sz w:val="20"/>
        </w:rPr>
        <w:t xml:space="preserve">) flows straight into </w:t>
      </w:r>
      <w:r>
        <w:rPr>
          <w:rFonts w:ascii="Courier New" w:hAnsi="Courier New"/>
          <w:b w:val="0"/>
          <w:i w:val="0"/>
          <w:color w:val="C00000"/>
          <w:sz w:val="18"/>
        </w:rPr>
        <w:t>AUTH_FRAUD</w:t>
      </w:r>
      <w:r>
        <w:rPr>
          <w:rFonts w:ascii="Calibri" w:hAnsi="Calibri"/>
          <w:b w:val="0"/>
          <w:i w:val="0"/>
          <w:sz w:val="20"/>
        </w:rPr>
        <w:t xml:space="preserve"> regardless.</w:t>
      </w:r>
    </w:p>
    <w:p>
      <w:pPr>
        <w:spacing w:before="40" w:after="80"/>
      </w:pPr>
      <w:r>
        <w:rPr>
          <w:rFonts w:ascii="Calibri" w:hAnsi="Calibri"/>
          <w:b w:val="0"/>
          <w:i w:val="0"/>
          <w:sz w:val="20"/>
        </w:rPr>
        <w:t xml:space="preserve">Because COPAUS2C issues a plain </w:t>
      </w:r>
      <w:r>
        <w:rPr>
          <w:rFonts w:ascii="Courier New" w:hAnsi="Courier New"/>
          <w:b w:val="0"/>
          <w:i w:val="0"/>
          <w:color w:val="C00000"/>
          <w:sz w:val="18"/>
        </w:rPr>
        <w:t>EXEC CICS RETURN</w:t>
      </w:r>
      <w:r>
        <w:rPr>
          <w:rFonts w:ascii="Calibri" w:hAnsi="Calibri"/>
          <w:b w:val="0"/>
          <w:i w:val="0"/>
          <w:sz w:val="20"/>
        </w:rPr>
        <w:t xml:space="preserve"> (no </w:t>
      </w:r>
      <w:r>
        <w:rPr>
          <w:rFonts w:ascii="Courier New" w:hAnsi="Courier New"/>
          <w:b w:val="0"/>
          <w:i w:val="0"/>
          <w:color w:val="C00000"/>
          <w:sz w:val="18"/>
        </w:rPr>
        <w:t>TRANSID</w:t>
      </w:r>
      <w:r>
        <w:rPr>
          <w:rFonts w:ascii="Calibri" w:hAnsi="Calibri"/>
          <w:b w:val="0"/>
          <w:i w:val="0"/>
          <w:sz w:val="20"/>
        </w:rPr>
        <w:t>), control returns to CICS and the task ends. The calling program must be responsible for resuming conversation with the user.</w:t>
      </w:r>
    </w:p>
    <w:p>
      <w:pPr>
        <w:spacing w:before="120" w:after="120"/>
        <w:pBdr>
          <w:bottom w:val="single" w:sz="6" w:space="1" w:color="2E74B5"/>
        </w:pBdr>
      </w:pPr>
    </w:p>
    <w:p>
      <w:pPr>
        <w:spacing w:before="240" w:after="80"/>
      </w:pPr>
      <w:r>
        <w:rPr>
          <w:rFonts w:ascii="Calibri" w:hAnsi="Calibri"/>
          <w:b/>
          <w:color w:val="2E74B5"/>
          <w:sz w:val="28"/>
        </w:rPr>
        <w:t>2. Program Flow</w:t>
      </w:r>
    </w:p>
    <w:p>
      <w:pPr>
        <w:spacing w:before="240" w:after="80"/>
      </w:pPr>
      <w:r>
        <w:rPr>
          <w:rFonts w:ascii="Calibri" w:hAnsi="Calibri"/>
          <w:b/>
          <w:color w:val="2E74B5"/>
          <w:sz w:val="24"/>
        </w:rPr>
        <w:t>2.1 Startup</w:t>
      </w:r>
    </w:p>
    <w:p>
      <w:pPr>
        <w:spacing w:before="40" w:after="80"/>
      </w:pPr>
      <w:r>
        <w:rPr>
          <w:rFonts w:ascii="Calibri" w:hAnsi="Calibri"/>
          <w:b w:val="0"/>
          <w:i w:val="0"/>
          <w:sz w:val="20"/>
        </w:rPr>
        <w:t xml:space="preserve">COPAUS2C has a single entry point, </w:t>
      </w:r>
      <w:r>
        <w:rPr>
          <w:rFonts w:ascii="Courier New" w:hAnsi="Courier New"/>
          <w:b w:val="0"/>
          <w:i w:val="0"/>
          <w:color w:val="C00000"/>
          <w:sz w:val="18"/>
        </w:rPr>
        <w:t>MAIN-PARA</w:t>
      </w:r>
      <w:r>
        <w:rPr>
          <w:rFonts w:ascii="Calibri" w:hAnsi="Calibri"/>
          <w:b w:val="0"/>
          <w:i w:val="0"/>
          <w:sz w:val="20"/>
        </w:rPr>
        <w:t xml:space="preserve">. There is no commarea-length check (no </w:t>
      </w:r>
      <w:r>
        <w:rPr>
          <w:rFonts w:ascii="Courier New" w:hAnsi="Courier New"/>
          <w:b w:val="0"/>
          <w:i w:val="0"/>
          <w:color w:val="C00000"/>
          <w:sz w:val="18"/>
        </w:rPr>
        <w:t>EIBCALEN</w:t>
      </w:r>
      <w:r>
        <w:rPr>
          <w:rFonts w:ascii="Calibri" w:hAnsi="Calibri"/>
          <w:b w:val="0"/>
          <w:i w:val="0"/>
          <w:sz w:val="20"/>
        </w:rPr>
        <w:t xml:space="preserve"> test). The program assumes it is always invoked with a correctly populated </w:t>
      </w:r>
      <w:r>
        <w:rPr>
          <w:rFonts w:ascii="Courier New" w:hAnsi="Courier New"/>
          <w:b w:val="0"/>
          <w:i w:val="0"/>
          <w:color w:val="C00000"/>
          <w:sz w:val="18"/>
        </w:rPr>
        <w:t>DFHCOMMAREA</w:t>
      </w:r>
      <w:r>
        <w:rPr>
          <w:rFonts w:ascii="Calibri" w:hAnsi="Calibri"/>
          <w:b w:val="0"/>
          <w:i w:val="0"/>
          <w:sz w:val="20"/>
        </w:rPr>
        <w:t xml:space="preserve">. If invoked directly without a commarea, field references to </w:t>
      </w:r>
      <w:r>
        <w:rPr>
          <w:rFonts w:ascii="Courier New" w:hAnsi="Courier New"/>
          <w:b w:val="0"/>
          <w:i w:val="0"/>
          <w:color w:val="C00000"/>
          <w:sz w:val="18"/>
        </w:rPr>
        <w:t>DFHCOMMAREA</w:t>
      </w:r>
      <w:r>
        <w:rPr>
          <w:rFonts w:ascii="Calibri" w:hAnsi="Calibri"/>
          <w:b w:val="0"/>
          <w:i w:val="0"/>
          <w:sz w:val="20"/>
        </w:rPr>
        <w:t xml:space="preserve"> will produce unpredictable results — there is no guard.</w:t>
      </w:r>
    </w:p>
    <w:p>
      <w:pPr>
        <w:spacing w:before="40" w:after="80"/>
      </w:pPr>
      <w:r>
        <w:rPr>
          <w:rFonts w:ascii="Calibri" w:hAnsi="Calibri"/>
          <w:b w:val="0"/>
          <w:i w:val="0"/>
          <w:sz w:val="20"/>
        </w:rPr>
        <w:t>The first action is to obtain the current timestamp:</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EXEC CICS ASKTIME NOHANDLE ABSTIME(WS-ABS-TIME)</w:t>
      </w:r>
      <w:r>
        <w:rPr>
          <w:rFonts w:ascii="Calibri" w:hAnsi="Calibri"/>
          <w:b w:val="0"/>
          <w:i w:val="0"/>
          <w:sz w:val="20"/>
        </w:rPr>
        <w:t xml:space="preserve"> — obtains the number of milliseconds since 00:00:00 on 1 January 1900 as a COMP-3 packed decimal into </w:t>
      </w:r>
      <w:r>
        <w:rPr>
          <w:rFonts w:ascii="Courier New" w:hAnsi="Courier New"/>
          <w:b w:val="0"/>
          <w:i w:val="0"/>
          <w:color w:val="C00000"/>
          <w:sz w:val="18"/>
        </w:rPr>
        <w:t>WS-ABS-TIME</w:t>
      </w:r>
      <w:r>
        <w:rPr>
          <w:rFonts w:ascii="Calibri" w:hAnsi="Calibri"/>
          <w:b w:val="0"/>
          <w:i w:val="0"/>
          <w:sz w:val="20"/>
        </w:rPr>
        <w:t xml:space="preserve"> (PIC S9(15) COMP-3).</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EXEC CICS FORMATTIME ABSTIME(WS-ABS-TIME) MMDDYY(WS-CUR-DATE) DATESEP NOHANDLE</w:t>
      </w:r>
      <w:r>
        <w:rPr>
          <w:rFonts w:ascii="Calibri" w:hAnsi="Calibri"/>
          <w:b w:val="0"/>
          <w:i w:val="0"/>
          <w:sz w:val="20"/>
        </w:rPr>
        <w:t xml:space="preserve"> — formats the absolute time as an 8-character </w:t>
      </w:r>
      <w:r>
        <w:rPr>
          <w:rFonts w:ascii="Courier New" w:hAnsi="Courier New"/>
          <w:b w:val="0"/>
          <w:i w:val="0"/>
          <w:color w:val="C00000"/>
          <w:sz w:val="18"/>
        </w:rPr>
        <w:t>MM/DD/YY</w:t>
      </w:r>
      <w:r>
        <w:rPr>
          <w:rFonts w:ascii="Calibri" w:hAnsi="Calibri"/>
          <w:b w:val="0"/>
          <w:i w:val="0"/>
          <w:sz w:val="20"/>
        </w:rPr>
        <w:t xml:space="preserve"> string into </w:t>
      </w:r>
      <w:r>
        <w:rPr>
          <w:rFonts w:ascii="Courier New" w:hAnsi="Courier New"/>
          <w:b w:val="0"/>
          <w:i w:val="0"/>
          <w:color w:val="C00000"/>
          <w:sz w:val="18"/>
        </w:rPr>
        <w:t>WS-CUR-DATE</w:t>
      </w:r>
      <w:r>
        <w:rPr>
          <w:rFonts w:ascii="Calibri" w:hAnsi="Calibri"/>
          <w:b w:val="0"/>
          <w:i w:val="0"/>
          <w:sz w:val="20"/>
        </w:rPr>
        <w:t>.</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WS-CUR-DATE</w:t>
      </w:r>
      <w:r>
        <w:rPr>
          <w:rFonts w:ascii="Calibri" w:hAnsi="Calibri"/>
          <w:b w:val="0"/>
          <w:i w:val="0"/>
          <w:sz w:val="20"/>
        </w:rPr>
        <w:t xml:space="preserve"> is immediately moved to </w:t>
      </w:r>
      <w:r>
        <w:rPr>
          <w:rFonts w:ascii="Courier New" w:hAnsi="Courier New"/>
          <w:b w:val="0"/>
          <w:i w:val="0"/>
          <w:color w:val="C00000"/>
          <w:sz w:val="18"/>
        </w:rPr>
        <w:t>PA-FRAUD-RPT-DATE</w:t>
      </w:r>
      <w:r>
        <w:rPr>
          <w:rFonts w:ascii="Calibri" w:hAnsi="Calibri"/>
          <w:b w:val="0"/>
          <w:i w:val="0"/>
          <w:sz w:val="20"/>
        </w:rPr>
        <w:t xml:space="preserve"> in the commarea IMS segment, recording the date the fraud report was filed.</w:t>
      </w:r>
    </w:p>
    <w:p>
      <w:pPr>
        <w:spacing w:before="240" w:after="80"/>
      </w:pPr>
      <w:r>
        <w:rPr>
          <w:rFonts w:ascii="Calibri" w:hAnsi="Calibri"/>
          <w:b/>
          <w:color w:val="2E74B5"/>
          <w:sz w:val="24"/>
        </w:rPr>
        <w:t>2.2 Main Processing</w:t>
      </w:r>
    </w:p>
    <w:p>
      <w:pPr>
        <w:spacing w:before="40" w:after="80"/>
      </w:pPr>
      <w:r>
        <w:rPr>
          <w:rFonts w:ascii="Calibri" w:hAnsi="Calibri"/>
          <w:b/>
          <w:i w:val="0"/>
          <w:sz w:val="20"/>
        </w:rPr>
        <w:t>Timestamp conversion</w:t>
      </w:r>
      <w:r>
        <w:rPr>
          <w:rFonts w:ascii="Calibri" w:hAnsi="Calibri"/>
          <w:b w:val="0"/>
          <w:i w:val="0"/>
          <w:sz w:val="20"/>
        </w:rPr>
        <w:t xml:space="preserve"> — The original authorization time is stored in </w:t>
      </w:r>
      <w:r>
        <w:rPr>
          <w:rFonts w:ascii="Courier New" w:hAnsi="Courier New"/>
          <w:b w:val="0"/>
          <w:i w:val="0"/>
          <w:color w:val="C00000"/>
          <w:sz w:val="18"/>
        </w:rPr>
        <w:t>PA-AUTH-TIME-9C</w:t>
      </w:r>
      <w:r>
        <w:rPr>
          <w:rFonts w:ascii="Calibri" w:hAnsi="Calibri"/>
          <w:b w:val="0"/>
          <w:i w:val="0"/>
          <w:sz w:val="20"/>
        </w:rPr>
        <w:t xml:space="preserve"> (PIC S9(09) COMP-3) as a time complement: a value obtained by subtracting the actual time from 999999999, so that most-recent records sort first in an IMS key sequence. COPAUS2C must reverse this to obtain the actual time. The reversal is:</w:t>
      </w:r>
    </w:p>
    <w:p>
      <w:pPr>
        <w:spacing w:before="0" w:after="0"/>
        <w:ind w:left="283"/>
        <w:shd w:val="clear" w:color="auto" w:fill="F2F2F2"/>
      </w:pPr>
      <w:r>
        <w:rPr>
          <w:rFonts w:ascii="Courier New" w:hAnsi="Courier New"/>
          <w:color w:val="242424"/>
          <w:sz w:val="17"/>
        </w:rPr>
        <w:t>COMPUTE WS-AUTH-TIME = 999999999 - PA-AUTH-TIME-9C</w:t>
      </w:r>
    </w:p>
    <w:p>
      <w:pPr>
        <w:spacing w:before="0" w:after="80"/>
      </w:pPr>
    </w:p>
    <w:p>
      <w:pPr>
        <w:spacing w:before="40" w:after="80"/>
      </w:pPr>
      <w:r>
        <w:rPr>
          <w:rFonts w:ascii="Calibri" w:hAnsi="Calibri"/>
          <w:b w:val="0"/>
          <w:i w:val="0"/>
          <w:sz w:val="20"/>
        </w:rPr>
        <w:t xml:space="preserve">The result is a 9-digit numeric string </w:t>
      </w:r>
      <w:r>
        <w:rPr>
          <w:rFonts w:ascii="Courier New" w:hAnsi="Courier New"/>
          <w:b w:val="0"/>
          <w:i w:val="0"/>
          <w:color w:val="C00000"/>
          <w:sz w:val="18"/>
        </w:rPr>
        <w:t>HHMMSSMMM</w:t>
      </w:r>
      <w:r>
        <w:rPr>
          <w:rFonts w:ascii="Calibri" w:hAnsi="Calibri"/>
          <w:b w:val="0"/>
          <w:i w:val="0"/>
          <w:sz w:val="20"/>
        </w:rPr>
        <w:t xml:space="preserve"> (hours, minutes, seconds, milliseconds as 3 digits). This numeric value is redefined as </w:t>
      </w:r>
      <w:r>
        <w:rPr>
          <w:rFonts w:ascii="Courier New" w:hAnsi="Courier New"/>
          <w:b w:val="0"/>
          <w:i w:val="0"/>
          <w:color w:val="C00000"/>
          <w:sz w:val="18"/>
        </w:rPr>
        <w:t>WS-AUTH-TIME-AN PIC X(09)</w:t>
      </w:r>
      <w:r>
        <w:rPr>
          <w:rFonts w:ascii="Calibri" w:hAnsi="Calibri"/>
          <w:b w:val="0"/>
          <w:i w:val="0"/>
          <w:sz w:val="20"/>
        </w:rPr>
        <w:t>, and individual substrings are extracted by character position:</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WS-AUTH-TIME-AN(1:2)</w:t>
      </w:r>
      <w:r>
        <w:rPr>
          <w:rFonts w:ascii="Calibri" w:hAnsi="Calibri"/>
          <w:b w:val="0"/>
          <w:i w:val="0"/>
          <w:sz w:val="20"/>
        </w:rPr>
        <w:t xml:space="preserve"> → </w:t>
      </w:r>
      <w:r>
        <w:rPr>
          <w:rFonts w:ascii="Courier New" w:hAnsi="Courier New"/>
          <w:b w:val="0"/>
          <w:i w:val="0"/>
          <w:color w:val="C00000"/>
          <w:sz w:val="18"/>
        </w:rPr>
        <w:t>WS-AUTH-HH</w:t>
      </w:r>
      <w:r>
        <w:rPr>
          <w:rFonts w:ascii="Calibri" w:hAnsi="Calibri"/>
          <w:b w:val="0"/>
          <w:i w:val="0"/>
          <w:sz w:val="20"/>
        </w:rPr>
        <w:t xml:space="preserve"> (hours)</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WS-AUTH-TIME-AN(3:2)</w:t>
      </w:r>
      <w:r>
        <w:rPr>
          <w:rFonts w:ascii="Calibri" w:hAnsi="Calibri"/>
          <w:b w:val="0"/>
          <w:i w:val="0"/>
          <w:sz w:val="20"/>
        </w:rPr>
        <w:t xml:space="preserve"> → </w:t>
      </w:r>
      <w:r>
        <w:rPr>
          <w:rFonts w:ascii="Courier New" w:hAnsi="Courier New"/>
          <w:b w:val="0"/>
          <w:i w:val="0"/>
          <w:color w:val="C00000"/>
          <w:sz w:val="18"/>
        </w:rPr>
        <w:t>WS-AUTH-MI</w:t>
      </w:r>
      <w:r>
        <w:rPr>
          <w:rFonts w:ascii="Calibri" w:hAnsi="Calibri"/>
          <w:b w:val="0"/>
          <w:i w:val="0"/>
          <w:sz w:val="20"/>
        </w:rPr>
        <w:t xml:space="preserve"> (minutes)</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WS-AUTH-TIME-AN(5:2)</w:t>
      </w:r>
      <w:r>
        <w:rPr>
          <w:rFonts w:ascii="Calibri" w:hAnsi="Calibri"/>
          <w:b w:val="0"/>
          <w:i w:val="0"/>
          <w:sz w:val="20"/>
        </w:rPr>
        <w:t xml:space="preserve"> → </w:t>
      </w:r>
      <w:r>
        <w:rPr>
          <w:rFonts w:ascii="Courier New" w:hAnsi="Courier New"/>
          <w:b w:val="0"/>
          <w:i w:val="0"/>
          <w:color w:val="C00000"/>
          <w:sz w:val="18"/>
        </w:rPr>
        <w:t>WS-AUTH-SS</w:t>
      </w:r>
      <w:r>
        <w:rPr>
          <w:rFonts w:ascii="Calibri" w:hAnsi="Calibri"/>
          <w:b w:val="0"/>
          <w:i w:val="0"/>
          <w:sz w:val="20"/>
        </w:rPr>
        <w:t xml:space="preserve"> (seconds)</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WS-AUTH-TIME-AN(7:3)</w:t>
      </w:r>
      <w:r>
        <w:rPr>
          <w:rFonts w:ascii="Calibri" w:hAnsi="Calibri"/>
          <w:b w:val="0"/>
          <w:i w:val="0"/>
          <w:sz w:val="20"/>
        </w:rPr>
        <w:t xml:space="preserve"> → </w:t>
      </w:r>
      <w:r>
        <w:rPr>
          <w:rFonts w:ascii="Courier New" w:hAnsi="Courier New"/>
          <w:b w:val="0"/>
          <w:i w:val="0"/>
          <w:color w:val="C00000"/>
          <w:sz w:val="18"/>
        </w:rPr>
        <w:t>WS-AUTH-SSS</w:t>
      </w:r>
      <w:r>
        <w:rPr>
          <w:rFonts w:ascii="Calibri" w:hAnsi="Calibri"/>
          <w:b w:val="0"/>
          <w:i w:val="0"/>
          <w:sz w:val="20"/>
        </w:rPr>
        <w:t xml:space="preserve"> (milliseconds / microseconds — 3 digits)</w:t>
      </w:r>
    </w:p>
    <w:p>
      <w:pPr>
        <w:spacing w:before="40" w:after="80"/>
      </w:pPr>
      <w:r>
        <w:rPr>
          <w:rFonts w:ascii="Calibri" w:hAnsi="Calibri"/>
          <w:b w:val="0"/>
          <w:i w:val="0"/>
          <w:sz w:val="20"/>
        </w:rPr>
        <w:t xml:space="preserve">The authorization date is extracted from </w:t>
      </w:r>
      <w:r>
        <w:rPr>
          <w:rFonts w:ascii="Courier New" w:hAnsi="Courier New"/>
          <w:b w:val="0"/>
          <w:i w:val="0"/>
          <w:color w:val="C00000"/>
          <w:sz w:val="18"/>
        </w:rPr>
        <w:t>PA-AUTH-ORIG-DATE</w:t>
      </w:r>
      <w:r>
        <w:rPr>
          <w:rFonts w:ascii="Calibri" w:hAnsi="Calibri"/>
          <w:b w:val="0"/>
          <w:i w:val="0"/>
          <w:sz w:val="20"/>
        </w:rPr>
        <w:t xml:space="preserve"> (PIC X(06), format </w:t>
      </w:r>
      <w:r>
        <w:rPr>
          <w:rFonts w:ascii="Courier New" w:hAnsi="Courier New"/>
          <w:b w:val="0"/>
          <w:i w:val="0"/>
          <w:color w:val="C00000"/>
          <w:sz w:val="18"/>
        </w:rPr>
        <w:t>YYMMDD</w:t>
      </w:r>
      <w:r>
        <w:rPr>
          <w:rFonts w:ascii="Calibri" w:hAnsi="Calibri"/>
          <w:b w:val="0"/>
          <w:i w:val="0"/>
          <w:sz w:val="20"/>
        </w:rPr>
        <w:t>):</w:t>
      </w:r>
    </w:p>
    <w:p>
      <w:pPr>
        <w:spacing w:before="20" w:after="20"/>
        <w:ind w:left="283" w:hanging="227"/>
      </w:pPr>
      <w:r>
        <w:rPr>
          <w:rFonts w:ascii="Calibri" w:hAnsi="Calibri"/>
          <w:color w:val="2E74B5"/>
          <w:sz w:val="20"/>
        </w:rPr>
        <w:t xml:space="preserve">• </w:t>
      </w:r>
      <w:r>
        <w:rPr>
          <w:rFonts w:ascii="Calibri" w:hAnsi="Calibri"/>
          <w:b w:val="0"/>
          <w:i w:val="0"/>
          <w:sz w:val="20"/>
        </w:rPr>
        <w:t xml:space="preserve">Characters 1–2 → </w:t>
      </w:r>
      <w:r>
        <w:rPr>
          <w:rFonts w:ascii="Courier New" w:hAnsi="Courier New"/>
          <w:b w:val="0"/>
          <w:i w:val="0"/>
          <w:color w:val="C00000"/>
          <w:sz w:val="18"/>
        </w:rPr>
        <w:t>WS-AUTH-YY</w:t>
      </w:r>
    </w:p>
    <w:p>
      <w:pPr>
        <w:spacing w:before="20" w:after="20"/>
        <w:ind w:left="283" w:hanging="227"/>
      </w:pPr>
      <w:r>
        <w:rPr>
          <w:rFonts w:ascii="Calibri" w:hAnsi="Calibri"/>
          <w:color w:val="2E74B5"/>
          <w:sz w:val="20"/>
        </w:rPr>
        <w:t xml:space="preserve">• </w:t>
      </w:r>
      <w:r>
        <w:rPr>
          <w:rFonts w:ascii="Calibri" w:hAnsi="Calibri"/>
          <w:b w:val="0"/>
          <w:i w:val="0"/>
          <w:sz w:val="20"/>
        </w:rPr>
        <w:t xml:space="preserve">Characters 3–4 → </w:t>
      </w:r>
      <w:r>
        <w:rPr>
          <w:rFonts w:ascii="Courier New" w:hAnsi="Courier New"/>
          <w:b w:val="0"/>
          <w:i w:val="0"/>
          <w:color w:val="C00000"/>
          <w:sz w:val="18"/>
        </w:rPr>
        <w:t>WS-AUTH-MM</w:t>
      </w:r>
    </w:p>
    <w:p>
      <w:pPr>
        <w:spacing w:before="20" w:after="20"/>
        <w:ind w:left="283" w:hanging="227"/>
      </w:pPr>
      <w:r>
        <w:rPr>
          <w:rFonts w:ascii="Calibri" w:hAnsi="Calibri"/>
          <w:color w:val="2E74B5"/>
          <w:sz w:val="20"/>
        </w:rPr>
        <w:t xml:space="preserve">• </w:t>
      </w:r>
      <w:r>
        <w:rPr>
          <w:rFonts w:ascii="Calibri" w:hAnsi="Calibri"/>
          <w:b w:val="0"/>
          <w:i w:val="0"/>
          <w:sz w:val="20"/>
        </w:rPr>
        <w:t xml:space="preserve">Characters 5–6 → </w:t>
      </w:r>
      <w:r>
        <w:rPr>
          <w:rFonts w:ascii="Courier New" w:hAnsi="Courier New"/>
          <w:b w:val="0"/>
          <w:i w:val="0"/>
          <w:color w:val="C00000"/>
          <w:sz w:val="18"/>
        </w:rPr>
        <w:t>WS-AUTH-DD</w:t>
      </w:r>
    </w:p>
    <w:p>
      <w:pPr>
        <w:spacing w:before="40" w:after="80"/>
      </w:pPr>
      <w:r>
        <w:rPr>
          <w:rFonts w:ascii="Calibri" w:hAnsi="Calibri"/>
          <w:b w:val="0"/>
          <w:i w:val="0"/>
          <w:sz w:val="20"/>
        </w:rPr>
        <w:t xml:space="preserve">These pieces are assembled in </w:t>
      </w:r>
      <w:r>
        <w:rPr>
          <w:rFonts w:ascii="Courier New" w:hAnsi="Courier New"/>
          <w:b w:val="0"/>
          <w:i w:val="0"/>
          <w:color w:val="C00000"/>
          <w:sz w:val="18"/>
        </w:rPr>
        <w:t>WS-AUTH-TS</w:t>
      </w:r>
      <w:r>
        <w:rPr>
          <w:rFonts w:ascii="Calibri" w:hAnsi="Calibri"/>
          <w:b w:val="0"/>
          <w:i w:val="0"/>
          <w:sz w:val="20"/>
        </w:rPr>
        <w:t xml:space="preserve"> (a formatted timestamp string) using literal separator fillers: </w:t>
      </w:r>
      <w:r>
        <w:rPr>
          <w:rFonts w:ascii="Courier New" w:hAnsi="Courier New"/>
          <w:b w:val="0"/>
          <w:i w:val="0"/>
          <w:color w:val="C00000"/>
          <w:sz w:val="18"/>
        </w:rPr>
        <w:t>YY-MM-DD HH.MI.SS.SSS000</w:t>
      </w:r>
      <w:r>
        <w:rPr>
          <w:rFonts w:ascii="Calibri" w:hAnsi="Calibri"/>
          <w:b w:val="0"/>
          <w:i w:val="0"/>
          <w:sz w:val="20"/>
        </w:rPr>
        <w:t xml:space="preserve">. The trailing </w:t>
      </w:r>
      <w:r>
        <w:rPr>
          <w:rFonts w:ascii="Courier New" w:hAnsi="Courier New"/>
          <w:b w:val="0"/>
          <w:i w:val="0"/>
          <w:color w:val="C00000"/>
          <w:sz w:val="18"/>
        </w:rPr>
        <w:t>000</w:t>
      </w:r>
      <w:r>
        <w:rPr>
          <w:rFonts w:ascii="Calibri" w:hAnsi="Calibri"/>
          <w:b w:val="0"/>
          <w:i w:val="0"/>
          <w:sz w:val="20"/>
        </w:rPr>
        <w:t xml:space="preserve"> is a hardcoded FILLER at the end of </w:t>
      </w:r>
      <w:r>
        <w:rPr>
          <w:rFonts w:ascii="Courier New" w:hAnsi="Courier New"/>
          <w:b w:val="0"/>
          <w:i w:val="0"/>
          <w:color w:val="C00000"/>
          <w:sz w:val="18"/>
        </w:rPr>
        <w:t>WS-AUTH-SSS</w:t>
      </w:r>
      <w:r>
        <w:rPr>
          <w:rFonts w:ascii="Calibri" w:hAnsi="Calibri"/>
          <w:b w:val="0"/>
          <w:i w:val="0"/>
          <w:sz w:val="20"/>
        </w:rPr>
        <w:t xml:space="preserve"> — the 6-digit fractional seconds field in the DB2 TIMESTAMP type is only partially populated (3 digits from the source, 3 fixed zeros).</w:t>
      </w:r>
    </w:p>
    <w:p>
      <w:pPr>
        <w:spacing w:before="40" w:after="80"/>
      </w:pPr>
      <w:r>
        <w:rPr>
          <w:rFonts w:ascii="Calibri" w:hAnsi="Calibri"/>
          <w:b/>
          <w:i w:val="0"/>
          <w:sz w:val="20"/>
        </w:rPr>
        <w:t>Field mapping</w:t>
      </w:r>
      <w:r>
        <w:rPr>
          <w:rFonts w:ascii="Calibri" w:hAnsi="Calibri"/>
          <w:b w:val="0"/>
          <w:i w:val="0"/>
          <w:sz w:val="20"/>
        </w:rPr>
        <w:t xml:space="preserve"> — All 23 authorization fields are moved from the </w:t>
      </w:r>
      <w:r>
        <w:rPr>
          <w:rFonts w:ascii="Courier New" w:hAnsi="Courier New"/>
          <w:b w:val="0"/>
          <w:i w:val="0"/>
          <w:color w:val="C00000"/>
          <w:sz w:val="18"/>
        </w:rPr>
        <w:t>PA-*</w:t>
      </w:r>
      <w:r>
        <w:rPr>
          <w:rFonts w:ascii="Calibri" w:hAnsi="Calibri"/>
          <w:b w:val="0"/>
          <w:i w:val="0"/>
          <w:sz w:val="20"/>
        </w:rPr>
        <w:t xml:space="preserve"> commarea fields (IMS segment CIPAUDTY) into the SQL host variables from the </w:t>
      </w:r>
      <w:r>
        <w:rPr>
          <w:rFonts w:ascii="Courier New" w:hAnsi="Courier New"/>
          <w:b w:val="0"/>
          <w:i w:val="0"/>
          <w:color w:val="C00000"/>
          <w:sz w:val="18"/>
        </w:rPr>
        <w:t>AUTHFRDS</w:t>
      </w:r>
      <w:r>
        <w:rPr>
          <w:rFonts w:ascii="Calibri" w:hAnsi="Calibri"/>
          <w:b w:val="0"/>
          <w:i w:val="0"/>
          <w:sz w:val="20"/>
        </w:rPr>
        <w:t xml:space="preserve"> INCLUDE:</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35"/>
        <w:gridCol w:w="3135"/>
        <w:gridCol w:w="3135"/>
      </w:tblGrid>
      <w:tr>
        <w:tc>
          <w:tcPr>
            <w:tcW w:type="dxa" w:w="3135"/>
            <w:shd w:val="clear" w:color="auto" w:fill="2E74B5"/>
          </w:tcPr>
          <w:p>
            <w:pPr>
              <w:spacing w:before="40" w:after="40"/>
            </w:pPr>
            <w:r>
              <w:rPr>
                <w:b/>
                <w:color w:val="FFFFFF"/>
              </w:rPr>
            </w:r>
            <w:r>
              <w:rPr>
                <w:rFonts w:ascii="Calibri" w:hAnsi="Calibri"/>
                <w:b/>
                <w:i w:val="0"/>
                <w:color w:val="FFFFFF"/>
                <w:sz w:val="18"/>
              </w:rPr>
              <w:t>Source Field (</w:t>
            </w:r>
            <w:r>
              <w:rPr>
                <w:rFonts w:ascii="Courier New" w:hAnsi="Courier New"/>
                <w:b/>
                <w:i w:val="0"/>
                <w:color w:val="FFFFFF"/>
                <w:sz w:val="18"/>
              </w:rPr>
              <w:t>PA-*</w:t>
            </w:r>
            <w:r>
              <w:rPr>
                <w:rFonts w:ascii="Calibri" w:hAnsi="Calibri"/>
                <w:b/>
                <w:i w:val="0"/>
                <w:color w:val="FFFFFF"/>
                <w:sz w:val="18"/>
              </w:rPr>
              <w:t>)</w:t>
            </w:r>
          </w:p>
        </w:tc>
        <w:tc>
          <w:tcPr>
            <w:tcW w:type="dxa" w:w="3135"/>
            <w:shd w:val="clear" w:color="auto" w:fill="2E74B5"/>
          </w:tcPr>
          <w:p>
            <w:pPr>
              <w:spacing w:before="40" w:after="40"/>
            </w:pPr>
            <w:r>
              <w:rPr>
                <w:b/>
                <w:color w:val="FFFFFF"/>
              </w:rPr>
            </w:r>
            <w:r>
              <w:rPr>
                <w:rFonts w:ascii="Calibri" w:hAnsi="Calibri"/>
                <w:b/>
                <w:i w:val="0"/>
                <w:color w:val="FFFFFF"/>
                <w:sz w:val="18"/>
              </w:rPr>
              <w:t>Target Host Variable</w:t>
            </w:r>
          </w:p>
        </w:tc>
        <w:tc>
          <w:tcPr>
            <w:tcW w:type="dxa" w:w="3135"/>
            <w:shd w:val="clear" w:color="auto" w:fill="2E74B5"/>
          </w:tcPr>
          <w:p>
            <w:pPr>
              <w:spacing w:before="40" w:after="40"/>
            </w:pPr>
            <w:r>
              <w:rPr>
                <w:b/>
                <w:color w:val="FFFFFF"/>
              </w:rPr>
            </w:r>
            <w:r>
              <w:rPr>
                <w:rFonts w:ascii="Calibri" w:hAnsi="Calibri"/>
                <w:b/>
                <w:i w:val="0"/>
                <w:color w:val="FFFFFF"/>
                <w:sz w:val="18"/>
              </w:rPr>
              <w:t>Notes</w:t>
            </w:r>
          </w:p>
        </w:tc>
      </w:tr>
      <w:tr>
        <w:tc>
          <w:tcPr>
            <w:tcW w:type="dxa" w:w="3135"/>
          </w:tcPr>
          <w:p>
            <w:pPr>
              <w:spacing w:before="40" w:after="40"/>
            </w:pPr>
            <w:r/>
            <w:r>
              <w:rPr>
                <w:rFonts w:ascii="Courier New" w:hAnsi="Courier New"/>
                <w:b w:val="0"/>
                <w:i w:val="0"/>
                <w:color w:val="C00000"/>
                <w:sz w:val="18"/>
              </w:rPr>
              <w:t>PA-CARD-NUM</w:t>
            </w:r>
          </w:p>
        </w:tc>
        <w:tc>
          <w:tcPr>
            <w:tcW w:type="dxa" w:w="3135"/>
          </w:tcPr>
          <w:p>
            <w:pPr>
              <w:spacing w:before="40" w:after="40"/>
            </w:pPr>
            <w:r/>
            <w:r>
              <w:rPr>
                <w:rFonts w:ascii="Courier New" w:hAnsi="Courier New"/>
                <w:b w:val="0"/>
                <w:i w:val="0"/>
                <w:color w:val="C00000"/>
                <w:sz w:val="18"/>
              </w:rPr>
              <w:t>CARD-NUM</w:t>
            </w:r>
          </w:p>
        </w:tc>
        <w:tc>
          <w:tcPr>
            <w:tcW w:type="dxa" w:w="3135"/>
          </w:tcPr>
          <w:p>
            <w:pPr>
              <w:spacing w:before="40" w:after="40"/>
            </w:pPr>
            <w:r/>
            <w:r>
              <w:rPr>
                <w:rFonts w:ascii="Calibri" w:hAnsi="Calibri"/>
                <w:b w:val="0"/>
                <w:i w:val="0"/>
                <w:sz w:val="18"/>
              </w:rPr>
              <w:t>16-char card number</w:t>
            </w:r>
          </w:p>
        </w:tc>
      </w:tr>
      <w:tr>
        <w:tc>
          <w:tcPr>
            <w:tcW w:type="dxa" w:w="3135"/>
            <w:shd w:val="clear" w:color="auto" w:fill="D6E4F0"/>
          </w:tcPr>
          <w:p>
            <w:pPr>
              <w:spacing w:before="40" w:after="40"/>
            </w:pPr>
            <w:r/>
            <w:r>
              <w:rPr>
                <w:rFonts w:ascii="Courier New" w:hAnsi="Courier New"/>
                <w:b w:val="0"/>
                <w:i w:val="0"/>
                <w:color w:val="C00000"/>
                <w:sz w:val="18"/>
              </w:rPr>
              <w:t>WS-AUTH-TS</w:t>
            </w:r>
          </w:p>
        </w:tc>
        <w:tc>
          <w:tcPr>
            <w:tcW w:type="dxa" w:w="3135"/>
            <w:shd w:val="clear" w:color="auto" w:fill="D6E4F0"/>
          </w:tcPr>
          <w:p>
            <w:pPr>
              <w:spacing w:before="40" w:after="40"/>
            </w:pPr>
            <w:r/>
            <w:r>
              <w:rPr>
                <w:rFonts w:ascii="Courier New" w:hAnsi="Courier New"/>
                <w:b w:val="0"/>
                <w:i w:val="0"/>
                <w:color w:val="C00000"/>
                <w:sz w:val="18"/>
              </w:rPr>
              <w:t>AUTH-TS</w:t>
            </w:r>
          </w:p>
        </w:tc>
        <w:tc>
          <w:tcPr>
            <w:tcW w:type="dxa" w:w="3135"/>
            <w:shd w:val="clear" w:color="auto" w:fill="D6E4F0"/>
          </w:tcPr>
          <w:p>
            <w:pPr>
              <w:spacing w:before="40" w:after="40"/>
            </w:pPr>
            <w:r/>
            <w:r>
              <w:rPr>
                <w:rFonts w:ascii="Calibri" w:hAnsi="Calibri"/>
                <w:b w:val="0"/>
                <w:i w:val="0"/>
                <w:sz w:val="18"/>
              </w:rPr>
              <w:t>Reconstructed timestamp string</w:t>
            </w:r>
          </w:p>
        </w:tc>
      </w:tr>
      <w:tr>
        <w:tc>
          <w:tcPr>
            <w:tcW w:type="dxa" w:w="3135"/>
          </w:tcPr>
          <w:p>
            <w:pPr>
              <w:spacing w:before="40" w:after="40"/>
            </w:pPr>
            <w:r/>
            <w:r>
              <w:rPr>
                <w:rFonts w:ascii="Courier New" w:hAnsi="Courier New"/>
                <w:b w:val="0"/>
                <w:i w:val="0"/>
                <w:color w:val="C00000"/>
                <w:sz w:val="18"/>
              </w:rPr>
              <w:t>PA-AUTH-TYPE</w:t>
            </w:r>
          </w:p>
        </w:tc>
        <w:tc>
          <w:tcPr>
            <w:tcW w:type="dxa" w:w="3135"/>
          </w:tcPr>
          <w:p>
            <w:pPr>
              <w:spacing w:before="40" w:after="40"/>
            </w:pPr>
            <w:r/>
            <w:r>
              <w:rPr>
                <w:rFonts w:ascii="Courier New" w:hAnsi="Courier New"/>
                <w:b w:val="0"/>
                <w:i w:val="0"/>
                <w:color w:val="C00000"/>
                <w:sz w:val="18"/>
              </w:rPr>
              <w:t>AUTH-TYPE</w:t>
            </w:r>
          </w:p>
        </w:tc>
        <w:tc>
          <w:tcPr>
            <w:tcW w:type="dxa" w:w="3135"/>
          </w:tcPr>
          <w:p>
            <w:pPr>
              <w:spacing w:before="40" w:after="40"/>
            </w:pPr>
            <w:r/>
            <w:r>
              <w:rPr>
                <w:rFonts w:ascii="Calibri" w:hAnsi="Calibri"/>
                <w:b w:val="0"/>
                <w:i w:val="0"/>
                <w:sz w:val="18"/>
              </w:rPr>
              <w:t>4-char auth type code</w:t>
            </w:r>
          </w:p>
        </w:tc>
      </w:tr>
      <w:tr>
        <w:tc>
          <w:tcPr>
            <w:tcW w:type="dxa" w:w="3135"/>
            <w:shd w:val="clear" w:color="auto" w:fill="D6E4F0"/>
          </w:tcPr>
          <w:p>
            <w:pPr>
              <w:spacing w:before="40" w:after="40"/>
            </w:pPr>
            <w:r/>
            <w:r>
              <w:rPr>
                <w:rFonts w:ascii="Courier New" w:hAnsi="Courier New"/>
                <w:b w:val="0"/>
                <w:i w:val="0"/>
                <w:color w:val="C00000"/>
                <w:sz w:val="18"/>
              </w:rPr>
              <w:t>PA-CARD-EXPIRY-DATE</w:t>
            </w:r>
          </w:p>
        </w:tc>
        <w:tc>
          <w:tcPr>
            <w:tcW w:type="dxa" w:w="3135"/>
            <w:shd w:val="clear" w:color="auto" w:fill="D6E4F0"/>
          </w:tcPr>
          <w:p>
            <w:pPr>
              <w:spacing w:before="40" w:after="40"/>
            </w:pPr>
            <w:r/>
            <w:r>
              <w:rPr>
                <w:rFonts w:ascii="Courier New" w:hAnsi="Courier New"/>
                <w:b w:val="0"/>
                <w:i w:val="0"/>
                <w:color w:val="C00000"/>
                <w:sz w:val="18"/>
              </w:rPr>
              <w:t>CARD-EXPIRY-DATE</w:t>
            </w:r>
          </w:p>
        </w:tc>
        <w:tc>
          <w:tcPr>
            <w:tcW w:type="dxa" w:w="3135"/>
            <w:shd w:val="clear" w:color="auto" w:fill="D6E4F0"/>
          </w:tcPr>
          <w:p>
            <w:pPr>
              <w:spacing w:before="40" w:after="40"/>
            </w:pPr>
            <w:r/>
            <w:r>
              <w:rPr>
                <w:rFonts w:ascii="Calibri" w:hAnsi="Calibri"/>
                <w:b w:val="0"/>
                <w:i w:val="0"/>
                <w:sz w:val="18"/>
              </w:rPr>
              <w:t>4-char MMYY</w:t>
            </w:r>
          </w:p>
        </w:tc>
      </w:tr>
      <w:tr>
        <w:tc>
          <w:tcPr>
            <w:tcW w:type="dxa" w:w="3135"/>
          </w:tcPr>
          <w:p>
            <w:pPr>
              <w:spacing w:before="40" w:after="40"/>
            </w:pPr>
            <w:r/>
            <w:r>
              <w:rPr>
                <w:rFonts w:ascii="Courier New" w:hAnsi="Courier New"/>
                <w:b w:val="0"/>
                <w:i w:val="0"/>
                <w:color w:val="C00000"/>
                <w:sz w:val="18"/>
              </w:rPr>
              <w:t>PA-MESSAGE-TYPE</w:t>
            </w:r>
          </w:p>
        </w:tc>
        <w:tc>
          <w:tcPr>
            <w:tcW w:type="dxa" w:w="3135"/>
          </w:tcPr>
          <w:p>
            <w:pPr>
              <w:spacing w:before="40" w:after="40"/>
            </w:pPr>
            <w:r/>
            <w:r>
              <w:rPr>
                <w:rFonts w:ascii="Courier New" w:hAnsi="Courier New"/>
                <w:b w:val="0"/>
                <w:i w:val="0"/>
                <w:color w:val="C00000"/>
                <w:sz w:val="18"/>
              </w:rPr>
              <w:t>MESSAGE-TYPE</w:t>
            </w:r>
          </w:p>
        </w:tc>
        <w:tc>
          <w:tcPr>
            <w:tcW w:type="dxa" w:w="3135"/>
          </w:tcPr>
          <w:p>
            <w:pPr>
              <w:spacing w:before="40" w:after="40"/>
            </w:pPr>
            <w:r/>
            <w:r>
              <w:rPr>
                <w:rFonts w:ascii="Calibri" w:hAnsi="Calibri"/>
                <w:b w:val="0"/>
                <w:i w:val="0"/>
                <w:sz w:val="18"/>
              </w:rPr>
              <w:t>6-char message type</w:t>
            </w:r>
          </w:p>
        </w:tc>
      </w:tr>
      <w:tr>
        <w:tc>
          <w:tcPr>
            <w:tcW w:type="dxa" w:w="3135"/>
            <w:shd w:val="clear" w:color="auto" w:fill="D6E4F0"/>
          </w:tcPr>
          <w:p>
            <w:pPr>
              <w:spacing w:before="40" w:after="40"/>
            </w:pPr>
            <w:r/>
            <w:r>
              <w:rPr>
                <w:rFonts w:ascii="Courier New" w:hAnsi="Courier New"/>
                <w:b w:val="0"/>
                <w:i w:val="0"/>
                <w:color w:val="C00000"/>
                <w:sz w:val="18"/>
              </w:rPr>
              <w:t>PA-MESSAGE-SOURCE</w:t>
            </w:r>
          </w:p>
        </w:tc>
        <w:tc>
          <w:tcPr>
            <w:tcW w:type="dxa" w:w="3135"/>
            <w:shd w:val="clear" w:color="auto" w:fill="D6E4F0"/>
          </w:tcPr>
          <w:p>
            <w:pPr>
              <w:spacing w:before="40" w:after="40"/>
            </w:pPr>
            <w:r/>
            <w:r>
              <w:rPr>
                <w:rFonts w:ascii="Courier New" w:hAnsi="Courier New"/>
                <w:b w:val="0"/>
                <w:i w:val="0"/>
                <w:color w:val="C00000"/>
                <w:sz w:val="18"/>
              </w:rPr>
              <w:t>MESSAGE-SOURCE</w:t>
            </w:r>
          </w:p>
        </w:tc>
        <w:tc>
          <w:tcPr>
            <w:tcW w:type="dxa" w:w="3135"/>
            <w:shd w:val="clear" w:color="auto" w:fill="D6E4F0"/>
          </w:tcPr>
          <w:p>
            <w:pPr>
              <w:spacing w:before="40" w:after="40"/>
            </w:pPr>
            <w:r/>
            <w:r>
              <w:rPr>
                <w:rFonts w:ascii="Calibri" w:hAnsi="Calibri"/>
                <w:b w:val="0"/>
                <w:i w:val="0"/>
                <w:sz w:val="18"/>
              </w:rPr>
              <w:t>6-char source identifier</w:t>
            </w:r>
          </w:p>
        </w:tc>
      </w:tr>
      <w:tr>
        <w:tc>
          <w:tcPr>
            <w:tcW w:type="dxa" w:w="3135"/>
          </w:tcPr>
          <w:p>
            <w:pPr>
              <w:spacing w:before="40" w:after="40"/>
            </w:pPr>
            <w:r/>
            <w:r>
              <w:rPr>
                <w:rFonts w:ascii="Courier New" w:hAnsi="Courier New"/>
                <w:b w:val="0"/>
                <w:i w:val="0"/>
                <w:color w:val="C00000"/>
                <w:sz w:val="18"/>
              </w:rPr>
              <w:t>PA-AUTH-ID-CODE</w:t>
            </w:r>
          </w:p>
        </w:tc>
        <w:tc>
          <w:tcPr>
            <w:tcW w:type="dxa" w:w="3135"/>
          </w:tcPr>
          <w:p>
            <w:pPr>
              <w:spacing w:before="40" w:after="40"/>
            </w:pPr>
            <w:r/>
            <w:r>
              <w:rPr>
                <w:rFonts w:ascii="Courier New" w:hAnsi="Courier New"/>
                <w:b w:val="0"/>
                <w:i w:val="0"/>
                <w:color w:val="C00000"/>
                <w:sz w:val="18"/>
              </w:rPr>
              <w:t>AUTH-ID-CODE</w:t>
            </w:r>
          </w:p>
        </w:tc>
        <w:tc>
          <w:tcPr>
            <w:tcW w:type="dxa" w:w="3135"/>
          </w:tcPr>
          <w:p>
            <w:pPr>
              <w:spacing w:before="40" w:after="40"/>
            </w:pPr>
            <w:r/>
            <w:r>
              <w:rPr>
                <w:rFonts w:ascii="Calibri" w:hAnsi="Calibri"/>
                <w:b w:val="0"/>
                <w:i w:val="0"/>
                <w:sz w:val="18"/>
              </w:rPr>
              <w:t>6-char authorization code</w:t>
            </w:r>
          </w:p>
        </w:tc>
      </w:tr>
      <w:tr>
        <w:tc>
          <w:tcPr>
            <w:tcW w:type="dxa" w:w="3135"/>
            <w:shd w:val="clear" w:color="auto" w:fill="D6E4F0"/>
          </w:tcPr>
          <w:p>
            <w:pPr>
              <w:spacing w:before="40" w:after="40"/>
            </w:pPr>
            <w:r/>
            <w:r>
              <w:rPr>
                <w:rFonts w:ascii="Courier New" w:hAnsi="Courier New"/>
                <w:b w:val="0"/>
                <w:i w:val="0"/>
                <w:color w:val="C00000"/>
                <w:sz w:val="18"/>
              </w:rPr>
              <w:t>PA-AUTH-RESP-CODE</w:t>
            </w:r>
          </w:p>
        </w:tc>
        <w:tc>
          <w:tcPr>
            <w:tcW w:type="dxa" w:w="3135"/>
            <w:shd w:val="clear" w:color="auto" w:fill="D6E4F0"/>
          </w:tcPr>
          <w:p>
            <w:pPr>
              <w:spacing w:before="40" w:after="40"/>
            </w:pPr>
            <w:r/>
            <w:r>
              <w:rPr>
                <w:rFonts w:ascii="Courier New" w:hAnsi="Courier New"/>
                <w:b w:val="0"/>
                <w:i w:val="0"/>
                <w:color w:val="C00000"/>
                <w:sz w:val="18"/>
              </w:rPr>
              <w:t>AUTH-RESP-CODE</w:t>
            </w:r>
          </w:p>
        </w:tc>
        <w:tc>
          <w:tcPr>
            <w:tcW w:type="dxa" w:w="3135"/>
            <w:shd w:val="clear" w:color="auto" w:fill="D6E4F0"/>
          </w:tcPr>
          <w:p>
            <w:pPr>
              <w:spacing w:before="40" w:after="40"/>
            </w:pPr>
            <w:r/>
            <w:r>
              <w:rPr>
                <w:rFonts w:ascii="Calibri" w:hAnsi="Calibri"/>
                <w:b w:val="0"/>
                <w:i w:val="0"/>
                <w:sz w:val="18"/>
              </w:rPr>
              <w:t xml:space="preserve">2-char response code; </w:t>
            </w:r>
            <w:r>
              <w:rPr>
                <w:rFonts w:ascii="Courier New" w:hAnsi="Courier New"/>
                <w:b w:val="0"/>
                <w:i w:val="0"/>
                <w:color w:val="C00000"/>
                <w:sz w:val="18"/>
              </w:rPr>
              <w:t>'00'</w:t>
            </w:r>
            <w:r>
              <w:rPr>
                <w:rFonts w:ascii="Calibri" w:hAnsi="Calibri"/>
                <w:b w:val="0"/>
                <w:i w:val="0"/>
                <w:sz w:val="18"/>
              </w:rPr>
              <w:t xml:space="preserve"> = approved</w:t>
            </w:r>
          </w:p>
        </w:tc>
      </w:tr>
      <w:tr>
        <w:tc>
          <w:tcPr>
            <w:tcW w:type="dxa" w:w="3135"/>
          </w:tcPr>
          <w:p>
            <w:pPr>
              <w:spacing w:before="40" w:after="40"/>
            </w:pPr>
            <w:r/>
            <w:r>
              <w:rPr>
                <w:rFonts w:ascii="Courier New" w:hAnsi="Courier New"/>
                <w:b w:val="0"/>
                <w:i w:val="0"/>
                <w:color w:val="C00000"/>
                <w:sz w:val="18"/>
              </w:rPr>
              <w:t>PA-AUTH-RESP-REASON</w:t>
            </w:r>
          </w:p>
        </w:tc>
        <w:tc>
          <w:tcPr>
            <w:tcW w:type="dxa" w:w="3135"/>
          </w:tcPr>
          <w:p>
            <w:pPr>
              <w:spacing w:before="40" w:after="40"/>
            </w:pPr>
            <w:r/>
            <w:r>
              <w:rPr>
                <w:rFonts w:ascii="Courier New" w:hAnsi="Courier New"/>
                <w:b w:val="0"/>
                <w:i w:val="0"/>
                <w:color w:val="C00000"/>
                <w:sz w:val="18"/>
              </w:rPr>
              <w:t>AUTH-RESP-REASON</w:t>
            </w:r>
          </w:p>
        </w:tc>
        <w:tc>
          <w:tcPr>
            <w:tcW w:type="dxa" w:w="3135"/>
          </w:tcPr>
          <w:p>
            <w:pPr>
              <w:spacing w:before="40" w:after="40"/>
            </w:pPr>
            <w:r/>
            <w:r>
              <w:rPr>
                <w:rFonts w:ascii="Calibri" w:hAnsi="Calibri"/>
                <w:b w:val="0"/>
                <w:i w:val="0"/>
                <w:sz w:val="18"/>
              </w:rPr>
              <w:t>4-char decline reason</w:t>
            </w:r>
          </w:p>
        </w:tc>
      </w:tr>
      <w:tr>
        <w:tc>
          <w:tcPr>
            <w:tcW w:type="dxa" w:w="3135"/>
            <w:shd w:val="clear" w:color="auto" w:fill="D6E4F0"/>
          </w:tcPr>
          <w:p>
            <w:pPr>
              <w:spacing w:before="40" w:after="40"/>
            </w:pPr>
            <w:r/>
            <w:r>
              <w:rPr>
                <w:rFonts w:ascii="Courier New" w:hAnsi="Courier New"/>
                <w:b w:val="0"/>
                <w:i w:val="0"/>
                <w:color w:val="C00000"/>
                <w:sz w:val="18"/>
              </w:rPr>
              <w:t>PA-PROCESSING-CODE</w:t>
            </w:r>
          </w:p>
        </w:tc>
        <w:tc>
          <w:tcPr>
            <w:tcW w:type="dxa" w:w="3135"/>
            <w:shd w:val="clear" w:color="auto" w:fill="D6E4F0"/>
          </w:tcPr>
          <w:p>
            <w:pPr>
              <w:spacing w:before="40" w:after="40"/>
            </w:pPr>
            <w:r/>
            <w:r>
              <w:rPr>
                <w:rFonts w:ascii="Courier New" w:hAnsi="Courier New"/>
                <w:b w:val="0"/>
                <w:i w:val="0"/>
                <w:color w:val="C00000"/>
                <w:sz w:val="18"/>
              </w:rPr>
              <w:t>PROCESSING-CODE</w:t>
            </w:r>
          </w:p>
        </w:tc>
        <w:tc>
          <w:tcPr>
            <w:tcW w:type="dxa" w:w="3135"/>
            <w:shd w:val="clear" w:color="auto" w:fill="D6E4F0"/>
          </w:tcPr>
          <w:p>
            <w:pPr>
              <w:spacing w:before="40" w:after="40"/>
            </w:pPr>
            <w:r/>
            <w:r>
              <w:rPr>
                <w:rFonts w:ascii="Calibri" w:hAnsi="Calibri"/>
                <w:b w:val="0"/>
                <w:i w:val="0"/>
                <w:sz w:val="18"/>
              </w:rPr>
              <w:t>6-digit processing code</w:t>
            </w:r>
          </w:p>
        </w:tc>
      </w:tr>
      <w:tr>
        <w:tc>
          <w:tcPr>
            <w:tcW w:type="dxa" w:w="3135"/>
          </w:tcPr>
          <w:p>
            <w:pPr>
              <w:spacing w:before="40" w:after="40"/>
            </w:pPr>
            <w:r/>
            <w:r>
              <w:rPr>
                <w:rFonts w:ascii="Courier New" w:hAnsi="Courier New"/>
                <w:b w:val="0"/>
                <w:i w:val="0"/>
                <w:color w:val="C00000"/>
                <w:sz w:val="18"/>
              </w:rPr>
              <w:t>PA-TRANSACTION-AMT</w:t>
            </w:r>
          </w:p>
        </w:tc>
        <w:tc>
          <w:tcPr>
            <w:tcW w:type="dxa" w:w="3135"/>
          </w:tcPr>
          <w:p>
            <w:pPr>
              <w:spacing w:before="40" w:after="40"/>
            </w:pPr>
            <w:r/>
            <w:r>
              <w:rPr>
                <w:rFonts w:ascii="Courier New" w:hAnsi="Courier New"/>
                <w:b w:val="0"/>
                <w:i w:val="0"/>
                <w:color w:val="C00000"/>
                <w:sz w:val="18"/>
              </w:rPr>
              <w:t>TRANSACTION-AMT</w:t>
            </w:r>
          </w:p>
        </w:tc>
        <w:tc>
          <w:tcPr>
            <w:tcW w:type="dxa" w:w="3135"/>
          </w:tcPr>
          <w:p>
            <w:pPr>
              <w:spacing w:before="40" w:after="40"/>
            </w:pPr>
            <w:r/>
            <w:r>
              <w:rPr>
                <w:rFonts w:ascii="Calibri" w:hAnsi="Calibri"/>
                <w:b w:val="0"/>
                <w:i w:val="0"/>
                <w:sz w:val="18"/>
              </w:rPr>
              <w:t>S9(10)V99 COMP-3 — use BigDecimal in Java</w:t>
            </w:r>
          </w:p>
        </w:tc>
      </w:tr>
      <w:tr>
        <w:tc>
          <w:tcPr>
            <w:tcW w:type="dxa" w:w="3135"/>
            <w:shd w:val="clear" w:color="auto" w:fill="D6E4F0"/>
          </w:tcPr>
          <w:p>
            <w:pPr>
              <w:spacing w:before="40" w:after="40"/>
            </w:pPr>
            <w:r/>
            <w:r>
              <w:rPr>
                <w:rFonts w:ascii="Courier New" w:hAnsi="Courier New"/>
                <w:b w:val="0"/>
                <w:i w:val="0"/>
                <w:color w:val="C00000"/>
                <w:sz w:val="18"/>
              </w:rPr>
              <w:t>PA-APPROVED-AMT</w:t>
            </w:r>
          </w:p>
        </w:tc>
        <w:tc>
          <w:tcPr>
            <w:tcW w:type="dxa" w:w="3135"/>
            <w:shd w:val="clear" w:color="auto" w:fill="D6E4F0"/>
          </w:tcPr>
          <w:p>
            <w:pPr>
              <w:spacing w:before="40" w:after="40"/>
            </w:pPr>
            <w:r/>
            <w:r>
              <w:rPr>
                <w:rFonts w:ascii="Courier New" w:hAnsi="Courier New"/>
                <w:b w:val="0"/>
                <w:i w:val="0"/>
                <w:color w:val="C00000"/>
                <w:sz w:val="18"/>
              </w:rPr>
              <w:t>APPROVED-AMT</w:t>
            </w:r>
          </w:p>
        </w:tc>
        <w:tc>
          <w:tcPr>
            <w:tcW w:type="dxa" w:w="3135"/>
            <w:shd w:val="clear" w:color="auto" w:fill="D6E4F0"/>
          </w:tcPr>
          <w:p>
            <w:pPr>
              <w:spacing w:before="40" w:after="40"/>
            </w:pPr>
            <w:r/>
            <w:r>
              <w:rPr>
                <w:rFonts w:ascii="Calibri" w:hAnsi="Calibri"/>
                <w:b w:val="0"/>
                <w:i w:val="0"/>
                <w:sz w:val="18"/>
              </w:rPr>
              <w:t>S9(10)V99 COMP-3 — use BigDecimal in Java</w:t>
            </w:r>
          </w:p>
        </w:tc>
      </w:tr>
      <w:tr>
        <w:tc>
          <w:tcPr>
            <w:tcW w:type="dxa" w:w="3135"/>
          </w:tcPr>
          <w:p>
            <w:pPr>
              <w:spacing w:before="40" w:after="40"/>
            </w:pPr>
            <w:r/>
            <w:r>
              <w:rPr>
                <w:rFonts w:ascii="Courier New" w:hAnsi="Courier New"/>
                <w:b w:val="0"/>
                <w:i w:val="0"/>
                <w:color w:val="C00000"/>
                <w:sz w:val="18"/>
              </w:rPr>
              <w:t>PA-MERCHANT-CATAGORY-CODE</w:t>
            </w:r>
          </w:p>
        </w:tc>
        <w:tc>
          <w:tcPr>
            <w:tcW w:type="dxa" w:w="3135"/>
          </w:tcPr>
          <w:p>
            <w:pPr>
              <w:spacing w:before="40" w:after="40"/>
            </w:pPr>
            <w:r/>
            <w:r>
              <w:rPr>
                <w:rFonts w:ascii="Courier New" w:hAnsi="Courier New"/>
                <w:b w:val="0"/>
                <w:i w:val="0"/>
                <w:color w:val="C00000"/>
                <w:sz w:val="18"/>
              </w:rPr>
              <w:t>MERCHANT-CATAGORY-CODE</w:t>
            </w:r>
          </w:p>
        </w:tc>
        <w:tc>
          <w:tcPr>
            <w:tcW w:type="dxa" w:w="3135"/>
          </w:tcPr>
          <w:p>
            <w:pPr>
              <w:spacing w:before="40" w:after="40"/>
            </w:pPr>
            <w:r/>
            <w:r>
              <w:rPr>
                <w:rFonts w:ascii="Calibri" w:hAnsi="Calibri"/>
                <w:b w:val="0"/>
                <w:i w:val="0"/>
                <w:sz w:val="18"/>
              </w:rPr>
              <w:t>4-char MCC (note: "CATAGORY" is a misspelling in source)</w:t>
            </w:r>
          </w:p>
        </w:tc>
      </w:tr>
      <w:tr>
        <w:tc>
          <w:tcPr>
            <w:tcW w:type="dxa" w:w="3135"/>
            <w:shd w:val="clear" w:color="auto" w:fill="D6E4F0"/>
          </w:tcPr>
          <w:p>
            <w:pPr>
              <w:spacing w:before="40" w:after="40"/>
            </w:pPr>
            <w:r/>
            <w:r>
              <w:rPr>
                <w:rFonts w:ascii="Courier New" w:hAnsi="Courier New"/>
                <w:b w:val="0"/>
                <w:i w:val="0"/>
                <w:color w:val="C00000"/>
                <w:sz w:val="18"/>
              </w:rPr>
              <w:t>PA-ACQR-COUNTRY-CODE</w:t>
            </w:r>
          </w:p>
        </w:tc>
        <w:tc>
          <w:tcPr>
            <w:tcW w:type="dxa" w:w="3135"/>
            <w:shd w:val="clear" w:color="auto" w:fill="D6E4F0"/>
          </w:tcPr>
          <w:p>
            <w:pPr>
              <w:spacing w:before="40" w:after="40"/>
            </w:pPr>
            <w:r/>
            <w:r>
              <w:rPr>
                <w:rFonts w:ascii="Courier New" w:hAnsi="Courier New"/>
                <w:b w:val="0"/>
                <w:i w:val="0"/>
                <w:color w:val="C00000"/>
                <w:sz w:val="18"/>
              </w:rPr>
              <w:t>ACQR-COUNTRY-CODE</w:t>
            </w:r>
          </w:p>
        </w:tc>
        <w:tc>
          <w:tcPr>
            <w:tcW w:type="dxa" w:w="3135"/>
            <w:shd w:val="clear" w:color="auto" w:fill="D6E4F0"/>
          </w:tcPr>
          <w:p>
            <w:pPr>
              <w:spacing w:before="40" w:after="40"/>
            </w:pPr>
            <w:r/>
            <w:r>
              <w:rPr>
                <w:rFonts w:ascii="Calibri" w:hAnsi="Calibri"/>
                <w:b w:val="0"/>
                <w:i w:val="0"/>
                <w:sz w:val="18"/>
              </w:rPr>
              <w:t>3-char ISO country code</w:t>
            </w:r>
          </w:p>
        </w:tc>
      </w:tr>
      <w:tr>
        <w:tc>
          <w:tcPr>
            <w:tcW w:type="dxa" w:w="3135"/>
          </w:tcPr>
          <w:p>
            <w:pPr>
              <w:spacing w:before="40" w:after="40"/>
            </w:pPr>
            <w:r/>
            <w:r>
              <w:rPr>
                <w:rFonts w:ascii="Courier New" w:hAnsi="Courier New"/>
                <w:b w:val="0"/>
                <w:i w:val="0"/>
                <w:color w:val="C00000"/>
                <w:sz w:val="18"/>
              </w:rPr>
              <w:t>PA-POS-ENTRY-MODE</w:t>
            </w:r>
          </w:p>
        </w:tc>
        <w:tc>
          <w:tcPr>
            <w:tcW w:type="dxa" w:w="3135"/>
          </w:tcPr>
          <w:p>
            <w:pPr>
              <w:spacing w:before="40" w:after="40"/>
            </w:pPr>
            <w:r/>
            <w:r>
              <w:rPr>
                <w:rFonts w:ascii="Courier New" w:hAnsi="Courier New"/>
                <w:b w:val="0"/>
                <w:i w:val="0"/>
                <w:color w:val="C00000"/>
                <w:sz w:val="18"/>
              </w:rPr>
              <w:t>POS-ENTRY-MODE</w:t>
            </w:r>
          </w:p>
        </w:tc>
        <w:tc>
          <w:tcPr>
            <w:tcW w:type="dxa" w:w="3135"/>
          </w:tcPr>
          <w:p>
            <w:pPr>
              <w:spacing w:before="40" w:after="40"/>
            </w:pPr>
            <w:r/>
            <w:r>
              <w:rPr>
                <w:rFonts w:ascii="Calibri" w:hAnsi="Calibri"/>
                <w:b w:val="0"/>
                <w:i w:val="0"/>
                <w:sz w:val="18"/>
              </w:rPr>
              <w:t>2-digit POS mode</w:t>
            </w:r>
          </w:p>
        </w:tc>
      </w:tr>
      <w:tr>
        <w:tc>
          <w:tcPr>
            <w:tcW w:type="dxa" w:w="3135"/>
            <w:shd w:val="clear" w:color="auto" w:fill="D6E4F0"/>
          </w:tcPr>
          <w:p>
            <w:pPr>
              <w:spacing w:before="40" w:after="40"/>
            </w:pPr>
            <w:r/>
            <w:r>
              <w:rPr>
                <w:rFonts w:ascii="Courier New" w:hAnsi="Courier New"/>
                <w:b w:val="0"/>
                <w:i w:val="0"/>
                <w:color w:val="C00000"/>
                <w:sz w:val="18"/>
              </w:rPr>
              <w:t>PA-MERCHANT-ID</w:t>
            </w:r>
          </w:p>
        </w:tc>
        <w:tc>
          <w:tcPr>
            <w:tcW w:type="dxa" w:w="3135"/>
            <w:shd w:val="clear" w:color="auto" w:fill="D6E4F0"/>
          </w:tcPr>
          <w:p>
            <w:pPr>
              <w:spacing w:before="40" w:after="40"/>
            </w:pPr>
            <w:r/>
            <w:r>
              <w:rPr>
                <w:rFonts w:ascii="Courier New" w:hAnsi="Courier New"/>
                <w:b w:val="0"/>
                <w:i w:val="0"/>
                <w:color w:val="C00000"/>
                <w:sz w:val="18"/>
              </w:rPr>
              <w:t>MERCHANT-ID</w:t>
            </w:r>
          </w:p>
        </w:tc>
        <w:tc>
          <w:tcPr>
            <w:tcW w:type="dxa" w:w="3135"/>
            <w:shd w:val="clear" w:color="auto" w:fill="D6E4F0"/>
          </w:tcPr>
          <w:p>
            <w:pPr>
              <w:spacing w:before="40" w:after="40"/>
            </w:pPr>
            <w:r/>
            <w:r>
              <w:rPr>
                <w:rFonts w:ascii="Calibri" w:hAnsi="Calibri"/>
                <w:b w:val="0"/>
                <w:i w:val="0"/>
                <w:sz w:val="18"/>
              </w:rPr>
              <w:t>15-char merchant ID</w:t>
            </w:r>
          </w:p>
        </w:tc>
      </w:tr>
      <w:tr>
        <w:tc>
          <w:tcPr>
            <w:tcW w:type="dxa" w:w="3135"/>
          </w:tcPr>
          <w:p>
            <w:pPr>
              <w:spacing w:before="40" w:after="40"/>
            </w:pPr>
            <w:r/>
            <w:r>
              <w:rPr>
                <w:rFonts w:ascii="Courier New" w:hAnsi="Courier New"/>
                <w:b w:val="0"/>
                <w:i w:val="0"/>
                <w:color w:val="C00000"/>
                <w:sz w:val="18"/>
              </w:rPr>
              <w:t>PA-MERCHANT-NAME</w:t>
            </w:r>
            <w:r>
              <w:rPr>
                <w:rFonts w:ascii="Calibri" w:hAnsi="Calibri"/>
                <w:b w:val="0"/>
                <w:i w:val="0"/>
                <w:sz w:val="18"/>
              </w:rPr>
              <w:t xml:space="preserve"> (length)</w:t>
            </w:r>
          </w:p>
        </w:tc>
        <w:tc>
          <w:tcPr>
            <w:tcW w:type="dxa" w:w="3135"/>
          </w:tcPr>
          <w:p>
            <w:pPr>
              <w:spacing w:before="40" w:after="40"/>
            </w:pPr>
            <w:r/>
            <w:r>
              <w:rPr>
                <w:rFonts w:ascii="Courier New" w:hAnsi="Courier New"/>
                <w:b w:val="0"/>
                <w:i w:val="0"/>
                <w:color w:val="C00000"/>
                <w:sz w:val="18"/>
              </w:rPr>
              <w:t>MERCHANT-NAME-LEN</w:t>
            </w:r>
          </w:p>
        </w:tc>
        <w:tc>
          <w:tcPr>
            <w:tcW w:type="dxa" w:w="3135"/>
          </w:tcPr>
          <w:p>
            <w:pPr>
              <w:spacing w:before="40" w:after="40"/>
            </w:pPr>
            <w:r/>
            <w:r>
              <w:rPr>
                <w:rFonts w:ascii="Calibri" w:hAnsi="Calibri"/>
                <w:b w:val="0"/>
                <w:i w:val="0"/>
                <w:sz w:val="18"/>
              </w:rPr>
              <w:t xml:space="preserve">Populated with </w:t>
            </w:r>
            <w:r>
              <w:rPr>
                <w:rFonts w:ascii="Courier New" w:hAnsi="Courier New"/>
                <w:b w:val="0"/>
                <w:i w:val="0"/>
                <w:color w:val="C00000"/>
                <w:sz w:val="18"/>
              </w:rPr>
              <w:t>LENGTH OF PA-MERCHANT-NAME</w:t>
            </w:r>
            <w:r>
              <w:rPr>
                <w:rFonts w:ascii="Calibri" w:hAnsi="Calibri"/>
                <w:b w:val="0"/>
                <w:i w:val="0"/>
                <w:sz w:val="18"/>
              </w:rPr>
              <w:t xml:space="preserve"> (22)</w:t>
            </w:r>
          </w:p>
        </w:tc>
      </w:tr>
      <w:tr>
        <w:tc>
          <w:tcPr>
            <w:tcW w:type="dxa" w:w="3135"/>
            <w:shd w:val="clear" w:color="auto" w:fill="D6E4F0"/>
          </w:tcPr>
          <w:p>
            <w:pPr>
              <w:spacing w:before="40" w:after="40"/>
            </w:pPr>
            <w:r/>
            <w:r>
              <w:rPr>
                <w:rFonts w:ascii="Courier New" w:hAnsi="Courier New"/>
                <w:b w:val="0"/>
                <w:i w:val="0"/>
                <w:color w:val="C00000"/>
                <w:sz w:val="18"/>
              </w:rPr>
              <w:t>PA-MERCHANT-NAME</w:t>
            </w:r>
          </w:p>
        </w:tc>
        <w:tc>
          <w:tcPr>
            <w:tcW w:type="dxa" w:w="3135"/>
            <w:shd w:val="clear" w:color="auto" w:fill="D6E4F0"/>
          </w:tcPr>
          <w:p>
            <w:pPr>
              <w:spacing w:before="40" w:after="40"/>
            </w:pPr>
            <w:r/>
            <w:r>
              <w:rPr>
                <w:rFonts w:ascii="Courier New" w:hAnsi="Courier New"/>
                <w:b w:val="0"/>
                <w:i w:val="0"/>
                <w:color w:val="C00000"/>
                <w:sz w:val="18"/>
              </w:rPr>
              <w:t>MERCHANT-NAME-TEXT</w:t>
            </w:r>
          </w:p>
        </w:tc>
        <w:tc>
          <w:tcPr>
            <w:tcW w:type="dxa" w:w="3135"/>
            <w:shd w:val="clear" w:color="auto" w:fill="D6E4F0"/>
          </w:tcPr>
          <w:p>
            <w:pPr>
              <w:spacing w:before="40" w:after="40"/>
            </w:pPr>
            <w:r/>
            <w:r>
              <w:rPr>
                <w:rFonts w:ascii="Calibri" w:hAnsi="Calibri"/>
                <w:b w:val="0"/>
                <w:i w:val="0"/>
                <w:sz w:val="18"/>
              </w:rPr>
              <w:t>22-char merchant name</w:t>
            </w:r>
          </w:p>
        </w:tc>
      </w:tr>
      <w:tr>
        <w:tc>
          <w:tcPr>
            <w:tcW w:type="dxa" w:w="3135"/>
          </w:tcPr>
          <w:p>
            <w:pPr>
              <w:spacing w:before="40" w:after="40"/>
            </w:pPr>
            <w:r/>
            <w:r>
              <w:rPr>
                <w:rFonts w:ascii="Courier New" w:hAnsi="Courier New"/>
                <w:b w:val="0"/>
                <w:i w:val="0"/>
                <w:color w:val="C00000"/>
                <w:sz w:val="18"/>
              </w:rPr>
              <w:t>PA-MERCHANT-CITY</w:t>
            </w:r>
          </w:p>
        </w:tc>
        <w:tc>
          <w:tcPr>
            <w:tcW w:type="dxa" w:w="3135"/>
          </w:tcPr>
          <w:p>
            <w:pPr>
              <w:spacing w:before="40" w:after="40"/>
            </w:pPr>
            <w:r/>
            <w:r>
              <w:rPr>
                <w:rFonts w:ascii="Courier New" w:hAnsi="Courier New"/>
                <w:b w:val="0"/>
                <w:i w:val="0"/>
                <w:color w:val="C00000"/>
                <w:sz w:val="18"/>
              </w:rPr>
              <w:t>MERCHANT-CITY</w:t>
            </w:r>
          </w:p>
        </w:tc>
        <w:tc>
          <w:tcPr>
            <w:tcW w:type="dxa" w:w="3135"/>
          </w:tcPr>
          <w:p>
            <w:pPr>
              <w:spacing w:before="40" w:after="40"/>
            </w:pPr>
            <w:r/>
            <w:r>
              <w:rPr>
                <w:rFonts w:ascii="Calibri" w:hAnsi="Calibri"/>
                <w:b w:val="0"/>
                <w:i w:val="0"/>
                <w:sz w:val="18"/>
              </w:rPr>
              <w:t>13-char city</w:t>
            </w:r>
          </w:p>
        </w:tc>
      </w:tr>
      <w:tr>
        <w:tc>
          <w:tcPr>
            <w:tcW w:type="dxa" w:w="3135"/>
            <w:shd w:val="clear" w:color="auto" w:fill="D6E4F0"/>
          </w:tcPr>
          <w:p>
            <w:pPr>
              <w:spacing w:before="40" w:after="40"/>
            </w:pPr>
            <w:r/>
            <w:r>
              <w:rPr>
                <w:rFonts w:ascii="Courier New" w:hAnsi="Courier New"/>
                <w:b w:val="0"/>
                <w:i w:val="0"/>
                <w:color w:val="C00000"/>
                <w:sz w:val="18"/>
              </w:rPr>
              <w:t>PA-MERCHANT-STATE</w:t>
            </w:r>
          </w:p>
        </w:tc>
        <w:tc>
          <w:tcPr>
            <w:tcW w:type="dxa" w:w="3135"/>
            <w:shd w:val="clear" w:color="auto" w:fill="D6E4F0"/>
          </w:tcPr>
          <w:p>
            <w:pPr>
              <w:spacing w:before="40" w:after="40"/>
            </w:pPr>
            <w:r/>
            <w:r>
              <w:rPr>
                <w:rFonts w:ascii="Courier New" w:hAnsi="Courier New"/>
                <w:b w:val="0"/>
                <w:i w:val="0"/>
                <w:color w:val="C00000"/>
                <w:sz w:val="18"/>
              </w:rPr>
              <w:t>MERCHANT-STATE</w:t>
            </w:r>
          </w:p>
        </w:tc>
        <w:tc>
          <w:tcPr>
            <w:tcW w:type="dxa" w:w="3135"/>
            <w:shd w:val="clear" w:color="auto" w:fill="D6E4F0"/>
          </w:tcPr>
          <w:p>
            <w:pPr>
              <w:spacing w:before="40" w:after="40"/>
            </w:pPr>
            <w:r/>
            <w:r>
              <w:rPr>
                <w:rFonts w:ascii="Calibri" w:hAnsi="Calibri"/>
                <w:b w:val="0"/>
                <w:i w:val="0"/>
                <w:sz w:val="18"/>
              </w:rPr>
              <w:t>2-char state</w:t>
            </w:r>
          </w:p>
        </w:tc>
      </w:tr>
      <w:tr>
        <w:tc>
          <w:tcPr>
            <w:tcW w:type="dxa" w:w="3135"/>
          </w:tcPr>
          <w:p>
            <w:pPr>
              <w:spacing w:before="40" w:after="40"/>
            </w:pPr>
            <w:r/>
            <w:r>
              <w:rPr>
                <w:rFonts w:ascii="Courier New" w:hAnsi="Courier New"/>
                <w:b w:val="0"/>
                <w:i w:val="0"/>
                <w:color w:val="C00000"/>
                <w:sz w:val="18"/>
              </w:rPr>
              <w:t>PA-MERCHANT-ZIP</w:t>
            </w:r>
          </w:p>
        </w:tc>
        <w:tc>
          <w:tcPr>
            <w:tcW w:type="dxa" w:w="3135"/>
          </w:tcPr>
          <w:p>
            <w:pPr>
              <w:spacing w:before="40" w:after="40"/>
            </w:pPr>
            <w:r/>
            <w:r>
              <w:rPr>
                <w:rFonts w:ascii="Courier New" w:hAnsi="Courier New"/>
                <w:b w:val="0"/>
                <w:i w:val="0"/>
                <w:color w:val="C00000"/>
                <w:sz w:val="18"/>
              </w:rPr>
              <w:t>MERCHANT-ZIP</w:t>
            </w:r>
          </w:p>
        </w:tc>
        <w:tc>
          <w:tcPr>
            <w:tcW w:type="dxa" w:w="3135"/>
          </w:tcPr>
          <w:p>
            <w:pPr>
              <w:spacing w:before="40" w:after="40"/>
            </w:pPr>
            <w:r/>
            <w:r>
              <w:rPr>
                <w:rFonts w:ascii="Calibri" w:hAnsi="Calibri"/>
                <w:b w:val="0"/>
                <w:i w:val="0"/>
                <w:sz w:val="18"/>
              </w:rPr>
              <w:t>9-char ZIP</w:t>
            </w:r>
          </w:p>
        </w:tc>
      </w:tr>
      <w:tr>
        <w:tc>
          <w:tcPr>
            <w:tcW w:type="dxa" w:w="3135"/>
            <w:shd w:val="clear" w:color="auto" w:fill="D6E4F0"/>
          </w:tcPr>
          <w:p>
            <w:pPr>
              <w:spacing w:before="40" w:after="40"/>
            </w:pPr>
            <w:r/>
            <w:r>
              <w:rPr>
                <w:rFonts w:ascii="Courier New" w:hAnsi="Courier New"/>
                <w:b w:val="0"/>
                <w:i w:val="0"/>
                <w:color w:val="C00000"/>
                <w:sz w:val="18"/>
              </w:rPr>
              <w:t>PA-TRANSACTION-ID</w:t>
            </w:r>
          </w:p>
        </w:tc>
        <w:tc>
          <w:tcPr>
            <w:tcW w:type="dxa" w:w="3135"/>
            <w:shd w:val="clear" w:color="auto" w:fill="D6E4F0"/>
          </w:tcPr>
          <w:p>
            <w:pPr>
              <w:spacing w:before="40" w:after="40"/>
            </w:pPr>
            <w:r/>
            <w:r>
              <w:rPr>
                <w:rFonts w:ascii="Courier New" w:hAnsi="Courier New"/>
                <w:b w:val="0"/>
                <w:i w:val="0"/>
                <w:color w:val="C00000"/>
                <w:sz w:val="18"/>
              </w:rPr>
              <w:t>TRANSACTION-ID</w:t>
            </w:r>
          </w:p>
        </w:tc>
        <w:tc>
          <w:tcPr>
            <w:tcW w:type="dxa" w:w="3135"/>
            <w:shd w:val="clear" w:color="auto" w:fill="D6E4F0"/>
          </w:tcPr>
          <w:p>
            <w:pPr>
              <w:spacing w:before="40" w:after="40"/>
            </w:pPr>
            <w:r/>
            <w:r>
              <w:rPr>
                <w:rFonts w:ascii="Calibri" w:hAnsi="Calibri"/>
                <w:b w:val="0"/>
                <w:i w:val="0"/>
                <w:sz w:val="18"/>
              </w:rPr>
              <w:t>15-char transaction ID</w:t>
            </w:r>
          </w:p>
        </w:tc>
      </w:tr>
      <w:tr>
        <w:tc>
          <w:tcPr>
            <w:tcW w:type="dxa" w:w="3135"/>
          </w:tcPr>
          <w:p>
            <w:pPr>
              <w:spacing w:before="40" w:after="40"/>
            </w:pPr>
            <w:r/>
            <w:r>
              <w:rPr>
                <w:rFonts w:ascii="Courier New" w:hAnsi="Courier New"/>
                <w:b w:val="0"/>
                <w:i w:val="0"/>
                <w:color w:val="C00000"/>
                <w:sz w:val="18"/>
              </w:rPr>
              <w:t>PA-MATCH-STATUS</w:t>
            </w:r>
          </w:p>
        </w:tc>
        <w:tc>
          <w:tcPr>
            <w:tcW w:type="dxa" w:w="3135"/>
          </w:tcPr>
          <w:p>
            <w:pPr>
              <w:spacing w:before="40" w:after="40"/>
            </w:pPr>
            <w:r/>
            <w:r>
              <w:rPr>
                <w:rFonts w:ascii="Courier New" w:hAnsi="Courier New"/>
                <w:b w:val="0"/>
                <w:i w:val="0"/>
                <w:color w:val="C00000"/>
                <w:sz w:val="18"/>
              </w:rPr>
              <w:t>MATCH-STATUS</w:t>
            </w:r>
          </w:p>
        </w:tc>
        <w:tc>
          <w:tcPr>
            <w:tcW w:type="dxa" w:w="3135"/>
          </w:tcPr>
          <w:p>
            <w:pPr>
              <w:spacing w:before="40" w:after="40"/>
            </w:pPr>
            <w:r/>
            <w:r>
              <w:rPr>
                <w:rFonts w:ascii="Calibri" w:hAnsi="Calibri"/>
                <w:b w:val="0"/>
                <w:i w:val="0"/>
                <w:sz w:val="18"/>
              </w:rPr>
              <w:t>1-char status (</w:t>
            </w:r>
            <w:r>
              <w:rPr>
                <w:rFonts w:ascii="Courier New" w:hAnsi="Courier New"/>
                <w:b w:val="0"/>
                <w:i w:val="0"/>
                <w:color w:val="C00000"/>
                <w:sz w:val="18"/>
              </w:rPr>
              <w:t>P</w:t>
            </w:r>
            <w:r>
              <w:rPr>
                <w:rFonts w:ascii="Calibri" w:hAnsi="Calibri"/>
                <w:b w:val="0"/>
                <w:i w:val="0"/>
                <w:sz w:val="18"/>
              </w:rPr>
              <w:t>/</w:t>
            </w:r>
            <w:r>
              <w:rPr>
                <w:rFonts w:ascii="Courier New" w:hAnsi="Courier New"/>
                <w:b w:val="0"/>
                <w:i w:val="0"/>
                <w:color w:val="C00000"/>
                <w:sz w:val="18"/>
              </w:rPr>
              <w:t>D</w:t>
            </w:r>
            <w:r>
              <w:rPr>
                <w:rFonts w:ascii="Calibri" w:hAnsi="Calibri"/>
                <w:b w:val="0"/>
                <w:i w:val="0"/>
                <w:sz w:val="18"/>
              </w:rPr>
              <w:t>/</w:t>
            </w:r>
            <w:r>
              <w:rPr>
                <w:rFonts w:ascii="Courier New" w:hAnsi="Courier New"/>
                <w:b w:val="0"/>
                <w:i w:val="0"/>
                <w:color w:val="C00000"/>
                <w:sz w:val="18"/>
              </w:rPr>
              <w:t>E</w:t>
            </w:r>
            <w:r>
              <w:rPr>
                <w:rFonts w:ascii="Calibri" w:hAnsi="Calibri"/>
                <w:b w:val="0"/>
                <w:i w:val="0"/>
                <w:sz w:val="18"/>
              </w:rPr>
              <w:t>/</w:t>
            </w:r>
            <w:r>
              <w:rPr>
                <w:rFonts w:ascii="Courier New" w:hAnsi="Courier New"/>
                <w:b w:val="0"/>
                <w:i w:val="0"/>
                <w:color w:val="C00000"/>
                <w:sz w:val="18"/>
              </w:rPr>
              <w:t>M</w:t>
            </w:r>
            <w:r>
              <w:rPr>
                <w:rFonts w:ascii="Calibri" w:hAnsi="Calibri"/>
                <w:b w:val="0"/>
                <w:i w:val="0"/>
                <w:sz w:val="18"/>
              </w:rPr>
              <w:t>)</w:t>
            </w:r>
          </w:p>
        </w:tc>
      </w:tr>
      <w:tr>
        <w:tc>
          <w:tcPr>
            <w:tcW w:type="dxa" w:w="3135"/>
            <w:shd w:val="clear" w:color="auto" w:fill="D6E4F0"/>
          </w:tcPr>
          <w:p>
            <w:pPr>
              <w:spacing w:before="40" w:after="40"/>
            </w:pPr>
            <w:r/>
            <w:r>
              <w:rPr>
                <w:rFonts w:ascii="Courier New" w:hAnsi="Courier New"/>
                <w:b w:val="0"/>
                <w:i w:val="0"/>
                <w:color w:val="C00000"/>
                <w:sz w:val="18"/>
              </w:rPr>
              <w:t>WS-FRD-ACTION</w:t>
            </w:r>
          </w:p>
        </w:tc>
        <w:tc>
          <w:tcPr>
            <w:tcW w:type="dxa" w:w="3135"/>
            <w:shd w:val="clear" w:color="auto" w:fill="D6E4F0"/>
          </w:tcPr>
          <w:p>
            <w:pPr>
              <w:spacing w:before="40" w:after="40"/>
            </w:pPr>
            <w:r/>
            <w:r>
              <w:rPr>
                <w:rFonts w:ascii="Courier New" w:hAnsi="Courier New"/>
                <w:b w:val="0"/>
                <w:i w:val="0"/>
                <w:color w:val="C00000"/>
                <w:sz w:val="18"/>
              </w:rPr>
              <w:t>AUTH-FRAUD</w:t>
            </w:r>
          </w:p>
        </w:tc>
        <w:tc>
          <w:tcPr>
            <w:tcW w:type="dxa" w:w="3135"/>
            <w:shd w:val="clear" w:color="auto" w:fill="D6E4F0"/>
          </w:tcPr>
          <w:p>
            <w:pPr>
              <w:spacing w:before="40" w:after="40"/>
            </w:pPr>
            <w:r/>
            <w:r>
              <w:rPr>
                <w:rFonts w:ascii="Courier New" w:hAnsi="Courier New"/>
                <w:b w:val="0"/>
                <w:i w:val="0"/>
                <w:color w:val="C00000"/>
                <w:sz w:val="18"/>
              </w:rPr>
              <w:t>'F'</w:t>
            </w:r>
            <w:r>
              <w:rPr>
                <w:rFonts w:ascii="Calibri" w:hAnsi="Calibri"/>
                <w:b w:val="0"/>
                <w:i w:val="0"/>
                <w:sz w:val="18"/>
              </w:rPr>
              <w:t xml:space="preserve"> = fraud, </w:t>
            </w:r>
            <w:r>
              <w:rPr>
                <w:rFonts w:ascii="Courier New" w:hAnsi="Courier New"/>
                <w:b w:val="0"/>
                <w:i w:val="0"/>
                <w:color w:val="C00000"/>
                <w:sz w:val="18"/>
              </w:rPr>
              <w:t>'R'</w:t>
            </w:r>
            <w:r>
              <w:rPr>
                <w:rFonts w:ascii="Calibri" w:hAnsi="Calibri"/>
                <w:b w:val="0"/>
                <w:i w:val="0"/>
                <w:sz w:val="18"/>
              </w:rPr>
              <w:t xml:space="preserve"> = remove</w:t>
            </w:r>
          </w:p>
        </w:tc>
      </w:tr>
      <w:tr>
        <w:tc>
          <w:tcPr>
            <w:tcW w:type="dxa" w:w="3135"/>
          </w:tcPr>
          <w:p>
            <w:pPr>
              <w:spacing w:before="40" w:after="40"/>
            </w:pPr>
            <w:r/>
            <w:r>
              <w:rPr>
                <w:rFonts w:ascii="Courier New" w:hAnsi="Courier New"/>
                <w:b w:val="0"/>
                <w:i w:val="0"/>
                <w:color w:val="C00000"/>
                <w:sz w:val="18"/>
              </w:rPr>
              <w:t>WS-ACCT-ID</w:t>
            </w:r>
            <w:r>
              <w:rPr>
                <w:rFonts w:ascii="Calibri" w:hAnsi="Calibri"/>
                <w:b w:val="0"/>
                <w:i w:val="0"/>
                <w:sz w:val="18"/>
              </w:rPr>
              <w:t xml:space="preserve"> (commarea)</w:t>
            </w:r>
          </w:p>
        </w:tc>
        <w:tc>
          <w:tcPr>
            <w:tcW w:type="dxa" w:w="3135"/>
          </w:tcPr>
          <w:p>
            <w:pPr>
              <w:spacing w:before="40" w:after="40"/>
            </w:pPr>
            <w:r/>
            <w:r>
              <w:rPr>
                <w:rFonts w:ascii="Courier New" w:hAnsi="Courier New"/>
                <w:b w:val="0"/>
                <w:i w:val="0"/>
                <w:color w:val="C00000"/>
                <w:sz w:val="18"/>
              </w:rPr>
              <w:t>ACCT-ID</w:t>
            </w:r>
          </w:p>
        </w:tc>
        <w:tc>
          <w:tcPr>
            <w:tcW w:type="dxa" w:w="3135"/>
          </w:tcPr>
          <w:p>
            <w:pPr>
              <w:spacing w:before="40" w:after="40"/>
            </w:pPr>
            <w:r/>
            <w:r>
              <w:rPr>
                <w:rFonts w:ascii="Calibri" w:hAnsi="Calibri"/>
                <w:b w:val="0"/>
                <w:i w:val="0"/>
                <w:sz w:val="18"/>
              </w:rPr>
              <w:t>11-digit account ID</w:t>
            </w:r>
          </w:p>
        </w:tc>
      </w:tr>
      <w:tr>
        <w:tc>
          <w:tcPr>
            <w:tcW w:type="dxa" w:w="3135"/>
            <w:shd w:val="clear" w:color="auto" w:fill="D6E4F0"/>
          </w:tcPr>
          <w:p>
            <w:pPr>
              <w:spacing w:before="40" w:after="40"/>
            </w:pPr>
            <w:r/>
            <w:r>
              <w:rPr>
                <w:rFonts w:ascii="Courier New" w:hAnsi="Courier New"/>
                <w:b w:val="0"/>
                <w:i w:val="0"/>
                <w:color w:val="C00000"/>
                <w:sz w:val="18"/>
              </w:rPr>
              <w:t>WS-CUST-ID</w:t>
            </w:r>
            <w:r>
              <w:rPr>
                <w:rFonts w:ascii="Calibri" w:hAnsi="Calibri"/>
                <w:b w:val="0"/>
                <w:i w:val="0"/>
                <w:sz w:val="18"/>
              </w:rPr>
              <w:t xml:space="preserve"> (commarea)</w:t>
            </w:r>
          </w:p>
        </w:tc>
        <w:tc>
          <w:tcPr>
            <w:tcW w:type="dxa" w:w="3135"/>
            <w:shd w:val="clear" w:color="auto" w:fill="D6E4F0"/>
          </w:tcPr>
          <w:p>
            <w:pPr>
              <w:spacing w:before="40" w:after="40"/>
            </w:pPr>
            <w:r/>
            <w:r>
              <w:rPr>
                <w:rFonts w:ascii="Courier New" w:hAnsi="Courier New"/>
                <w:b w:val="0"/>
                <w:i w:val="0"/>
                <w:color w:val="C00000"/>
                <w:sz w:val="18"/>
              </w:rPr>
              <w:t>CUST-ID</w:t>
            </w:r>
          </w:p>
        </w:tc>
        <w:tc>
          <w:tcPr>
            <w:tcW w:type="dxa" w:w="3135"/>
            <w:shd w:val="clear" w:color="auto" w:fill="D6E4F0"/>
          </w:tcPr>
          <w:p>
            <w:pPr>
              <w:spacing w:before="40" w:after="40"/>
            </w:pPr>
            <w:r/>
            <w:r>
              <w:rPr>
                <w:rFonts w:ascii="Calibri" w:hAnsi="Calibri"/>
                <w:b w:val="0"/>
                <w:i w:val="0"/>
                <w:sz w:val="18"/>
              </w:rPr>
              <w:t>9-digit customer ID</w:t>
            </w:r>
          </w:p>
        </w:tc>
      </w:tr>
    </w:tbl>
    <w:p/>
    <w:p>
      <w:pPr>
        <w:spacing w:before="40" w:after="80"/>
      </w:pPr>
      <w:r>
        <w:rPr>
          <w:rFonts w:ascii="Calibri" w:hAnsi="Calibri"/>
          <w:b/>
          <w:i w:val="0"/>
          <w:sz w:val="20"/>
        </w:rPr>
        <w:t>DB2 INSERT</w:t>
      </w:r>
      <w:r>
        <w:rPr>
          <w:rFonts w:ascii="Calibri" w:hAnsi="Calibri"/>
          <w:b w:val="0"/>
          <w:i w:val="0"/>
          <w:sz w:val="20"/>
        </w:rPr>
        <w:t xml:space="preserve"> — The program attempts to insert a new row:</w:t>
      </w:r>
    </w:p>
    <w:p>
      <w:pPr>
        <w:spacing w:before="0" w:after="0"/>
        <w:ind w:left="283"/>
        <w:shd w:val="clear" w:color="auto" w:fill="F2F2F2"/>
      </w:pPr>
      <w:r>
        <w:rPr>
          <w:rFonts w:ascii="Courier New" w:hAnsi="Courier New"/>
          <w:color w:val="242424"/>
          <w:sz w:val="17"/>
        </w:rPr>
        <w:t>INSERT INTO CARDDEMO.AUTHFRDS</w:t>
      </w:r>
    </w:p>
    <w:p>
      <w:pPr>
        <w:spacing w:before="0" w:after="0"/>
        <w:ind w:left="283"/>
        <w:shd w:val="clear" w:color="auto" w:fill="F2F2F2"/>
      </w:pPr>
      <w:r>
        <w:rPr>
          <w:rFonts w:ascii="Courier New" w:hAnsi="Courier New"/>
          <w:color w:val="242424"/>
          <w:sz w:val="17"/>
        </w:rPr>
        <w:t xml:space="preserve">  (CARD_NUM, AUTH_TS, AUTH_TYPE, CARD_EXPIRY_DATE, MESSAGE_TYPE,</w:t>
      </w:r>
    </w:p>
    <w:p>
      <w:pPr>
        <w:spacing w:before="0" w:after="0"/>
        <w:ind w:left="283"/>
        <w:shd w:val="clear" w:color="auto" w:fill="F2F2F2"/>
      </w:pPr>
      <w:r>
        <w:rPr>
          <w:rFonts w:ascii="Courier New" w:hAnsi="Courier New"/>
          <w:color w:val="242424"/>
          <w:sz w:val="17"/>
        </w:rPr>
        <w:t xml:space="preserve">   MESSAGE_SOURCE, AUTH_ID_CODE, AUTH_RESP_CODE, AUTH_RESP_REASON,</w:t>
      </w:r>
    </w:p>
    <w:p>
      <w:pPr>
        <w:spacing w:before="0" w:after="0"/>
        <w:ind w:left="283"/>
        <w:shd w:val="clear" w:color="auto" w:fill="F2F2F2"/>
      </w:pPr>
      <w:r>
        <w:rPr>
          <w:rFonts w:ascii="Courier New" w:hAnsi="Courier New"/>
          <w:color w:val="242424"/>
          <w:sz w:val="17"/>
        </w:rPr>
        <w:t xml:space="preserve">   PROCESSING_CODE, TRANSACTION_AMT, APPROVED_AMT,</w:t>
      </w:r>
    </w:p>
    <w:p>
      <w:pPr>
        <w:spacing w:before="0" w:after="0"/>
        <w:ind w:left="283"/>
        <w:shd w:val="clear" w:color="auto" w:fill="F2F2F2"/>
      </w:pPr>
      <w:r>
        <w:rPr>
          <w:rFonts w:ascii="Courier New" w:hAnsi="Courier New"/>
          <w:color w:val="242424"/>
          <w:sz w:val="17"/>
        </w:rPr>
        <w:t xml:space="preserve">   MERCHANT_CATAGORY_CODE, ACQR_COUNTRY_CODE, POS_ENTRY_MODE,</w:t>
      </w:r>
    </w:p>
    <w:p>
      <w:pPr>
        <w:spacing w:before="0" w:after="0"/>
        <w:ind w:left="283"/>
        <w:shd w:val="clear" w:color="auto" w:fill="F2F2F2"/>
      </w:pPr>
      <w:r>
        <w:rPr>
          <w:rFonts w:ascii="Courier New" w:hAnsi="Courier New"/>
          <w:color w:val="242424"/>
          <w:sz w:val="17"/>
        </w:rPr>
        <w:t xml:space="preserve">   MERCHANT_ID, MERCHANT_NAME, MERCHANT_CITY, MERCHANT_STATE,</w:t>
      </w:r>
    </w:p>
    <w:p>
      <w:pPr>
        <w:spacing w:before="0" w:after="0"/>
        <w:ind w:left="283"/>
        <w:shd w:val="clear" w:color="auto" w:fill="F2F2F2"/>
      </w:pPr>
      <w:r>
        <w:rPr>
          <w:rFonts w:ascii="Courier New" w:hAnsi="Courier New"/>
          <w:color w:val="242424"/>
          <w:sz w:val="17"/>
        </w:rPr>
        <w:t xml:space="preserve">   MERCHANT_ZIP, TRANSACTION_ID, MATCH_STATUS, AUTH_FRAUD,</w:t>
      </w:r>
    </w:p>
    <w:p>
      <w:pPr>
        <w:spacing w:before="0" w:after="0"/>
        <w:ind w:left="283"/>
        <w:shd w:val="clear" w:color="auto" w:fill="F2F2F2"/>
      </w:pPr>
      <w:r>
        <w:rPr>
          <w:rFonts w:ascii="Courier New" w:hAnsi="Courier New"/>
          <w:color w:val="242424"/>
          <w:sz w:val="17"/>
        </w:rPr>
        <w:t xml:space="preserve">   FRAUD_RPT_DATE, ACCT_ID, CUST_ID)</w:t>
      </w:r>
    </w:p>
    <w:p>
      <w:pPr>
        <w:spacing w:before="0" w:after="0"/>
        <w:ind w:left="283"/>
        <w:shd w:val="clear" w:color="auto" w:fill="F2F2F2"/>
      </w:pPr>
      <w:r>
        <w:rPr>
          <w:rFonts w:ascii="Courier New" w:hAnsi="Courier New"/>
          <w:color w:val="242424"/>
          <w:sz w:val="17"/>
        </w:rPr>
        <w:t>VALUES</w:t>
      </w:r>
    </w:p>
    <w:p>
      <w:pPr>
        <w:spacing w:before="0" w:after="0"/>
        <w:ind w:left="283"/>
        <w:shd w:val="clear" w:color="auto" w:fill="F2F2F2"/>
      </w:pPr>
      <w:r>
        <w:rPr>
          <w:rFonts w:ascii="Courier New" w:hAnsi="Courier New"/>
          <w:color w:val="242424"/>
          <w:sz w:val="17"/>
        </w:rPr>
        <w:t xml:space="preserve">  (:CARD-NUM, TIMESTAMP_FORMAT(:AUTH-TS,'YY-MM-DD HH24.MI.SSNNNNNN'),</w:t>
      </w:r>
    </w:p>
    <w:p>
      <w:pPr>
        <w:spacing w:before="0" w:after="0"/>
        <w:ind w:left="283"/>
        <w:shd w:val="clear" w:color="auto" w:fill="F2F2F2"/>
      </w:pPr>
      <w:r>
        <w:rPr>
          <w:rFonts w:ascii="Courier New" w:hAnsi="Courier New"/>
          <w:color w:val="242424"/>
          <w:sz w:val="17"/>
        </w:rPr>
        <w:t xml:space="preserve">   :AUTH-TYPE, :CARD-EXPIRY-DATE, ...)</w:t>
      </w:r>
    </w:p>
    <w:p>
      <w:pPr>
        <w:spacing w:before="0" w:after="80"/>
      </w:pPr>
    </w:p>
    <w:p>
      <w:pPr>
        <w:spacing w:before="40" w:after="80"/>
      </w:pPr>
      <w:r>
        <w:rPr>
          <w:rFonts w:ascii="Courier New" w:hAnsi="Courier New"/>
          <w:b w:val="0"/>
          <w:i w:val="0"/>
          <w:color w:val="C00000"/>
          <w:sz w:val="18"/>
        </w:rPr>
        <w:t>AUTH_TS</w:t>
      </w:r>
      <w:r>
        <w:rPr>
          <w:rFonts w:ascii="Calibri" w:hAnsi="Calibri"/>
          <w:b w:val="0"/>
          <w:i w:val="0"/>
          <w:sz w:val="20"/>
        </w:rPr>
        <w:t xml:space="preserve"> is inserted using </w:t>
      </w:r>
      <w:r>
        <w:rPr>
          <w:rFonts w:ascii="Courier New" w:hAnsi="Courier New"/>
          <w:b w:val="0"/>
          <w:i w:val="0"/>
          <w:color w:val="C00000"/>
          <w:sz w:val="18"/>
        </w:rPr>
        <w:t>TIMESTAMP_FORMAT</w:t>
      </w:r>
      <w:r>
        <w:rPr>
          <w:rFonts w:ascii="Calibri" w:hAnsi="Calibri"/>
          <w:b w:val="0"/>
          <w:i w:val="0"/>
          <w:sz w:val="20"/>
        </w:rPr>
        <w:t xml:space="preserve"> with the pattern </w:t>
      </w:r>
      <w:r>
        <w:rPr>
          <w:rFonts w:ascii="Courier New" w:hAnsi="Courier New"/>
          <w:b w:val="0"/>
          <w:i w:val="0"/>
          <w:color w:val="C00000"/>
          <w:sz w:val="18"/>
        </w:rPr>
        <w:t>'YY-MM-DD HH24.MI.SSNNNNNN'</w:t>
      </w:r>
      <w:r>
        <w:rPr>
          <w:rFonts w:ascii="Calibri" w:hAnsi="Calibri"/>
          <w:b w:val="0"/>
          <w:i w:val="0"/>
          <w:sz w:val="20"/>
        </w:rPr>
        <w:t xml:space="preserve">. This converts the 20-character </w:t>
      </w:r>
      <w:r>
        <w:rPr>
          <w:rFonts w:ascii="Courier New" w:hAnsi="Courier New"/>
          <w:b w:val="0"/>
          <w:i w:val="0"/>
          <w:color w:val="C00000"/>
          <w:sz w:val="18"/>
        </w:rPr>
        <w:t>WS-AUTH-TS</w:t>
      </w:r>
      <w:r>
        <w:rPr>
          <w:rFonts w:ascii="Calibri" w:hAnsi="Calibri"/>
          <w:b w:val="0"/>
          <w:i w:val="0"/>
          <w:sz w:val="20"/>
        </w:rPr>
        <w:t xml:space="preserve"> string into a DB2 TIMESTAMP column. </w:t>
      </w:r>
      <w:r>
        <w:rPr>
          <w:rFonts w:ascii="Courier New" w:hAnsi="Courier New"/>
          <w:b w:val="0"/>
          <w:i w:val="0"/>
          <w:color w:val="C00000"/>
          <w:sz w:val="18"/>
        </w:rPr>
        <w:t>FRAUD_RPT_DATE</w:t>
      </w:r>
      <w:r>
        <w:rPr>
          <w:rFonts w:ascii="Calibri" w:hAnsi="Calibri"/>
          <w:b w:val="0"/>
          <w:i w:val="0"/>
          <w:sz w:val="20"/>
        </w:rPr>
        <w:t xml:space="preserve"> uses the DB2 built-in </w:t>
      </w:r>
      <w:r>
        <w:rPr>
          <w:rFonts w:ascii="Courier New" w:hAnsi="Courier New"/>
          <w:b w:val="0"/>
          <w:i w:val="0"/>
          <w:color w:val="C00000"/>
          <w:sz w:val="18"/>
        </w:rPr>
        <w:t>CURRENT DATE</w:t>
      </w:r>
      <w:r>
        <w:rPr>
          <w:rFonts w:ascii="Calibri" w:hAnsi="Calibri"/>
          <w:b w:val="0"/>
          <w:i w:val="0"/>
          <w:sz w:val="20"/>
        </w:rPr>
        <w:t xml:space="preserve">, not the COBOL-formatted </w:t>
      </w:r>
      <w:r>
        <w:rPr>
          <w:rFonts w:ascii="Courier New" w:hAnsi="Courier New"/>
          <w:b w:val="0"/>
          <w:i w:val="0"/>
          <w:color w:val="C00000"/>
          <w:sz w:val="18"/>
        </w:rPr>
        <w:t>WS-CUR-DATE</w:t>
      </w:r>
      <w:r>
        <w:rPr>
          <w:rFonts w:ascii="Calibri" w:hAnsi="Calibri"/>
          <w:b w:val="0"/>
          <w:i w:val="0"/>
          <w:sz w:val="20"/>
        </w:rPr>
        <w:t xml:space="preserve">. The value moved to </w:t>
      </w:r>
      <w:r>
        <w:rPr>
          <w:rFonts w:ascii="Courier New" w:hAnsi="Courier New"/>
          <w:b w:val="0"/>
          <w:i w:val="0"/>
          <w:color w:val="C00000"/>
          <w:sz w:val="18"/>
        </w:rPr>
        <w:t>PA-FRAUD-RPT-DATE</w:t>
      </w:r>
      <w:r>
        <w:rPr>
          <w:rFonts w:ascii="Calibri" w:hAnsi="Calibri"/>
          <w:b w:val="0"/>
          <w:i w:val="0"/>
          <w:sz w:val="20"/>
        </w:rPr>
        <w:t xml:space="preserve"> earlier is stored in the commarea segment but is not used in the SQL INSERT; </w:t>
      </w:r>
      <w:r>
        <w:rPr>
          <w:rFonts w:ascii="Courier New" w:hAnsi="Courier New"/>
          <w:b w:val="0"/>
          <w:i w:val="0"/>
          <w:color w:val="C00000"/>
          <w:sz w:val="18"/>
        </w:rPr>
        <w:t>FRAUD_RPT_DATE</w:t>
      </w:r>
      <w:r>
        <w:rPr>
          <w:rFonts w:ascii="Calibri" w:hAnsi="Calibri"/>
          <w:b w:val="0"/>
          <w:i w:val="0"/>
          <w:sz w:val="20"/>
        </w:rPr>
        <w:t xml:space="preserve"> in the DB2 row comes from </w:t>
      </w:r>
      <w:r>
        <w:rPr>
          <w:rFonts w:ascii="Courier New" w:hAnsi="Courier New"/>
          <w:b w:val="0"/>
          <w:i w:val="0"/>
          <w:color w:val="C00000"/>
          <w:sz w:val="18"/>
        </w:rPr>
        <w:t>CURRENT DATE</w:t>
      </w:r>
      <w:r>
        <w:rPr>
          <w:rFonts w:ascii="Calibri" w:hAnsi="Calibri"/>
          <w:b w:val="0"/>
          <w:i w:val="0"/>
          <w:sz w:val="20"/>
        </w:rPr>
        <w:t>.</w:t>
      </w:r>
    </w:p>
    <w:p>
      <w:pPr>
        <w:spacing w:before="40" w:after="80"/>
      </w:pPr>
      <w:r>
        <w:rPr>
          <w:rFonts w:ascii="Calibri" w:hAnsi="Calibri"/>
          <w:b/>
          <w:i w:val="0"/>
          <w:sz w:val="20"/>
        </w:rPr>
        <w:t>SQLCODE evaluation</w:t>
      </w:r>
      <w:r>
        <w:rPr>
          <w:rFonts w:ascii="Calibri" w:hAnsi="Calibri"/>
          <w:b w:val="0"/>
          <w:i w:val="0"/>
          <w:sz w:val="20"/>
        </w:rPr>
        <w:t xml:space="preserve"> after INSERT:</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SQLCODE = 0</w:t>
      </w:r>
      <w:r>
        <w:rPr>
          <w:rFonts w:ascii="Calibri" w:hAnsi="Calibri"/>
          <w:b w:val="0"/>
          <w:i w:val="0"/>
          <w:sz w:val="20"/>
        </w:rPr>
        <w:t xml:space="preserve">: Success. </w:t>
      </w:r>
      <w:r>
        <w:rPr>
          <w:rFonts w:ascii="Courier New" w:hAnsi="Courier New"/>
          <w:b w:val="0"/>
          <w:i w:val="0"/>
          <w:color w:val="C00000"/>
          <w:sz w:val="18"/>
        </w:rPr>
        <w:t>WS-FRD-UPDT-SUCCESS</w:t>
      </w:r>
      <w:r>
        <w:rPr>
          <w:rFonts w:ascii="Calibri" w:hAnsi="Calibri"/>
          <w:b w:val="0"/>
          <w:i w:val="0"/>
          <w:sz w:val="20"/>
        </w:rPr>
        <w:t xml:space="preserve"> is set to </w:t>
      </w:r>
      <w:r>
        <w:rPr>
          <w:rFonts w:ascii="Courier New" w:hAnsi="Courier New"/>
          <w:b w:val="0"/>
          <w:i w:val="0"/>
          <w:color w:val="C00000"/>
          <w:sz w:val="18"/>
        </w:rPr>
        <w:t>'S'</w:t>
      </w:r>
      <w:r>
        <w:rPr>
          <w:rFonts w:ascii="Calibri" w:hAnsi="Calibri"/>
          <w:b w:val="0"/>
          <w:i w:val="0"/>
          <w:sz w:val="20"/>
        </w:rPr>
        <w:t xml:space="preserve"> and </w:t>
      </w:r>
      <w:r>
        <w:rPr>
          <w:rFonts w:ascii="Courier New" w:hAnsi="Courier New"/>
          <w:b w:val="0"/>
          <w:i w:val="0"/>
          <w:color w:val="C00000"/>
          <w:sz w:val="18"/>
        </w:rPr>
        <w:t>WS-FRD-ACT-MSG</w:t>
      </w:r>
      <w:r>
        <w:rPr>
          <w:rFonts w:ascii="Calibri" w:hAnsi="Calibri"/>
          <w:b w:val="0"/>
          <w:i w:val="0"/>
          <w:sz w:val="20"/>
        </w:rPr>
        <w:t xml:space="preserve"> is set to </w:t>
      </w:r>
      <w:r>
        <w:rPr>
          <w:rFonts w:ascii="Courier New" w:hAnsi="Courier New"/>
          <w:b w:val="0"/>
          <w:i w:val="0"/>
          <w:color w:val="C00000"/>
          <w:sz w:val="18"/>
        </w:rPr>
        <w:t>'ADD SUCCESS'</w:t>
      </w:r>
      <w:r>
        <w:rPr>
          <w:rFonts w:ascii="Calibri" w:hAnsi="Calibri"/>
          <w:b w:val="0"/>
          <w:i w:val="0"/>
          <w:sz w:val="20"/>
        </w:rPr>
        <w:t>.</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SQLCODE = -803</w:t>
      </w:r>
      <w:r>
        <w:rPr>
          <w:rFonts w:ascii="Calibri" w:hAnsi="Calibri"/>
          <w:b w:val="0"/>
          <w:i w:val="0"/>
          <w:sz w:val="20"/>
        </w:rPr>
        <w:t xml:space="preserve"> (unique-key violation): The record already exists. </w:t>
      </w:r>
      <w:r>
        <w:rPr>
          <w:rFonts w:ascii="Courier New" w:hAnsi="Courier New"/>
          <w:b w:val="0"/>
          <w:i w:val="0"/>
          <w:color w:val="C00000"/>
          <w:sz w:val="18"/>
        </w:rPr>
        <w:t>FRAUD-UPDATE</w:t>
      </w:r>
      <w:r>
        <w:rPr>
          <w:rFonts w:ascii="Calibri" w:hAnsi="Calibri"/>
          <w:b w:val="0"/>
          <w:i w:val="0"/>
          <w:sz w:val="20"/>
        </w:rPr>
        <w:t xml:space="preserve"> paragraph is performed.</w:t>
      </w:r>
    </w:p>
    <w:p>
      <w:pPr>
        <w:spacing w:before="20" w:after="20"/>
        <w:ind w:left="283" w:hanging="227"/>
      </w:pPr>
      <w:r>
        <w:rPr>
          <w:rFonts w:ascii="Calibri" w:hAnsi="Calibri"/>
          <w:color w:val="2E74B5"/>
          <w:sz w:val="20"/>
        </w:rPr>
        <w:t xml:space="preserve">• </w:t>
      </w:r>
      <w:r>
        <w:rPr>
          <w:rFonts w:ascii="Calibri" w:hAnsi="Calibri"/>
          <w:b w:val="0"/>
          <w:i w:val="0"/>
          <w:sz w:val="20"/>
        </w:rPr>
        <w:t xml:space="preserve">Any other non-zero SQLCODE: </w:t>
      </w:r>
      <w:r>
        <w:rPr>
          <w:rFonts w:ascii="Courier New" w:hAnsi="Courier New"/>
          <w:b w:val="0"/>
          <w:i w:val="0"/>
          <w:color w:val="C00000"/>
          <w:sz w:val="18"/>
        </w:rPr>
        <w:t>WS-FRD-UPDT-FAILED</w:t>
      </w:r>
      <w:r>
        <w:rPr>
          <w:rFonts w:ascii="Calibri" w:hAnsi="Calibri"/>
          <w:b w:val="0"/>
          <w:i w:val="0"/>
          <w:sz w:val="20"/>
        </w:rPr>
        <w:t xml:space="preserve"> is set to </w:t>
      </w:r>
      <w:r>
        <w:rPr>
          <w:rFonts w:ascii="Courier New" w:hAnsi="Courier New"/>
          <w:b w:val="0"/>
          <w:i w:val="0"/>
          <w:color w:val="C00000"/>
          <w:sz w:val="18"/>
        </w:rPr>
        <w:t>'F'</w:t>
      </w:r>
      <w:r>
        <w:rPr>
          <w:rFonts w:ascii="Calibri" w:hAnsi="Calibri"/>
          <w:b w:val="0"/>
          <w:i w:val="0"/>
          <w:sz w:val="20"/>
        </w:rPr>
        <w:t xml:space="preserve">. </w:t>
      </w:r>
      <w:r>
        <w:rPr>
          <w:rFonts w:ascii="Courier New" w:hAnsi="Courier New"/>
          <w:b w:val="0"/>
          <w:i w:val="0"/>
          <w:color w:val="C00000"/>
          <w:sz w:val="18"/>
        </w:rPr>
        <w:t>SQLCODE</w:t>
      </w:r>
      <w:r>
        <w:rPr>
          <w:rFonts w:ascii="Calibri" w:hAnsi="Calibri"/>
          <w:b w:val="0"/>
          <w:i w:val="0"/>
          <w:sz w:val="20"/>
        </w:rPr>
        <w:t xml:space="preserve"> and </w:t>
      </w:r>
      <w:r>
        <w:rPr>
          <w:rFonts w:ascii="Courier New" w:hAnsi="Courier New"/>
          <w:b w:val="0"/>
          <w:i w:val="0"/>
          <w:color w:val="C00000"/>
          <w:sz w:val="18"/>
        </w:rPr>
        <w:t>SQLSTATE</w:t>
      </w:r>
      <w:r>
        <w:rPr>
          <w:rFonts w:ascii="Calibri" w:hAnsi="Calibri"/>
          <w:b w:val="0"/>
          <w:i w:val="0"/>
          <w:sz w:val="20"/>
        </w:rPr>
        <w:t xml:space="preserve"> are formatted into </w:t>
      </w:r>
      <w:r>
        <w:rPr>
          <w:rFonts w:ascii="Courier New" w:hAnsi="Courier New"/>
          <w:b w:val="0"/>
          <w:i w:val="0"/>
          <w:color w:val="C00000"/>
          <w:sz w:val="18"/>
        </w:rPr>
        <w:t>WS-FRD-ACT-MSG</w:t>
      </w:r>
      <w:r>
        <w:rPr>
          <w:rFonts w:ascii="Calibri" w:hAnsi="Calibri"/>
          <w:b w:val="0"/>
          <w:i w:val="0"/>
          <w:sz w:val="20"/>
        </w:rPr>
        <w:t xml:space="preserve"> as </w:t>
      </w:r>
      <w:r>
        <w:rPr>
          <w:rFonts w:ascii="Courier New" w:hAnsi="Courier New"/>
          <w:b w:val="0"/>
          <w:i w:val="0"/>
          <w:color w:val="C00000"/>
          <w:sz w:val="18"/>
        </w:rPr>
        <w:t>' SYSTEM ERROR DB2: CODE:nnnnnn, STATE: nnnnnnnnn'</w:t>
      </w:r>
      <w:r>
        <w:rPr>
          <w:rFonts w:ascii="Calibri" w:hAnsi="Calibri"/>
          <w:b w:val="0"/>
          <w:i w:val="0"/>
          <w:sz w:val="20"/>
        </w:rPr>
        <w:t>.</w:t>
      </w:r>
    </w:p>
    <w:p>
      <w:pPr>
        <w:spacing w:before="40" w:after="80"/>
      </w:pPr>
      <w:r>
        <w:rPr>
          <w:rFonts w:ascii="Calibri" w:hAnsi="Calibri"/>
          <w:b w:val="0"/>
          <w:i w:val="0"/>
          <w:sz w:val="20"/>
        </w:rPr>
        <w:t>**</w:t>
      </w:r>
      <w:r>
        <w:rPr>
          <w:rFonts w:ascii="Courier New" w:hAnsi="Courier New"/>
          <w:b w:val="0"/>
          <w:i w:val="0"/>
          <w:color w:val="C00000"/>
          <w:sz w:val="18"/>
        </w:rPr>
        <w:t>FRAUD-UPDATE</w:t>
      </w:r>
      <w:r>
        <w:rPr>
          <w:rFonts w:ascii="Calibri" w:hAnsi="Calibri"/>
          <w:b w:val="0"/>
          <w:i w:val="0"/>
          <w:sz w:val="20"/>
        </w:rPr>
        <w:t xml:space="preserve"> paragraph** — Issues an UPDATE:</w:t>
      </w:r>
    </w:p>
    <w:p>
      <w:pPr>
        <w:spacing w:before="0" w:after="0"/>
        <w:ind w:left="283"/>
        <w:shd w:val="clear" w:color="auto" w:fill="F2F2F2"/>
      </w:pPr>
      <w:r>
        <w:rPr>
          <w:rFonts w:ascii="Courier New" w:hAnsi="Courier New"/>
          <w:color w:val="242424"/>
          <w:sz w:val="17"/>
        </w:rPr>
        <w:t>UPDATE CARDDEMO.AUTHFRDS</w:t>
      </w:r>
    </w:p>
    <w:p>
      <w:pPr>
        <w:spacing w:before="0" w:after="0"/>
        <w:ind w:left="283"/>
        <w:shd w:val="clear" w:color="auto" w:fill="F2F2F2"/>
      </w:pPr>
      <w:r>
        <w:rPr>
          <w:rFonts w:ascii="Courier New" w:hAnsi="Courier New"/>
          <w:color w:val="242424"/>
          <w:sz w:val="17"/>
        </w:rPr>
        <w:t xml:space="preserve">   SET AUTH_FRAUD     = :AUTH-FRAUD,</w:t>
      </w:r>
    </w:p>
    <w:p>
      <w:pPr>
        <w:spacing w:before="0" w:after="0"/>
        <w:ind w:left="283"/>
        <w:shd w:val="clear" w:color="auto" w:fill="F2F2F2"/>
      </w:pPr>
      <w:r>
        <w:rPr>
          <w:rFonts w:ascii="Courier New" w:hAnsi="Courier New"/>
          <w:color w:val="242424"/>
          <w:sz w:val="17"/>
        </w:rPr>
        <w:t xml:space="preserve">       FRAUD_RPT_DATE = CURRENT DATE</w:t>
      </w:r>
    </w:p>
    <w:p>
      <w:pPr>
        <w:spacing w:before="0" w:after="0"/>
        <w:ind w:left="283"/>
        <w:shd w:val="clear" w:color="auto" w:fill="F2F2F2"/>
      </w:pPr>
      <w:r>
        <w:rPr>
          <w:rFonts w:ascii="Courier New" w:hAnsi="Courier New"/>
          <w:color w:val="242424"/>
          <w:sz w:val="17"/>
        </w:rPr>
        <w:t xml:space="preserve"> WHERE CARD_NUM = :CARD-NUM</w:t>
      </w:r>
    </w:p>
    <w:p>
      <w:pPr>
        <w:spacing w:before="0" w:after="0"/>
        <w:ind w:left="283"/>
        <w:shd w:val="clear" w:color="auto" w:fill="F2F2F2"/>
      </w:pPr>
      <w:r>
        <w:rPr>
          <w:rFonts w:ascii="Courier New" w:hAnsi="Courier New"/>
          <w:color w:val="242424"/>
          <w:sz w:val="17"/>
        </w:rPr>
        <w:t xml:space="preserve">   AND AUTH_TS  = TIMESTAMP_FORMAT(:AUTH-TS,'YY-MM-DD HH24.MI.SSNNNNNN')</w:t>
      </w:r>
    </w:p>
    <w:p>
      <w:pPr>
        <w:spacing w:before="0" w:after="80"/>
      </w:pPr>
    </w:p>
    <w:p>
      <w:pPr>
        <w:spacing w:before="40" w:after="80"/>
      </w:pPr>
      <w:r>
        <w:rPr>
          <w:rFonts w:ascii="Calibri" w:hAnsi="Calibri"/>
          <w:b w:val="0"/>
          <w:i w:val="0"/>
          <w:sz w:val="20"/>
        </w:rPr>
        <w:t xml:space="preserve">The primary key lookup uses both </w:t>
      </w:r>
      <w:r>
        <w:rPr>
          <w:rFonts w:ascii="Courier New" w:hAnsi="Courier New"/>
          <w:b w:val="0"/>
          <w:i w:val="0"/>
          <w:color w:val="C00000"/>
          <w:sz w:val="18"/>
        </w:rPr>
        <w:t>CARD_NUM</w:t>
      </w:r>
      <w:r>
        <w:rPr>
          <w:rFonts w:ascii="Calibri" w:hAnsi="Calibri"/>
          <w:b w:val="0"/>
          <w:i w:val="0"/>
          <w:sz w:val="20"/>
        </w:rPr>
        <w:t xml:space="preserve"> and </w:t>
      </w:r>
      <w:r>
        <w:rPr>
          <w:rFonts w:ascii="Courier New" w:hAnsi="Courier New"/>
          <w:b w:val="0"/>
          <w:i w:val="0"/>
          <w:color w:val="C00000"/>
          <w:sz w:val="18"/>
        </w:rPr>
        <w:t>AUTH_TS</w:t>
      </w:r>
      <w:r>
        <w:rPr>
          <w:rFonts w:ascii="Calibri" w:hAnsi="Calibri"/>
          <w:b w:val="0"/>
          <w:i w:val="0"/>
          <w:sz w:val="20"/>
        </w:rPr>
        <w:t xml:space="preserve">. </w:t>
      </w:r>
      <w:r>
        <w:rPr>
          <w:rFonts w:ascii="Courier New" w:hAnsi="Courier New"/>
          <w:b w:val="0"/>
          <w:i w:val="0"/>
          <w:color w:val="C00000"/>
          <w:sz w:val="18"/>
        </w:rPr>
        <w:t>SQLCODE</w:t>
      </w:r>
      <w:r>
        <w:rPr>
          <w:rFonts w:ascii="Calibri" w:hAnsi="Calibri"/>
          <w:b w:val="0"/>
          <w:i w:val="0"/>
          <w:sz w:val="20"/>
        </w:rPr>
        <w:t xml:space="preserve"> is evaluated the same way: </w:t>
      </w:r>
      <w:r>
        <w:rPr>
          <w:rFonts w:ascii="Courier New" w:hAnsi="Courier New"/>
          <w:b w:val="0"/>
          <w:i w:val="0"/>
          <w:color w:val="C00000"/>
          <w:sz w:val="18"/>
        </w:rPr>
        <w:t>0</w:t>
      </w:r>
      <w:r>
        <w:rPr>
          <w:rFonts w:ascii="Calibri" w:hAnsi="Calibri"/>
          <w:b w:val="0"/>
          <w:i w:val="0"/>
          <w:sz w:val="20"/>
        </w:rPr>
        <w:t xml:space="preserve"> → </w:t>
      </w:r>
      <w:r>
        <w:rPr>
          <w:rFonts w:ascii="Courier New" w:hAnsi="Courier New"/>
          <w:b w:val="0"/>
          <w:i w:val="0"/>
          <w:color w:val="C00000"/>
          <w:sz w:val="18"/>
        </w:rPr>
        <w:t>WS-FRD-UPDT-SUCCESS + 'UPDT SUCCESS'</w:t>
      </w:r>
      <w:r>
        <w:rPr>
          <w:rFonts w:ascii="Calibri" w:hAnsi="Calibri"/>
          <w:b w:val="0"/>
          <w:i w:val="0"/>
          <w:sz w:val="20"/>
        </w:rPr>
        <w:t xml:space="preserve">, non-zero → </w:t>
      </w:r>
      <w:r>
        <w:rPr>
          <w:rFonts w:ascii="Courier New" w:hAnsi="Courier New"/>
          <w:b w:val="0"/>
          <w:i w:val="0"/>
          <w:color w:val="C00000"/>
          <w:sz w:val="18"/>
        </w:rPr>
        <w:t>WS-FRD-UPDT-FAILED + error message</w:t>
      </w:r>
      <w:r>
        <w:rPr>
          <w:rFonts w:ascii="Calibri" w:hAnsi="Calibri"/>
          <w:b w:val="0"/>
          <w:i w:val="0"/>
          <w:sz w:val="20"/>
        </w:rPr>
        <w:t>.</w:t>
      </w:r>
    </w:p>
    <w:p>
      <w:pPr>
        <w:spacing w:before="240" w:after="80"/>
      </w:pPr>
      <w:r>
        <w:rPr>
          <w:rFonts w:ascii="Calibri" w:hAnsi="Calibri"/>
          <w:b/>
          <w:color w:val="2E74B5"/>
          <w:sz w:val="24"/>
        </w:rPr>
        <w:t>2.3 Shutdown</w:t>
      </w:r>
    </w:p>
    <w:p>
      <w:pPr>
        <w:spacing w:before="40" w:after="80"/>
      </w:pPr>
      <w:r>
        <w:rPr>
          <w:rFonts w:ascii="Calibri" w:hAnsi="Calibri"/>
          <w:b w:val="0"/>
          <w:i w:val="0"/>
          <w:sz w:val="20"/>
        </w:rPr>
        <w:t>After all processing (INSERT or INSERT+UPDATE), COPAUS2C issues:</w:t>
      </w:r>
    </w:p>
    <w:p>
      <w:pPr>
        <w:spacing w:before="0" w:after="0"/>
        <w:ind w:left="283"/>
        <w:shd w:val="clear" w:color="auto" w:fill="F2F2F2"/>
      </w:pPr>
      <w:r>
        <w:rPr>
          <w:rFonts w:ascii="Courier New" w:hAnsi="Courier New"/>
          <w:color w:val="242424"/>
          <w:sz w:val="17"/>
        </w:rPr>
        <w:t>EXEC CICS RETURN</w:t>
      </w:r>
    </w:p>
    <w:p>
      <w:pPr>
        <w:spacing w:before="0" w:after="0"/>
        <w:ind w:left="283"/>
        <w:shd w:val="clear" w:color="auto" w:fill="F2F2F2"/>
      </w:pPr>
      <w:r>
        <w:rPr>
          <w:rFonts w:ascii="Courier New" w:hAnsi="Courier New"/>
          <w:color w:val="242424"/>
          <w:sz w:val="17"/>
        </w:rPr>
        <w:t>END-EXEC</w:t>
      </w:r>
    </w:p>
    <w:p>
      <w:pPr>
        <w:spacing w:before="0" w:after="80"/>
      </w:pPr>
    </w:p>
    <w:p>
      <w:pPr>
        <w:spacing w:before="40" w:after="80"/>
      </w:pPr>
      <w:r>
        <w:rPr>
          <w:rFonts w:ascii="Calibri" w:hAnsi="Calibri"/>
          <w:b w:val="0"/>
          <w:i w:val="0"/>
          <w:sz w:val="20"/>
        </w:rPr>
        <w:t xml:space="preserve">There is no </w:t>
      </w:r>
      <w:r>
        <w:rPr>
          <w:rFonts w:ascii="Courier New" w:hAnsi="Courier New"/>
          <w:b w:val="0"/>
          <w:i w:val="0"/>
          <w:color w:val="C00000"/>
          <w:sz w:val="18"/>
        </w:rPr>
        <w:t>TRANSID</w:t>
      </w:r>
      <w:r>
        <w:rPr>
          <w:rFonts w:ascii="Calibri" w:hAnsi="Calibri"/>
          <w:b w:val="0"/>
          <w:i w:val="0"/>
          <w:sz w:val="20"/>
        </w:rPr>
        <w:t xml:space="preserve"> on this RETURN. The task terminates. The calling program — which had issued XCTL — has already ended. The status and message in </w:t>
      </w:r>
      <w:r>
        <w:rPr>
          <w:rFonts w:ascii="Courier New" w:hAnsi="Courier New"/>
          <w:b w:val="0"/>
          <w:i w:val="0"/>
          <w:color w:val="C00000"/>
          <w:sz w:val="18"/>
        </w:rPr>
        <w:t>WS-FRD-UPDATE-STATUS</w:t>
      </w:r>
      <w:r>
        <w:rPr>
          <w:rFonts w:ascii="Calibri" w:hAnsi="Calibri"/>
          <w:b w:val="0"/>
          <w:i w:val="0"/>
          <w:sz w:val="20"/>
        </w:rPr>
        <w:t xml:space="preserve"> and </w:t>
      </w:r>
      <w:r>
        <w:rPr>
          <w:rFonts w:ascii="Courier New" w:hAnsi="Courier New"/>
          <w:b w:val="0"/>
          <w:i w:val="0"/>
          <w:color w:val="C00000"/>
          <w:sz w:val="18"/>
        </w:rPr>
        <w:t>WS-FRD-ACT-MSG</w:t>
      </w:r>
      <w:r>
        <w:rPr>
          <w:rFonts w:ascii="Calibri" w:hAnsi="Calibri"/>
          <w:b w:val="0"/>
          <w:i w:val="0"/>
          <w:sz w:val="20"/>
        </w:rPr>
        <w:t xml:space="preserve"> within </w:t>
      </w:r>
      <w:r>
        <w:rPr>
          <w:rFonts w:ascii="Courier New" w:hAnsi="Courier New"/>
          <w:b w:val="0"/>
          <w:i w:val="0"/>
          <w:color w:val="C00000"/>
          <w:sz w:val="18"/>
        </w:rPr>
        <w:t>DFHCOMMAREA</w:t>
      </w:r>
      <w:r>
        <w:rPr>
          <w:rFonts w:ascii="Calibri" w:hAnsi="Calibri"/>
          <w:b w:val="0"/>
          <w:i w:val="0"/>
          <w:sz w:val="20"/>
        </w:rPr>
        <w:t xml:space="preserve"> are the caller's only feedback mechanism; however, since XCTL transfers control rather than calling like a subprogram, the original caller cannot inspect these values after the fact. The commarea fields serve as inter-program state at the moment of the XCTL chain — any program that reads them must do so before calling COPAUS2C (or must be the program that COPAUS2C itself returns to, but COPAUS2C issues a plain RETURN with no TRANSID, so there is no resumption).</w:t>
      </w:r>
    </w:p>
    <w:p>
      <w:pPr>
        <w:spacing w:before="120" w:after="120"/>
        <w:pBdr>
          <w:bottom w:val="single" w:sz="6" w:space="1" w:color="2E74B5"/>
        </w:pBdr>
      </w:pPr>
    </w:p>
    <w:p>
      <w:pPr>
        <w:spacing w:before="240" w:after="80"/>
      </w:pPr>
      <w:r>
        <w:rPr>
          <w:rFonts w:ascii="Calibri" w:hAnsi="Calibri"/>
          <w:b/>
          <w:color w:val="2E74B5"/>
          <w:sz w:val="28"/>
        </w:rPr>
        <w:t>3. Error Handling</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35"/>
        <w:gridCol w:w="3135"/>
        <w:gridCol w:w="3135"/>
      </w:tblGrid>
      <w:tr>
        <w:tc>
          <w:tcPr>
            <w:tcW w:type="dxa" w:w="3135"/>
            <w:shd w:val="clear" w:color="auto" w:fill="2E74B5"/>
          </w:tcPr>
          <w:p>
            <w:pPr>
              <w:spacing w:before="40" w:after="40"/>
            </w:pPr>
            <w:r>
              <w:rPr>
                <w:b/>
                <w:color w:val="FFFFFF"/>
              </w:rPr>
            </w:r>
            <w:r>
              <w:rPr>
                <w:rFonts w:ascii="Calibri" w:hAnsi="Calibri"/>
                <w:b/>
                <w:i w:val="0"/>
                <w:color w:val="FFFFFF"/>
                <w:sz w:val="18"/>
              </w:rPr>
              <w:t>Condition</w:t>
            </w:r>
          </w:p>
        </w:tc>
        <w:tc>
          <w:tcPr>
            <w:tcW w:type="dxa" w:w="3135"/>
            <w:shd w:val="clear" w:color="auto" w:fill="2E74B5"/>
          </w:tcPr>
          <w:p>
            <w:pPr>
              <w:spacing w:before="40" w:after="40"/>
            </w:pPr>
            <w:r>
              <w:rPr>
                <w:b/>
                <w:color w:val="FFFFFF"/>
              </w:rPr>
            </w:r>
            <w:r>
              <w:rPr>
                <w:rFonts w:ascii="Calibri" w:hAnsi="Calibri"/>
                <w:b/>
                <w:i w:val="0"/>
                <w:color w:val="FFFFFF"/>
                <w:sz w:val="18"/>
              </w:rPr>
              <w:t>Detection</w:t>
            </w:r>
          </w:p>
        </w:tc>
        <w:tc>
          <w:tcPr>
            <w:tcW w:type="dxa" w:w="3135"/>
            <w:shd w:val="clear" w:color="auto" w:fill="2E74B5"/>
          </w:tcPr>
          <w:p>
            <w:pPr>
              <w:spacing w:before="40" w:after="40"/>
            </w:pPr>
            <w:r>
              <w:rPr>
                <w:b/>
                <w:color w:val="FFFFFF"/>
              </w:rPr>
            </w:r>
            <w:r>
              <w:rPr>
                <w:rFonts w:ascii="Calibri" w:hAnsi="Calibri"/>
                <w:b/>
                <w:i w:val="0"/>
                <w:color w:val="FFFFFF"/>
                <w:sz w:val="18"/>
              </w:rPr>
              <w:t>Response</w:t>
            </w:r>
          </w:p>
        </w:tc>
      </w:tr>
      <w:tr>
        <w:tc>
          <w:tcPr>
            <w:tcW w:type="dxa" w:w="3135"/>
          </w:tcPr>
          <w:p>
            <w:pPr>
              <w:spacing w:before="40" w:after="40"/>
            </w:pPr>
            <w:r/>
            <w:r>
              <w:rPr>
                <w:rFonts w:ascii="Calibri" w:hAnsi="Calibri"/>
                <w:b w:val="0"/>
                <w:i w:val="0"/>
                <w:sz w:val="18"/>
              </w:rPr>
              <w:t>INSERT succeeds</w:t>
            </w:r>
          </w:p>
        </w:tc>
        <w:tc>
          <w:tcPr>
            <w:tcW w:type="dxa" w:w="3135"/>
          </w:tcPr>
          <w:p>
            <w:pPr>
              <w:spacing w:before="40" w:after="40"/>
            </w:pPr>
            <w:r/>
            <w:r>
              <w:rPr>
                <w:rFonts w:ascii="Courier New" w:hAnsi="Courier New"/>
                <w:b w:val="0"/>
                <w:i w:val="0"/>
                <w:color w:val="C00000"/>
                <w:sz w:val="18"/>
              </w:rPr>
              <w:t>SQLCODE = 0</w:t>
            </w:r>
          </w:p>
        </w:tc>
        <w:tc>
          <w:tcPr>
            <w:tcW w:type="dxa" w:w="3135"/>
          </w:tcPr>
          <w:p>
            <w:pPr>
              <w:spacing w:before="40" w:after="40"/>
            </w:pPr>
            <w:r/>
            <w:r>
              <w:rPr>
                <w:rFonts w:ascii="Courier New" w:hAnsi="Courier New"/>
                <w:b w:val="0"/>
                <w:i w:val="0"/>
                <w:color w:val="C00000"/>
                <w:sz w:val="18"/>
              </w:rPr>
              <w:t>WS-FRD-UPDT-SUCCESS = 'S'</w:t>
            </w:r>
            <w:r>
              <w:rPr>
                <w:rFonts w:ascii="Calibri" w:hAnsi="Calibri"/>
                <w:b w:val="0"/>
                <w:i w:val="0"/>
                <w:sz w:val="18"/>
              </w:rPr>
              <w:t xml:space="preserve">, </w:t>
            </w:r>
            <w:r>
              <w:rPr>
                <w:rFonts w:ascii="Courier New" w:hAnsi="Courier New"/>
                <w:b w:val="0"/>
                <w:i w:val="0"/>
                <w:color w:val="C00000"/>
                <w:sz w:val="18"/>
              </w:rPr>
              <w:t>WS-FRD-ACT-MSG = 'ADD SUCCESS'</w:t>
            </w:r>
          </w:p>
        </w:tc>
      </w:tr>
      <w:tr>
        <w:tc>
          <w:tcPr>
            <w:tcW w:type="dxa" w:w="3135"/>
            <w:shd w:val="clear" w:color="auto" w:fill="D6E4F0"/>
          </w:tcPr>
          <w:p>
            <w:pPr>
              <w:spacing w:before="40" w:after="40"/>
            </w:pPr>
            <w:r/>
            <w:r>
              <w:rPr>
                <w:rFonts w:ascii="Calibri" w:hAnsi="Calibri"/>
                <w:b w:val="0"/>
                <w:i w:val="0"/>
                <w:sz w:val="18"/>
              </w:rPr>
              <w:t>Record already exists</w:t>
            </w:r>
          </w:p>
        </w:tc>
        <w:tc>
          <w:tcPr>
            <w:tcW w:type="dxa" w:w="3135"/>
            <w:shd w:val="clear" w:color="auto" w:fill="D6E4F0"/>
          </w:tcPr>
          <w:p>
            <w:pPr>
              <w:spacing w:before="40" w:after="40"/>
            </w:pPr>
            <w:r/>
            <w:r>
              <w:rPr>
                <w:rFonts w:ascii="Courier New" w:hAnsi="Courier New"/>
                <w:b w:val="0"/>
                <w:i w:val="0"/>
                <w:color w:val="C00000"/>
                <w:sz w:val="18"/>
              </w:rPr>
              <w:t>SQLCODE = -803</w:t>
            </w:r>
          </w:p>
        </w:tc>
        <w:tc>
          <w:tcPr>
            <w:tcW w:type="dxa" w:w="3135"/>
            <w:shd w:val="clear" w:color="auto" w:fill="D6E4F0"/>
          </w:tcPr>
          <w:p>
            <w:pPr>
              <w:spacing w:before="40" w:after="40"/>
            </w:pPr>
            <w:r/>
            <w:r>
              <w:rPr>
                <w:rFonts w:ascii="Calibri" w:hAnsi="Calibri"/>
                <w:b w:val="0"/>
                <w:i w:val="0"/>
                <w:sz w:val="18"/>
              </w:rPr>
              <w:t xml:space="preserve">Perform </w:t>
            </w:r>
            <w:r>
              <w:rPr>
                <w:rFonts w:ascii="Courier New" w:hAnsi="Courier New"/>
                <w:b w:val="0"/>
                <w:i w:val="0"/>
                <w:color w:val="C00000"/>
                <w:sz w:val="18"/>
              </w:rPr>
              <w:t>FRAUD-UPDATE</w:t>
            </w:r>
            <w:r>
              <w:rPr>
                <w:rFonts w:ascii="Calibri" w:hAnsi="Calibri"/>
                <w:b w:val="0"/>
                <w:i w:val="0"/>
                <w:sz w:val="18"/>
              </w:rPr>
              <w:t xml:space="preserve"> (UPDATE existing row)</w:t>
            </w:r>
          </w:p>
        </w:tc>
      </w:tr>
      <w:tr>
        <w:tc>
          <w:tcPr>
            <w:tcW w:type="dxa" w:w="3135"/>
          </w:tcPr>
          <w:p>
            <w:pPr>
              <w:spacing w:before="40" w:after="40"/>
            </w:pPr>
            <w:r/>
            <w:r>
              <w:rPr>
                <w:rFonts w:ascii="Calibri" w:hAnsi="Calibri"/>
                <w:b w:val="0"/>
                <w:i w:val="0"/>
                <w:sz w:val="18"/>
              </w:rPr>
              <w:t>UPDATE succeeds</w:t>
            </w:r>
          </w:p>
        </w:tc>
        <w:tc>
          <w:tcPr>
            <w:tcW w:type="dxa" w:w="3135"/>
          </w:tcPr>
          <w:p>
            <w:pPr>
              <w:spacing w:before="40" w:after="40"/>
            </w:pPr>
            <w:r/>
            <w:r>
              <w:rPr>
                <w:rFonts w:ascii="Courier New" w:hAnsi="Courier New"/>
                <w:b w:val="0"/>
                <w:i w:val="0"/>
                <w:color w:val="C00000"/>
                <w:sz w:val="18"/>
              </w:rPr>
              <w:t>SQLCODE = 0</w:t>
            </w:r>
            <w:r>
              <w:rPr>
                <w:rFonts w:ascii="Calibri" w:hAnsi="Calibri"/>
                <w:b w:val="0"/>
                <w:i w:val="0"/>
                <w:sz w:val="18"/>
              </w:rPr>
              <w:t xml:space="preserve"> in </w:t>
            </w:r>
            <w:r>
              <w:rPr>
                <w:rFonts w:ascii="Courier New" w:hAnsi="Courier New"/>
                <w:b w:val="0"/>
                <w:i w:val="0"/>
                <w:color w:val="C00000"/>
                <w:sz w:val="18"/>
              </w:rPr>
              <w:t>FRAUD-UPDATE</w:t>
            </w:r>
          </w:p>
        </w:tc>
        <w:tc>
          <w:tcPr>
            <w:tcW w:type="dxa" w:w="3135"/>
          </w:tcPr>
          <w:p>
            <w:pPr>
              <w:spacing w:before="40" w:after="40"/>
            </w:pPr>
            <w:r/>
            <w:r>
              <w:rPr>
                <w:rFonts w:ascii="Courier New" w:hAnsi="Courier New"/>
                <w:b w:val="0"/>
                <w:i w:val="0"/>
                <w:color w:val="C00000"/>
                <w:sz w:val="18"/>
              </w:rPr>
              <w:t>WS-FRD-UPDT-SUCCESS = 'S'</w:t>
            </w:r>
            <w:r>
              <w:rPr>
                <w:rFonts w:ascii="Calibri" w:hAnsi="Calibri"/>
                <w:b w:val="0"/>
                <w:i w:val="0"/>
                <w:sz w:val="18"/>
              </w:rPr>
              <w:t xml:space="preserve">, </w:t>
            </w:r>
            <w:r>
              <w:rPr>
                <w:rFonts w:ascii="Courier New" w:hAnsi="Courier New"/>
                <w:b w:val="0"/>
                <w:i w:val="0"/>
                <w:color w:val="C00000"/>
                <w:sz w:val="18"/>
              </w:rPr>
              <w:t>WS-FRD-ACT-MSG = 'UPDT SUCCESS'</w:t>
            </w:r>
          </w:p>
        </w:tc>
      </w:tr>
      <w:tr>
        <w:tc>
          <w:tcPr>
            <w:tcW w:type="dxa" w:w="3135"/>
            <w:shd w:val="clear" w:color="auto" w:fill="D6E4F0"/>
          </w:tcPr>
          <w:p>
            <w:pPr>
              <w:spacing w:before="40" w:after="40"/>
            </w:pPr>
            <w:r/>
            <w:r>
              <w:rPr>
                <w:rFonts w:ascii="Calibri" w:hAnsi="Calibri"/>
                <w:b w:val="0"/>
                <w:i w:val="0"/>
                <w:sz w:val="18"/>
              </w:rPr>
              <w:t>UPDATE fails</w:t>
            </w:r>
          </w:p>
        </w:tc>
        <w:tc>
          <w:tcPr>
            <w:tcW w:type="dxa" w:w="3135"/>
            <w:shd w:val="clear" w:color="auto" w:fill="D6E4F0"/>
          </w:tcPr>
          <w:p>
            <w:pPr>
              <w:spacing w:before="40" w:after="40"/>
            </w:pPr>
            <w:r/>
            <w:r>
              <w:rPr>
                <w:rFonts w:ascii="Calibri" w:hAnsi="Calibri"/>
                <w:b w:val="0"/>
                <w:i w:val="0"/>
                <w:sz w:val="18"/>
              </w:rPr>
              <w:t xml:space="preserve">Non-zero SQLCODE in </w:t>
            </w:r>
            <w:r>
              <w:rPr>
                <w:rFonts w:ascii="Courier New" w:hAnsi="Courier New"/>
                <w:b w:val="0"/>
                <w:i w:val="0"/>
                <w:color w:val="C00000"/>
                <w:sz w:val="18"/>
              </w:rPr>
              <w:t>FRAUD-UPDATE</w:t>
            </w:r>
          </w:p>
        </w:tc>
        <w:tc>
          <w:tcPr>
            <w:tcW w:type="dxa" w:w="3135"/>
            <w:shd w:val="clear" w:color="auto" w:fill="D6E4F0"/>
          </w:tcPr>
          <w:p>
            <w:pPr>
              <w:spacing w:before="40" w:after="40"/>
            </w:pPr>
            <w:r/>
            <w:r>
              <w:rPr>
                <w:rFonts w:ascii="Courier New" w:hAnsi="Courier New"/>
                <w:b w:val="0"/>
                <w:i w:val="0"/>
                <w:color w:val="C00000"/>
                <w:sz w:val="18"/>
              </w:rPr>
              <w:t>WS-FRD-UPDT-FAILED = 'F'</w:t>
            </w:r>
            <w:r>
              <w:rPr>
                <w:rFonts w:ascii="Calibri" w:hAnsi="Calibri"/>
                <w:b w:val="0"/>
                <w:i w:val="0"/>
                <w:sz w:val="18"/>
              </w:rPr>
              <w:t xml:space="preserve">, error text in </w:t>
            </w:r>
            <w:r>
              <w:rPr>
                <w:rFonts w:ascii="Courier New" w:hAnsi="Courier New"/>
                <w:b w:val="0"/>
                <w:i w:val="0"/>
                <w:color w:val="C00000"/>
                <w:sz w:val="18"/>
              </w:rPr>
              <w:t>WS-FRD-ACT-MSG</w:t>
            </w:r>
          </w:p>
        </w:tc>
      </w:tr>
      <w:tr>
        <w:tc>
          <w:tcPr>
            <w:tcW w:type="dxa" w:w="3135"/>
          </w:tcPr>
          <w:p>
            <w:pPr>
              <w:spacing w:before="40" w:after="40"/>
            </w:pPr>
            <w:r/>
            <w:r>
              <w:rPr>
                <w:rFonts w:ascii="Calibri" w:hAnsi="Calibri"/>
                <w:b w:val="0"/>
                <w:i w:val="0"/>
                <w:sz w:val="18"/>
              </w:rPr>
              <w:t>INSERT fails with non-(-803) SQLCODE</w:t>
            </w:r>
          </w:p>
        </w:tc>
        <w:tc>
          <w:tcPr>
            <w:tcW w:type="dxa" w:w="3135"/>
          </w:tcPr>
          <w:p>
            <w:pPr>
              <w:spacing w:before="40" w:after="40"/>
            </w:pPr>
            <w:r/>
            <w:r>
              <w:rPr>
                <w:rFonts w:ascii="Calibri" w:hAnsi="Calibri"/>
                <w:b w:val="0"/>
                <w:i w:val="0"/>
                <w:sz w:val="18"/>
              </w:rPr>
              <w:t>Non-zero SQLCODE (not -803)</w:t>
            </w:r>
          </w:p>
        </w:tc>
        <w:tc>
          <w:tcPr>
            <w:tcW w:type="dxa" w:w="3135"/>
          </w:tcPr>
          <w:p>
            <w:pPr>
              <w:spacing w:before="40" w:after="40"/>
            </w:pPr>
            <w:r/>
            <w:r>
              <w:rPr>
                <w:rFonts w:ascii="Courier New" w:hAnsi="Courier New"/>
                <w:b w:val="0"/>
                <w:i w:val="0"/>
                <w:color w:val="C00000"/>
                <w:sz w:val="18"/>
              </w:rPr>
              <w:t>WS-FRD-UPDT-FAILED = 'F'</w:t>
            </w:r>
            <w:r>
              <w:rPr>
                <w:rFonts w:ascii="Calibri" w:hAnsi="Calibri"/>
                <w:b w:val="0"/>
                <w:i w:val="0"/>
                <w:sz w:val="18"/>
              </w:rPr>
              <w:t xml:space="preserve">, error text in </w:t>
            </w:r>
            <w:r>
              <w:rPr>
                <w:rFonts w:ascii="Courier New" w:hAnsi="Courier New"/>
                <w:b w:val="0"/>
                <w:i w:val="0"/>
                <w:color w:val="C00000"/>
                <w:sz w:val="18"/>
              </w:rPr>
              <w:t>WS-FRD-ACT-MSG</w:t>
            </w:r>
          </w:p>
        </w:tc>
      </w:tr>
      <w:tr>
        <w:tc>
          <w:tcPr>
            <w:tcW w:type="dxa" w:w="3135"/>
            <w:shd w:val="clear" w:color="auto" w:fill="D6E4F0"/>
          </w:tcPr>
          <w:p>
            <w:pPr>
              <w:spacing w:before="40" w:after="40"/>
            </w:pPr>
            <w:r/>
            <w:r>
              <w:rPr>
                <w:rFonts w:ascii="Calibri" w:hAnsi="Calibri"/>
                <w:b w:val="0"/>
                <w:i w:val="0"/>
                <w:sz w:val="18"/>
              </w:rPr>
              <w:t>No commarea on entry</w:t>
            </w:r>
          </w:p>
        </w:tc>
        <w:tc>
          <w:tcPr>
            <w:tcW w:type="dxa" w:w="3135"/>
            <w:shd w:val="clear" w:color="auto" w:fill="D6E4F0"/>
          </w:tcPr>
          <w:p>
            <w:pPr>
              <w:spacing w:before="40" w:after="40"/>
            </w:pPr>
            <w:r/>
            <w:r>
              <w:rPr>
                <w:rFonts w:ascii="Courier New" w:hAnsi="Courier New"/>
                <w:b w:val="0"/>
                <w:i w:val="0"/>
                <w:color w:val="C00000"/>
                <w:sz w:val="18"/>
              </w:rPr>
              <w:t>EIBCALEN = 0</w:t>
            </w:r>
          </w:p>
        </w:tc>
        <w:tc>
          <w:tcPr>
            <w:tcW w:type="dxa" w:w="3135"/>
            <w:shd w:val="clear" w:color="auto" w:fill="D6E4F0"/>
          </w:tcPr>
          <w:p>
            <w:pPr>
              <w:spacing w:before="40" w:after="40"/>
            </w:pPr>
            <w:r/>
            <w:r>
              <w:rPr>
                <w:rFonts w:ascii="Calibri" w:hAnsi="Calibri"/>
                <w:b w:val="0"/>
                <w:i w:val="0"/>
                <w:sz w:val="18"/>
              </w:rPr>
              <w:t>No guard — undefined behavior; fields reference uninitialized memory</w:t>
            </w:r>
          </w:p>
        </w:tc>
      </w:tr>
    </w:tbl>
    <w:p/>
    <w:p>
      <w:pPr>
        <w:spacing w:before="40" w:after="80"/>
      </w:pPr>
      <w:r>
        <w:rPr>
          <w:rFonts w:ascii="Calibri" w:hAnsi="Calibri"/>
          <w:b w:val="0"/>
          <w:i w:val="0"/>
          <w:sz w:val="20"/>
        </w:rPr>
        <w:t xml:space="preserve">The program does not abend explicitly or issue CICS ABEND. All error signalling is through the commarea output fields. CICS errors (e.g., ASKTIME, FORMATTIME failures) are suppressed with </w:t>
      </w:r>
      <w:r>
        <w:rPr>
          <w:rFonts w:ascii="Courier New" w:hAnsi="Courier New"/>
          <w:b w:val="0"/>
          <w:i w:val="0"/>
          <w:color w:val="C00000"/>
          <w:sz w:val="18"/>
        </w:rPr>
        <w:t>NOHANDLE</w:t>
      </w:r>
      <w:r>
        <w:rPr>
          <w:rFonts w:ascii="Calibri" w:hAnsi="Calibri"/>
          <w:b w:val="0"/>
          <w:i w:val="0"/>
          <w:sz w:val="20"/>
        </w:rPr>
        <w:t xml:space="preserve"> — any CICS error during time retrieval is silently ignored.</w:t>
      </w:r>
    </w:p>
    <w:p>
      <w:pPr>
        <w:spacing w:before="120" w:after="120"/>
        <w:pBdr>
          <w:bottom w:val="single" w:sz="6" w:space="1" w:color="2E74B5"/>
        </w:pBdr>
      </w:pPr>
    </w:p>
    <w:p>
      <w:pPr>
        <w:spacing w:before="240" w:after="80"/>
      </w:pPr>
      <w:r>
        <w:rPr>
          <w:rFonts w:ascii="Calibri" w:hAnsi="Calibri"/>
          <w:b/>
          <w:color w:val="2E74B5"/>
          <w:sz w:val="28"/>
        </w:rPr>
        <w:t>4. Migration Notes</w:t>
      </w:r>
    </w:p>
    <w:p>
      <w:pPr>
        <w:spacing w:before="20" w:after="20"/>
        <w:ind w:left="283" w:hanging="227"/>
      </w:pPr>
      <w:r>
        <w:rPr>
          <w:rFonts w:ascii="Calibri" w:hAnsi="Calibri"/>
          <w:color w:val="2E74B5"/>
          <w:sz w:val="20"/>
        </w:rPr>
        <w:t xml:space="preserve">• </w:t>
      </w:r>
      <w:r>
        <w:rPr>
          <w:rFonts w:ascii="Calibri" w:hAnsi="Calibri"/>
          <w:b/>
          <w:i w:val="0"/>
          <w:sz w:val="20"/>
        </w:rPr>
        <w:t>Plain EXEC CICS RETURN (no TRANSID)</w:t>
      </w:r>
      <w:r>
        <w:rPr>
          <w:rFonts w:ascii="Calibri" w:hAnsi="Calibri"/>
          <w:b w:val="0"/>
          <w:i w:val="0"/>
          <w:sz w:val="20"/>
        </w:rPr>
        <w:t xml:space="preserve">: This program is a one-shot service. In Java, the equivalent is a </w:t>
      </w:r>
      <w:r>
        <w:rPr>
          <w:rFonts w:ascii="Courier New" w:hAnsi="Courier New"/>
          <w:b w:val="0"/>
          <w:i w:val="0"/>
          <w:color w:val="C00000"/>
          <w:sz w:val="18"/>
        </w:rPr>
        <w:t>@Service</w:t>
      </w:r>
      <w:r>
        <w:rPr>
          <w:rFonts w:ascii="Calibri" w:hAnsi="Calibri"/>
          <w:b w:val="0"/>
          <w:i w:val="0"/>
          <w:sz w:val="20"/>
        </w:rPr>
        <w:t xml:space="preserve"> method or a REST endpoint that accepts the authorization record and returns a status DTO. There is no session or conversational state to manage.</w:t>
      </w:r>
    </w:p>
    <w:p>
      <w:pPr>
        <w:spacing w:before="20" w:after="20"/>
        <w:ind w:left="283" w:hanging="227"/>
      </w:pPr>
      <w:r>
        <w:rPr>
          <w:rFonts w:ascii="Calibri" w:hAnsi="Calibri"/>
          <w:color w:val="2E74B5"/>
          <w:sz w:val="20"/>
        </w:rPr>
        <w:t xml:space="preserve">• </w:t>
      </w:r>
      <w:r>
        <w:rPr>
          <w:rFonts w:ascii="Calibri" w:hAnsi="Calibri"/>
          <w:b/>
          <w:i w:val="0"/>
          <w:sz w:val="20"/>
        </w:rPr>
        <w:t>Time complement reversal</w:t>
      </w:r>
      <w:r>
        <w:rPr>
          <w:rFonts w:ascii="Calibri" w:hAnsi="Calibri"/>
          <w:b w:val="0"/>
          <w:i w:val="0"/>
          <w:sz w:val="20"/>
        </w:rPr>
        <w:t xml:space="preserve">: </w:t>
      </w:r>
      <w:r>
        <w:rPr>
          <w:rFonts w:ascii="Courier New" w:hAnsi="Courier New"/>
          <w:b w:val="0"/>
          <w:i w:val="0"/>
          <w:color w:val="C00000"/>
          <w:sz w:val="18"/>
        </w:rPr>
        <w:t>WS-AUTH-TIME = 999999999 - PA-AUTH-TIME-9C</w:t>
      </w:r>
      <w:r>
        <w:rPr>
          <w:rFonts w:ascii="Calibri" w:hAnsi="Calibri"/>
          <w:b w:val="0"/>
          <w:i w:val="0"/>
          <w:sz w:val="20"/>
        </w:rPr>
        <w:t xml:space="preserve"> is an IMS key inversion technique. In Java, the input field </w:t>
      </w:r>
      <w:r>
        <w:rPr>
          <w:rFonts w:ascii="Courier New" w:hAnsi="Courier New"/>
          <w:b w:val="0"/>
          <w:i w:val="0"/>
          <w:color w:val="C00000"/>
          <w:sz w:val="18"/>
        </w:rPr>
        <w:t>PA-AUTH-TIME-9C</w:t>
      </w:r>
      <w:r>
        <w:rPr>
          <w:rFonts w:ascii="Calibri" w:hAnsi="Calibri"/>
          <w:b w:val="0"/>
          <w:i w:val="0"/>
          <w:sz w:val="20"/>
        </w:rPr>
        <w:t xml:space="preserve"> must be subtracted from </w:t>
      </w:r>
      <w:r>
        <w:rPr>
          <w:rFonts w:ascii="Courier New" w:hAnsi="Courier New"/>
          <w:b w:val="0"/>
          <w:i w:val="0"/>
          <w:color w:val="C00000"/>
          <w:sz w:val="18"/>
        </w:rPr>
        <w:t>999999999</w:t>
      </w:r>
      <w:r>
        <w:rPr>
          <w:rFonts w:ascii="Calibri" w:hAnsi="Calibri"/>
          <w:b w:val="0"/>
          <w:i w:val="0"/>
          <w:sz w:val="20"/>
        </w:rPr>
        <w:t xml:space="preserve"> to recover the actual time before constructing a </w:t>
      </w:r>
      <w:r>
        <w:rPr>
          <w:rFonts w:ascii="Courier New" w:hAnsi="Courier New"/>
          <w:b w:val="0"/>
          <w:i w:val="0"/>
          <w:color w:val="C00000"/>
          <w:sz w:val="18"/>
        </w:rPr>
        <w:t>LocalDateTime</w:t>
      </w:r>
      <w:r>
        <w:rPr>
          <w:rFonts w:ascii="Calibri" w:hAnsi="Calibri"/>
          <w:b w:val="0"/>
          <w:i w:val="0"/>
          <w:sz w:val="20"/>
        </w:rPr>
        <w:t xml:space="preserve">. Document this in Javadoc: </w:t>
      </w:r>
      <w:r>
        <w:rPr>
          <w:rFonts w:ascii="Courier New" w:hAnsi="Courier New"/>
          <w:b w:val="0"/>
          <w:i w:val="0"/>
          <w:color w:val="C00000"/>
          <w:sz w:val="18"/>
        </w:rPr>
        <w:t>// IMS time complement: actual_time_ms = 999_999_999 - paAuthTime9C</w:t>
      </w:r>
      <w:r>
        <w:rPr>
          <w:rFonts w:ascii="Calibri" w:hAnsi="Calibri"/>
          <w:b w:val="0"/>
          <w:i w:val="0"/>
          <w:sz w:val="20"/>
        </w:rPr>
        <w:t>.</w:t>
      </w:r>
    </w:p>
    <w:p>
      <w:pPr>
        <w:spacing w:before="20" w:after="20"/>
        <w:ind w:left="283" w:hanging="227"/>
      </w:pPr>
      <w:r>
        <w:rPr>
          <w:rFonts w:ascii="Calibri" w:hAnsi="Calibri"/>
          <w:color w:val="2E74B5"/>
          <w:sz w:val="20"/>
        </w:rPr>
        <w:t xml:space="preserve">• </w:t>
      </w:r>
      <w:r>
        <w:rPr>
          <w:rFonts w:ascii="Calibri" w:hAnsi="Calibri"/>
          <w:b/>
          <w:i w:val="0"/>
          <w:sz w:val="20"/>
        </w:rPr>
        <w:t>COMP-3 monetary amounts</w:t>
      </w:r>
      <w:r>
        <w:rPr>
          <w:rFonts w:ascii="Calibri" w:hAnsi="Calibri"/>
          <w:b w:val="0"/>
          <w:i w:val="0"/>
          <w:sz w:val="20"/>
        </w:rPr>
        <w:t xml:space="preserve">: </w:t>
      </w:r>
      <w:r>
        <w:rPr>
          <w:rFonts w:ascii="Courier New" w:hAnsi="Courier New"/>
          <w:b w:val="0"/>
          <w:i w:val="0"/>
          <w:color w:val="C00000"/>
          <w:sz w:val="18"/>
        </w:rPr>
        <w:t>PA-TRANSACTION-AMT</w:t>
      </w:r>
      <w:r>
        <w:rPr>
          <w:rFonts w:ascii="Calibri" w:hAnsi="Calibri"/>
          <w:b w:val="0"/>
          <w:i w:val="0"/>
          <w:sz w:val="20"/>
        </w:rPr>
        <w:t xml:space="preserve"> and </w:t>
      </w:r>
      <w:r>
        <w:rPr>
          <w:rFonts w:ascii="Courier New" w:hAnsi="Courier New"/>
          <w:b w:val="0"/>
          <w:i w:val="0"/>
          <w:color w:val="C00000"/>
          <w:sz w:val="18"/>
        </w:rPr>
        <w:t>PA-APPROVED-AMT</w:t>
      </w:r>
      <w:r>
        <w:rPr>
          <w:rFonts w:ascii="Calibri" w:hAnsi="Calibri"/>
          <w:b w:val="0"/>
          <w:i w:val="0"/>
          <w:sz w:val="20"/>
        </w:rPr>
        <w:t xml:space="preserve"> are PIC S9(10)V99 COMP-3 — packed decimal with 2 implied decimal places. Java must map these to </w:t>
      </w:r>
      <w:r>
        <w:rPr>
          <w:rFonts w:ascii="Courier New" w:hAnsi="Courier New"/>
          <w:b w:val="0"/>
          <w:i w:val="0"/>
          <w:color w:val="C00000"/>
          <w:sz w:val="18"/>
        </w:rPr>
        <w:t>BigDecimal</w:t>
      </w:r>
      <w:r>
        <w:rPr>
          <w:rFonts w:ascii="Calibri" w:hAnsi="Calibri"/>
          <w:b w:val="0"/>
          <w:i w:val="0"/>
          <w:sz w:val="20"/>
        </w:rPr>
        <w:t xml:space="preserve"> with scale 2. Never use </w:t>
      </w:r>
      <w:r>
        <w:rPr>
          <w:rFonts w:ascii="Courier New" w:hAnsi="Courier New"/>
          <w:b w:val="0"/>
          <w:i w:val="0"/>
          <w:color w:val="C00000"/>
          <w:sz w:val="18"/>
        </w:rPr>
        <w:t>double</w:t>
      </w:r>
      <w:r>
        <w:rPr>
          <w:rFonts w:ascii="Calibri" w:hAnsi="Calibri"/>
          <w:b w:val="0"/>
          <w:i w:val="0"/>
          <w:sz w:val="20"/>
        </w:rPr>
        <w:t xml:space="preserve"> or </w:t>
      </w:r>
      <w:r>
        <w:rPr>
          <w:rFonts w:ascii="Courier New" w:hAnsi="Courier New"/>
          <w:b w:val="0"/>
          <w:i w:val="0"/>
          <w:color w:val="C00000"/>
          <w:sz w:val="18"/>
        </w:rPr>
        <w:t>float</w:t>
      </w:r>
      <w:r>
        <w:rPr>
          <w:rFonts w:ascii="Calibri" w:hAnsi="Calibri"/>
          <w:b w:val="0"/>
          <w:i w:val="0"/>
          <w:sz w:val="20"/>
        </w:rPr>
        <w:t>.</w:t>
      </w:r>
    </w:p>
    <w:p>
      <w:pPr>
        <w:spacing w:before="20" w:after="20"/>
        <w:ind w:left="283" w:hanging="227"/>
      </w:pPr>
      <w:r>
        <w:rPr>
          <w:rFonts w:ascii="Calibri" w:hAnsi="Calibri"/>
          <w:color w:val="2E74B5"/>
          <w:sz w:val="20"/>
        </w:rPr>
        <w:t xml:space="preserve">• </w:t>
      </w:r>
      <w:r>
        <w:rPr>
          <w:rFonts w:ascii="Calibri" w:hAnsi="Calibri"/>
          <w:b/>
          <w:i w:val="0"/>
          <w:sz w:val="20"/>
        </w:rPr>
        <w:t>MERCHANT-NAME as variable-length</w:t>
      </w:r>
      <w:r>
        <w:rPr>
          <w:rFonts w:ascii="Calibri" w:hAnsi="Calibri"/>
          <w:b w:val="0"/>
          <w:i w:val="0"/>
          <w:sz w:val="20"/>
        </w:rPr>
        <w:t xml:space="preserve">: The program captures </w:t>
      </w:r>
      <w:r>
        <w:rPr>
          <w:rFonts w:ascii="Courier New" w:hAnsi="Courier New"/>
          <w:b w:val="0"/>
          <w:i w:val="0"/>
          <w:color w:val="C00000"/>
          <w:sz w:val="18"/>
        </w:rPr>
        <w:t>LENGTH OF PA-MERCHANT-NAME</w:t>
      </w:r>
      <w:r>
        <w:rPr>
          <w:rFonts w:ascii="Calibri" w:hAnsi="Calibri"/>
          <w:b w:val="0"/>
          <w:i w:val="0"/>
          <w:sz w:val="20"/>
        </w:rPr>
        <w:t xml:space="preserve"> (always 22 — a fixed-length PIC X field, so this is a compile-time constant) and moves it to </w:t>
      </w:r>
      <w:r>
        <w:rPr>
          <w:rFonts w:ascii="Courier New" w:hAnsi="Courier New"/>
          <w:b w:val="0"/>
          <w:i w:val="0"/>
          <w:color w:val="C00000"/>
          <w:sz w:val="18"/>
        </w:rPr>
        <w:t>MERCHANT-NAME-LEN</w:t>
      </w:r>
      <w:r>
        <w:rPr>
          <w:rFonts w:ascii="Calibri" w:hAnsi="Calibri"/>
          <w:b w:val="0"/>
          <w:i w:val="0"/>
          <w:sz w:val="20"/>
        </w:rPr>
        <w:t xml:space="preserve">. The DB2 host variable </w:t>
      </w:r>
      <w:r>
        <w:rPr>
          <w:rFonts w:ascii="Courier New" w:hAnsi="Courier New"/>
          <w:b w:val="0"/>
          <w:i w:val="0"/>
          <w:color w:val="C00000"/>
          <w:sz w:val="18"/>
        </w:rPr>
        <w:t>MERCHANT-NAME</w:t>
      </w:r>
      <w:r>
        <w:rPr>
          <w:rFonts w:ascii="Calibri" w:hAnsi="Calibri"/>
          <w:b w:val="0"/>
          <w:i w:val="0"/>
          <w:sz w:val="20"/>
        </w:rPr>
        <w:t xml:space="preserve"> is likely a VARCHAR structure. In Java, the field can be a </w:t>
      </w:r>
      <w:r>
        <w:rPr>
          <w:rFonts w:ascii="Courier New" w:hAnsi="Courier New"/>
          <w:b w:val="0"/>
          <w:i w:val="0"/>
          <w:color w:val="C00000"/>
          <w:sz w:val="18"/>
        </w:rPr>
        <w:t>String</w:t>
      </w:r>
      <w:r>
        <w:rPr>
          <w:rFonts w:ascii="Calibri" w:hAnsi="Calibri"/>
          <w:b w:val="0"/>
          <w:i w:val="0"/>
          <w:sz w:val="20"/>
        </w:rPr>
        <w:t xml:space="preserve"> of maximum 22 characters.</w:t>
      </w:r>
    </w:p>
    <w:p>
      <w:pPr>
        <w:spacing w:before="20" w:after="20"/>
        <w:ind w:left="283" w:hanging="227"/>
      </w:pPr>
      <w:r>
        <w:rPr>
          <w:rFonts w:ascii="Calibri" w:hAnsi="Calibri"/>
          <w:color w:val="2E74B5"/>
          <w:sz w:val="20"/>
        </w:rPr>
        <w:t xml:space="preserve">• </w:t>
      </w:r>
      <w:r>
        <w:rPr>
          <w:rFonts w:ascii="Calibri" w:hAnsi="Calibri"/>
          <w:b/>
          <w:i w:val="0"/>
          <w:sz w:val="20"/>
        </w:rPr>
        <w:t>FRAUD_RPT_DATE discrepancy</w:t>
      </w:r>
      <w:r>
        <w:rPr>
          <w:rFonts w:ascii="Calibri" w:hAnsi="Calibri"/>
          <w:b w:val="0"/>
          <w:i w:val="0"/>
          <w:sz w:val="20"/>
        </w:rPr>
        <w:t xml:space="preserve">: </w:t>
      </w:r>
      <w:r>
        <w:rPr>
          <w:rFonts w:ascii="Courier New" w:hAnsi="Courier New"/>
          <w:b w:val="0"/>
          <w:i w:val="0"/>
          <w:color w:val="C00000"/>
          <w:sz w:val="18"/>
        </w:rPr>
        <w:t>WS-CUR-DATE</w:t>
      </w:r>
      <w:r>
        <w:rPr>
          <w:rFonts w:ascii="Calibri" w:hAnsi="Calibri"/>
          <w:b w:val="0"/>
          <w:i w:val="0"/>
          <w:sz w:val="20"/>
        </w:rPr>
        <w:t xml:space="preserve"> is formatted by </w:t>
      </w:r>
      <w:r>
        <w:rPr>
          <w:rFonts w:ascii="Courier New" w:hAnsi="Courier New"/>
          <w:b w:val="0"/>
          <w:i w:val="0"/>
          <w:color w:val="C00000"/>
          <w:sz w:val="18"/>
        </w:rPr>
        <w:t>CICS FORMATTIME</w:t>
      </w:r>
      <w:r>
        <w:rPr>
          <w:rFonts w:ascii="Calibri" w:hAnsi="Calibri"/>
          <w:b w:val="0"/>
          <w:i w:val="0"/>
          <w:sz w:val="20"/>
        </w:rPr>
        <w:t xml:space="preserve"> as </w:t>
      </w:r>
      <w:r>
        <w:rPr>
          <w:rFonts w:ascii="Courier New" w:hAnsi="Courier New"/>
          <w:b w:val="0"/>
          <w:i w:val="0"/>
          <w:color w:val="C00000"/>
          <w:sz w:val="18"/>
        </w:rPr>
        <w:t>MM/DD/YY</w:t>
      </w:r>
      <w:r>
        <w:rPr>
          <w:rFonts w:ascii="Calibri" w:hAnsi="Calibri"/>
          <w:b w:val="0"/>
          <w:i w:val="0"/>
          <w:sz w:val="20"/>
        </w:rPr>
        <w:t xml:space="preserve"> (8 characters with separators) and moved to </w:t>
      </w:r>
      <w:r>
        <w:rPr>
          <w:rFonts w:ascii="Courier New" w:hAnsi="Courier New"/>
          <w:b w:val="0"/>
          <w:i w:val="0"/>
          <w:color w:val="C00000"/>
          <w:sz w:val="18"/>
        </w:rPr>
        <w:t>PA-FRAUD-RPT-DATE</w:t>
      </w:r>
      <w:r>
        <w:rPr>
          <w:rFonts w:ascii="Calibri" w:hAnsi="Calibri"/>
          <w:b w:val="0"/>
          <w:i w:val="0"/>
          <w:sz w:val="20"/>
        </w:rPr>
        <w:t xml:space="preserve"> in the commarea. However, the SQL INSERT uses </w:t>
      </w:r>
      <w:r>
        <w:rPr>
          <w:rFonts w:ascii="Courier New" w:hAnsi="Courier New"/>
          <w:b w:val="0"/>
          <w:i w:val="0"/>
          <w:color w:val="C00000"/>
          <w:sz w:val="18"/>
        </w:rPr>
        <w:t>CURRENT DATE</w:t>
      </w:r>
      <w:r>
        <w:rPr>
          <w:rFonts w:ascii="Calibri" w:hAnsi="Calibri"/>
          <w:b w:val="0"/>
          <w:i w:val="0"/>
          <w:sz w:val="20"/>
        </w:rPr>
        <w:t xml:space="preserve"> for </w:t>
      </w:r>
      <w:r>
        <w:rPr>
          <w:rFonts w:ascii="Courier New" w:hAnsi="Courier New"/>
          <w:b w:val="0"/>
          <w:i w:val="0"/>
          <w:color w:val="C00000"/>
          <w:sz w:val="18"/>
        </w:rPr>
        <w:t>FRAUD_RPT_DATE</w:t>
      </w:r>
      <w:r>
        <w:rPr>
          <w:rFonts w:ascii="Calibri" w:hAnsi="Calibri"/>
          <w:b w:val="0"/>
          <w:i w:val="0"/>
          <w:sz w:val="20"/>
        </w:rPr>
        <w:t xml:space="preserve"> in the DB2 row — the commarea value is never used in the SQL. The Java implementation should use </w:t>
      </w:r>
      <w:r>
        <w:rPr>
          <w:rFonts w:ascii="Courier New" w:hAnsi="Courier New"/>
          <w:b w:val="0"/>
          <w:i w:val="0"/>
          <w:color w:val="C00000"/>
          <w:sz w:val="18"/>
        </w:rPr>
        <w:t>LocalDate.now()</w:t>
      </w:r>
      <w:r>
        <w:rPr>
          <w:rFonts w:ascii="Calibri" w:hAnsi="Calibri"/>
          <w:b w:val="0"/>
          <w:i w:val="0"/>
          <w:sz w:val="20"/>
        </w:rPr>
        <w:t xml:space="preserve"> for the DB2 column and can expose the formatted date in the response DTO if needed, but these are logically independent.</w:t>
      </w:r>
    </w:p>
    <w:p>
      <w:pPr>
        <w:spacing w:before="20" w:after="20"/>
        <w:ind w:left="283" w:hanging="227"/>
      </w:pPr>
      <w:r>
        <w:rPr>
          <w:rFonts w:ascii="Calibri" w:hAnsi="Calibri"/>
          <w:color w:val="2E74B5"/>
          <w:sz w:val="20"/>
        </w:rPr>
        <w:t xml:space="preserve">• </w:t>
      </w:r>
      <w:r>
        <w:rPr>
          <w:rFonts w:ascii="Calibri" w:hAnsi="Calibri"/>
          <w:b/>
          <w:i w:val="0"/>
          <w:sz w:val="20"/>
        </w:rPr>
        <w:t>AUTHFRDS DB2 INCLUDE</w:t>
      </w:r>
      <w:r>
        <w:rPr>
          <w:rFonts w:ascii="Calibri" w:hAnsi="Calibri"/>
          <w:b w:val="0"/>
          <w:i w:val="0"/>
          <w:sz w:val="20"/>
        </w:rPr>
        <w:t xml:space="preserve">: </w:t>
      </w:r>
      <w:r>
        <w:rPr>
          <w:rFonts w:ascii="Courier New" w:hAnsi="Courier New"/>
          <w:b w:val="0"/>
          <w:i w:val="0"/>
          <w:color w:val="C00000"/>
          <w:sz w:val="18"/>
        </w:rPr>
        <w:t>EXEC SQL INCLUDE AUTHFRDS END-EXEC</w:t>
      </w:r>
      <w:r>
        <w:rPr>
          <w:rFonts w:ascii="Calibri" w:hAnsi="Calibri"/>
          <w:b w:val="0"/>
          <w:i w:val="0"/>
          <w:sz w:val="20"/>
        </w:rPr>
        <w:t xml:space="preserve"> refers to a DB2 table declaration (DCLGEN output) not present in the repository. Java must define a JPA entity or JDBC parameter class matching all 26 columns of </w:t>
      </w:r>
      <w:r>
        <w:rPr>
          <w:rFonts w:ascii="Courier New" w:hAnsi="Courier New"/>
          <w:b w:val="0"/>
          <w:i w:val="0"/>
          <w:color w:val="C00000"/>
          <w:sz w:val="18"/>
        </w:rPr>
        <w:t>CARDDEMO.AUTHFRDS</w:t>
      </w:r>
      <w:r>
        <w:rPr>
          <w:rFonts w:ascii="Calibri" w:hAnsi="Calibri"/>
          <w:b w:val="0"/>
          <w:i w:val="0"/>
          <w:sz w:val="20"/>
        </w:rPr>
        <w:t>.</w:t>
      </w:r>
    </w:p>
    <w:p>
      <w:pPr>
        <w:spacing w:before="20" w:after="20"/>
        <w:ind w:left="283" w:hanging="227"/>
      </w:pPr>
      <w:r>
        <w:rPr>
          <w:rFonts w:ascii="Calibri" w:hAnsi="Calibri"/>
          <w:color w:val="2E74B5"/>
          <w:sz w:val="20"/>
        </w:rPr>
        <w:t xml:space="preserve">• </w:t>
      </w:r>
      <w:r>
        <w:rPr>
          <w:rFonts w:ascii="Calibri" w:hAnsi="Calibri"/>
          <w:b/>
          <w:i w:val="0"/>
          <w:sz w:val="20"/>
        </w:rPr>
        <w:t>SQLCA</w:t>
      </w:r>
      <w:r>
        <w:rPr>
          <w:rFonts w:ascii="Calibri" w:hAnsi="Calibri"/>
          <w:b w:val="0"/>
          <w:i w:val="0"/>
          <w:sz w:val="20"/>
        </w:rPr>
        <w:t xml:space="preserve">: </w:t>
      </w:r>
      <w:r>
        <w:rPr>
          <w:rFonts w:ascii="Courier New" w:hAnsi="Courier New"/>
          <w:b w:val="0"/>
          <w:i w:val="0"/>
          <w:color w:val="C00000"/>
          <w:sz w:val="18"/>
        </w:rPr>
        <w:t>EXEC SQL INCLUDE SQLCA END-EXEC</w:t>
      </w:r>
      <w:r>
        <w:rPr>
          <w:rFonts w:ascii="Calibri" w:hAnsi="Calibri"/>
          <w:b w:val="0"/>
          <w:i w:val="0"/>
          <w:sz w:val="20"/>
        </w:rPr>
        <w:t xml:space="preserve"> brings in the standard DB2 SQL Communication Area. In Java/JDBC, </w:t>
      </w:r>
      <w:r>
        <w:rPr>
          <w:rFonts w:ascii="Courier New" w:hAnsi="Courier New"/>
          <w:b w:val="0"/>
          <w:i w:val="0"/>
          <w:color w:val="C00000"/>
          <w:sz w:val="18"/>
        </w:rPr>
        <w:t>SQLCODE</w:t>
      </w:r>
      <w:r>
        <w:rPr>
          <w:rFonts w:ascii="Calibri" w:hAnsi="Calibri"/>
          <w:b w:val="0"/>
          <w:i w:val="0"/>
          <w:sz w:val="20"/>
        </w:rPr>
        <w:t xml:space="preserve"> maps to </w:t>
      </w:r>
      <w:r>
        <w:rPr>
          <w:rFonts w:ascii="Courier New" w:hAnsi="Courier New"/>
          <w:b w:val="0"/>
          <w:i w:val="0"/>
          <w:color w:val="C00000"/>
          <w:sz w:val="18"/>
        </w:rPr>
        <w:t>SQLException.getErrorCode()</w:t>
      </w:r>
      <w:r>
        <w:rPr>
          <w:rFonts w:ascii="Calibri" w:hAnsi="Calibri"/>
          <w:b w:val="0"/>
          <w:i w:val="0"/>
          <w:sz w:val="20"/>
        </w:rPr>
        <w:t xml:space="preserve"> and </w:t>
      </w:r>
      <w:r>
        <w:rPr>
          <w:rFonts w:ascii="Courier New" w:hAnsi="Courier New"/>
          <w:b w:val="0"/>
          <w:i w:val="0"/>
          <w:color w:val="C00000"/>
          <w:sz w:val="18"/>
        </w:rPr>
        <w:t>SQLSTATE</w:t>
      </w:r>
      <w:r>
        <w:rPr>
          <w:rFonts w:ascii="Calibri" w:hAnsi="Calibri"/>
          <w:b w:val="0"/>
          <w:i w:val="0"/>
          <w:sz w:val="20"/>
        </w:rPr>
        <w:t xml:space="preserve"> maps to </w:t>
      </w:r>
      <w:r>
        <w:rPr>
          <w:rFonts w:ascii="Courier New" w:hAnsi="Courier New"/>
          <w:b w:val="0"/>
          <w:i w:val="0"/>
          <w:color w:val="C00000"/>
          <w:sz w:val="18"/>
        </w:rPr>
        <w:t>SQLException.getSQLState()</w:t>
      </w:r>
      <w:r>
        <w:rPr>
          <w:rFonts w:ascii="Calibri" w:hAnsi="Calibri"/>
          <w:b w:val="0"/>
          <w:i w:val="0"/>
          <w:sz w:val="20"/>
        </w:rPr>
        <w:t xml:space="preserve">. The -803 duplicate-key check maps to catching </w:t>
      </w:r>
      <w:r>
        <w:rPr>
          <w:rFonts w:ascii="Courier New" w:hAnsi="Courier New"/>
          <w:b w:val="0"/>
          <w:i w:val="0"/>
          <w:color w:val="C00000"/>
          <w:sz w:val="18"/>
        </w:rPr>
        <w:t>SQLException</w:t>
      </w:r>
      <w:r>
        <w:rPr>
          <w:rFonts w:ascii="Calibri" w:hAnsi="Calibri"/>
          <w:b w:val="0"/>
          <w:i w:val="0"/>
          <w:sz w:val="20"/>
        </w:rPr>
        <w:t xml:space="preserve"> where </w:t>
      </w:r>
      <w:r>
        <w:rPr>
          <w:rFonts w:ascii="Courier New" w:hAnsi="Courier New"/>
          <w:b w:val="0"/>
          <w:i w:val="0"/>
          <w:color w:val="C00000"/>
          <w:sz w:val="18"/>
        </w:rPr>
        <w:t>getErrorCode() == -803</w:t>
      </w:r>
      <w:r>
        <w:rPr>
          <w:rFonts w:ascii="Calibri" w:hAnsi="Calibri"/>
          <w:b w:val="0"/>
          <w:i w:val="0"/>
          <w:sz w:val="20"/>
        </w:rPr>
        <w:t xml:space="preserve"> (DB2) or handling </w:t>
      </w:r>
      <w:r>
        <w:rPr>
          <w:rFonts w:ascii="Courier New" w:hAnsi="Courier New"/>
          <w:b w:val="0"/>
          <w:i w:val="0"/>
          <w:color w:val="C00000"/>
          <w:sz w:val="18"/>
        </w:rPr>
        <w:t>DataIntegrityViolationException</w:t>
      </w:r>
      <w:r>
        <w:rPr>
          <w:rFonts w:ascii="Calibri" w:hAnsi="Calibri"/>
          <w:b w:val="0"/>
          <w:i w:val="0"/>
          <w:sz w:val="20"/>
        </w:rPr>
        <w:t xml:space="preserve"> in Spring.</w:t>
      </w:r>
    </w:p>
    <w:p>
      <w:pPr>
        <w:spacing w:before="20" w:after="20"/>
        <w:ind w:left="283" w:hanging="227"/>
      </w:pPr>
      <w:r>
        <w:rPr>
          <w:rFonts w:ascii="Calibri" w:hAnsi="Calibri"/>
          <w:color w:val="2E74B5"/>
          <w:sz w:val="20"/>
        </w:rPr>
        <w:t xml:space="preserve">• </w:t>
      </w:r>
      <w:r>
        <w:rPr>
          <w:rFonts w:ascii="Calibri" w:hAnsi="Calibri"/>
          <w:b/>
          <w:i w:val="0"/>
          <w:sz w:val="20"/>
        </w:rPr>
        <w:t>"CATAGORY" misspelling</w:t>
      </w:r>
      <w:r>
        <w:rPr>
          <w:rFonts w:ascii="Calibri" w:hAnsi="Calibri"/>
          <w:b w:val="0"/>
          <w:i w:val="0"/>
          <w:sz w:val="20"/>
        </w:rPr>
        <w:t xml:space="preserve">: </w:t>
      </w:r>
      <w:r>
        <w:rPr>
          <w:rFonts w:ascii="Courier New" w:hAnsi="Courier New"/>
          <w:b w:val="0"/>
          <w:i w:val="0"/>
          <w:color w:val="C00000"/>
          <w:sz w:val="18"/>
        </w:rPr>
        <w:t>PA-MERCHANT-CATAGORY-CODE</w:t>
      </w:r>
      <w:r>
        <w:rPr>
          <w:rFonts w:ascii="Calibri" w:hAnsi="Calibri"/>
          <w:b w:val="0"/>
          <w:i w:val="0"/>
          <w:sz w:val="20"/>
        </w:rPr>
        <w:t xml:space="preserve"> / </w:t>
      </w:r>
      <w:r>
        <w:rPr>
          <w:rFonts w:ascii="Courier New" w:hAnsi="Courier New"/>
          <w:b w:val="0"/>
          <w:i w:val="0"/>
          <w:color w:val="C00000"/>
          <w:sz w:val="18"/>
        </w:rPr>
        <w:t>MERCHANT_CATAGORY_CODE</w:t>
      </w:r>
      <w:r>
        <w:rPr>
          <w:rFonts w:ascii="Calibri" w:hAnsi="Calibri"/>
          <w:b w:val="0"/>
          <w:i w:val="0"/>
          <w:sz w:val="20"/>
        </w:rPr>
        <w:t xml:space="preserve"> is consistently misspelled as "CATAGORY" rather than "CATEGORY" throughout the copybook, the COBOL source, and presumably the DB2 table DDL. Java field names and DB2 column names must preserve this spelling to match the existing schema.</w:t>
      </w:r>
    </w:p>
    <w:p>
      <w:pPr>
        <w:spacing w:before="20" w:after="20"/>
        <w:ind w:left="283" w:hanging="227"/>
      </w:pPr>
      <w:r>
        <w:rPr>
          <w:rFonts w:ascii="Calibri" w:hAnsi="Calibri"/>
          <w:color w:val="2E74B5"/>
          <w:sz w:val="20"/>
        </w:rPr>
        <w:t xml:space="preserve">• </w:t>
      </w:r>
      <w:r>
        <w:rPr>
          <w:rFonts w:ascii="Calibri" w:hAnsi="Calibri"/>
          <w:b/>
          <w:i w:val="0"/>
          <w:sz w:val="20"/>
        </w:rPr>
        <w:t>No EIBCALEN guard</w:t>
      </w:r>
      <w:r>
        <w:rPr>
          <w:rFonts w:ascii="Calibri" w:hAnsi="Calibri"/>
          <w:b w:val="0"/>
          <w:i w:val="0"/>
          <w:sz w:val="20"/>
        </w:rPr>
        <w:t>: The Java equivalent must validate that all required input fields are non-null before proceeding. The COBOL program's lack of an entry guard is a latent bug.</w:t>
      </w:r>
    </w:p>
    <w:p>
      <w:pPr>
        <w:spacing w:before="20" w:after="20"/>
        <w:ind w:left="283" w:hanging="227"/>
      </w:pPr>
      <w:r>
        <w:rPr>
          <w:rFonts w:ascii="Calibri" w:hAnsi="Calibri"/>
          <w:color w:val="2E74B5"/>
          <w:sz w:val="20"/>
        </w:rPr>
        <w:t xml:space="preserve">• </w:t>
      </w:r>
      <w:r>
        <w:rPr>
          <w:rFonts w:ascii="Calibri" w:hAnsi="Calibri"/>
          <w:b/>
          <w:i w:val="0"/>
          <w:sz w:val="20"/>
        </w:rPr>
        <w:t>DFHBMSCA commented out</w:t>
      </w:r>
      <w:r>
        <w:rPr>
          <w:rFonts w:ascii="Calibri" w:hAnsi="Calibri"/>
          <w:b w:val="0"/>
          <w:i w:val="0"/>
          <w:sz w:val="20"/>
        </w:rPr>
        <w:t xml:space="preserve">: Line 61 shows </w:t>
      </w:r>
      <w:r>
        <w:rPr>
          <w:rFonts w:ascii="Courier New" w:hAnsi="Courier New"/>
          <w:b w:val="0"/>
          <w:i w:val="0"/>
          <w:color w:val="C00000"/>
          <w:sz w:val="18"/>
        </w:rPr>
        <w:t>*COPY DFHBMSCA.</w:t>
      </w:r>
      <w:r>
        <w:rPr>
          <w:rFonts w:ascii="Calibri" w:hAnsi="Calibri"/>
          <w:b w:val="0"/>
          <w:i w:val="0"/>
          <w:sz w:val="20"/>
        </w:rPr>
        <w:t xml:space="preserve"> — the BMS attribute constants copybook is commented out. This confirms no BMS map interaction; all communication is via commarea.</w:t>
      </w:r>
    </w:p>
    <w:p>
      <w:pPr>
        <w:spacing w:before="120" w:after="120"/>
        <w:pBdr>
          <w:bottom w:val="single" w:sz="6" w:space="1" w:color="2E74B5"/>
        </w:pBdr>
      </w:pPr>
    </w:p>
    <w:p>
      <w:pPr>
        <w:spacing w:before="240" w:after="80"/>
      </w:pPr>
      <w:r>
        <w:rPr>
          <w:rFonts w:ascii="Calibri" w:hAnsi="Calibri"/>
          <w:b/>
          <w:color w:val="2E74B5"/>
          <w:sz w:val="28"/>
        </w:rPr>
        <w:t>Appendix A — Working Storage Fields</w:t>
      </w:r>
    </w:p>
    <w:p>
      <w:pPr>
        <w:spacing w:before="240" w:after="80"/>
      </w:pPr>
      <w:r>
        <w:rPr>
          <w:rFonts w:ascii="Calibri" w:hAnsi="Calibri"/>
          <w:b/>
          <w:color w:val="2E74B5"/>
          <w:sz w:val="24"/>
        </w:rPr>
        <w:t>WS-VARIABLES</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1"/>
        <w:gridCol w:w="2351"/>
        <w:gridCol w:w="2351"/>
        <w:gridCol w:w="2351"/>
      </w:tblGrid>
      <w:tr>
        <w:tc>
          <w:tcPr>
            <w:tcW w:type="dxa" w:w="2351"/>
            <w:shd w:val="clear" w:color="auto" w:fill="2E74B5"/>
          </w:tcPr>
          <w:p>
            <w:pPr>
              <w:spacing w:before="40" w:after="40"/>
            </w:pPr>
            <w:r>
              <w:rPr>
                <w:b/>
                <w:color w:val="FFFFFF"/>
              </w:rPr>
            </w:r>
            <w:r>
              <w:rPr>
                <w:rFonts w:ascii="Calibri" w:hAnsi="Calibri"/>
                <w:b/>
                <w:i w:val="0"/>
                <w:color w:val="FFFFFF"/>
                <w:sz w:val="18"/>
              </w:rPr>
              <w:t>Field</w:t>
            </w:r>
          </w:p>
        </w:tc>
        <w:tc>
          <w:tcPr>
            <w:tcW w:type="dxa" w:w="2351"/>
            <w:shd w:val="clear" w:color="auto" w:fill="2E74B5"/>
          </w:tcPr>
          <w:p>
            <w:pPr>
              <w:spacing w:before="40" w:after="40"/>
            </w:pPr>
            <w:r>
              <w:rPr>
                <w:b/>
                <w:color w:val="FFFFFF"/>
              </w:rPr>
            </w:r>
            <w:r>
              <w:rPr>
                <w:rFonts w:ascii="Calibri" w:hAnsi="Calibri"/>
                <w:b/>
                <w:i w:val="0"/>
                <w:color w:val="FFFFFF"/>
                <w:sz w:val="18"/>
              </w:rPr>
              <w:t>PIC</w:t>
            </w:r>
          </w:p>
        </w:tc>
        <w:tc>
          <w:tcPr>
            <w:tcW w:type="dxa" w:w="2351"/>
            <w:shd w:val="clear" w:color="auto" w:fill="2E74B5"/>
          </w:tcPr>
          <w:p>
            <w:pPr>
              <w:spacing w:before="40" w:after="40"/>
            </w:pPr>
            <w:r>
              <w:rPr>
                <w:b/>
                <w:color w:val="FFFFFF"/>
              </w:rPr>
            </w:r>
            <w:r>
              <w:rPr>
                <w:rFonts w:ascii="Calibri" w:hAnsi="Calibri"/>
                <w:b/>
                <w:i w:val="0"/>
                <w:color w:val="FFFFFF"/>
                <w:sz w:val="18"/>
              </w:rPr>
              <w:t>Initial</w:t>
            </w:r>
          </w:p>
        </w:tc>
        <w:tc>
          <w:tcPr>
            <w:tcW w:type="dxa" w:w="2351"/>
            <w:shd w:val="clear" w:color="auto" w:fill="2E74B5"/>
          </w:tcPr>
          <w:p>
            <w:pPr>
              <w:spacing w:before="40" w:after="40"/>
            </w:pPr>
            <w:r>
              <w:rPr>
                <w:b/>
                <w:color w:val="FFFFFF"/>
              </w:rPr>
            </w:r>
            <w:r>
              <w:rPr>
                <w:rFonts w:ascii="Calibri" w:hAnsi="Calibri"/>
                <w:b/>
                <w:i w:val="0"/>
                <w:color w:val="FFFFFF"/>
                <w:sz w:val="18"/>
              </w:rPr>
              <w:t>Notes</w:t>
            </w:r>
          </w:p>
        </w:tc>
      </w:tr>
      <w:tr>
        <w:tc>
          <w:tcPr>
            <w:tcW w:type="dxa" w:w="2351"/>
          </w:tcPr>
          <w:p>
            <w:pPr>
              <w:spacing w:before="40" w:after="40"/>
            </w:pPr>
            <w:r/>
            <w:r>
              <w:rPr>
                <w:rFonts w:ascii="Courier New" w:hAnsi="Courier New"/>
                <w:b w:val="0"/>
                <w:i w:val="0"/>
                <w:color w:val="C00000"/>
                <w:sz w:val="18"/>
              </w:rPr>
              <w:t>WS-PGMNAME</w:t>
            </w:r>
          </w:p>
        </w:tc>
        <w:tc>
          <w:tcPr>
            <w:tcW w:type="dxa" w:w="2351"/>
          </w:tcPr>
          <w:p>
            <w:pPr>
              <w:spacing w:before="40" w:after="40"/>
            </w:pPr>
            <w:r/>
            <w:r>
              <w:rPr>
                <w:rFonts w:ascii="Calibri" w:hAnsi="Calibri"/>
                <w:b w:val="0"/>
                <w:i w:val="0"/>
                <w:sz w:val="18"/>
              </w:rPr>
              <w:t>X(08)</w:t>
            </w:r>
          </w:p>
        </w:tc>
        <w:tc>
          <w:tcPr>
            <w:tcW w:type="dxa" w:w="2351"/>
          </w:tcPr>
          <w:p>
            <w:pPr>
              <w:spacing w:before="40" w:after="40"/>
            </w:pPr>
            <w:r/>
            <w:r>
              <w:rPr>
                <w:rFonts w:ascii="Courier New" w:hAnsi="Courier New"/>
                <w:b w:val="0"/>
                <w:i w:val="0"/>
                <w:color w:val="C00000"/>
                <w:sz w:val="18"/>
              </w:rPr>
              <w:t>'COPAUS2C'</w:t>
            </w:r>
          </w:p>
        </w:tc>
        <w:tc>
          <w:tcPr>
            <w:tcW w:type="dxa" w:w="2351"/>
          </w:tcPr>
          <w:p>
            <w:pPr>
              <w:spacing w:before="40" w:after="40"/>
            </w:pPr>
            <w:r/>
            <w:r>
              <w:rPr>
                <w:rFonts w:ascii="Calibri" w:hAnsi="Calibri"/>
                <w:b w:val="0"/>
                <w:i w:val="0"/>
                <w:sz w:val="18"/>
              </w:rPr>
              <w:t>Own program name; not used in logic</w:t>
            </w:r>
          </w:p>
        </w:tc>
      </w:tr>
      <w:tr>
        <w:tc>
          <w:tcPr>
            <w:tcW w:type="dxa" w:w="2351"/>
            <w:shd w:val="clear" w:color="auto" w:fill="D6E4F0"/>
          </w:tcPr>
          <w:p>
            <w:pPr>
              <w:spacing w:before="40" w:after="40"/>
            </w:pPr>
            <w:r/>
            <w:r>
              <w:rPr>
                <w:rFonts w:ascii="Courier New" w:hAnsi="Courier New"/>
                <w:b w:val="0"/>
                <w:i w:val="0"/>
                <w:color w:val="C00000"/>
                <w:sz w:val="18"/>
              </w:rPr>
              <w:t>WS-LENGTH</w:t>
            </w:r>
          </w:p>
        </w:tc>
        <w:tc>
          <w:tcPr>
            <w:tcW w:type="dxa" w:w="2351"/>
            <w:shd w:val="clear" w:color="auto" w:fill="D6E4F0"/>
          </w:tcPr>
          <w:p>
            <w:pPr>
              <w:spacing w:before="40" w:after="40"/>
            </w:pPr>
            <w:r/>
            <w:r>
              <w:rPr>
                <w:rFonts w:ascii="Calibri" w:hAnsi="Calibri"/>
                <w:b w:val="0"/>
                <w:i w:val="0"/>
                <w:sz w:val="18"/>
              </w:rPr>
              <w:t>S9(04) COMP</w:t>
            </w:r>
          </w:p>
        </w:tc>
        <w:tc>
          <w:tcPr>
            <w:tcW w:type="dxa" w:w="2351"/>
            <w:shd w:val="clear" w:color="auto" w:fill="D6E4F0"/>
          </w:tcPr>
          <w:p>
            <w:pPr>
              <w:spacing w:before="40" w:after="40"/>
            </w:pPr>
            <w:r/>
            <w:r>
              <w:rPr>
                <w:rFonts w:ascii="Calibri" w:hAnsi="Calibri"/>
                <w:b w:val="0"/>
                <w:i w:val="0"/>
                <w:sz w:val="18"/>
              </w:rPr>
              <w:t>0</w:t>
            </w:r>
          </w:p>
        </w:tc>
        <w:tc>
          <w:tcPr>
            <w:tcW w:type="dxa" w:w="2351"/>
            <w:shd w:val="clear" w:color="auto" w:fill="D6E4F0"/>
          </w:tcPr>
          <w:p>
            <w:pPr>
              <w:spacing w:before="40" w:after="40"/>
            </w:pPr>
            <w:r/>
            <w:r>
              <w:rPr>
                <w:rFonts w:ascii="Calibri" w:hAnsi="Calibri"/>
                <w:b w:val="0"/>
                <w:i w:val="0"/>
                <w:sz w:val="18"/>
              </w:rPr>
              <w:t>Declared but never used</w:t>
            </w:r>
          </w:p>
        </w:tc>
      </w:tr>
      <w:tr>
        <w:tc>
          <w:tcPr>
            <w:tcW w:type="dxa" w:w="2351"/>
          </w:tcPr>
          <w:p>
            <w:pPr>
              <w:spacing w:before="40" w:after="40"/>
            </w:pPr>
            <w:r/>
            <w:r>
              <w:rPr>
                <w:rFonts w:ascii="Courier New" w:hAnsi="Courier New"/>
                <w:b w:val="0"/>
                <w:i w:val="0"/>
                <w:color w:val="C00000"/>
                <w:sz w:val="18"/>
              </w:rPr>
              <w:t>WS-AUTH-TIME</w:t>
            </w:r>
          </w:p>
        </w:tc>
        <w:tc>
          <w:tcPr>
            <w:tcW w:type="dxa" w:w="2351"/>
          </w:tcPr>
          <w:p>
            <w:pPr>
              <w:spacing w:before="40" w:after="40"/>
            </w:pPr>
            <w:r/>
            <w:r>
              <w:rPr>
                <w:rFonts w:ascii="Calibri" w:hAnsi="Calibri"/>
                <w:b w:val="0"/>
                <w:i w:val="0"/>
                <w:sz w:val="18"/>
              </w:rPr>
              <w:t>9(09)</w:t>
            </w:r>
          </w:p>
        </w:tc>
        <w:tc>
          <w:tcPr>
            <w:tcW w:type="dxa" w:w="2351"/>
          </w:tcPr>
          <w:p>
            <w:pPr>
              <w:spacing w:before="40" w:after="40"/>
            </w:pPr>
            <w:r/>
            <w:r>
              <w:rPr>
                <w:rFonts w:ascii="Calibri" w:hAnsi="Calibri"/>
                <w:b w:val="0"/>
                <w:i w:val="0"/>
                <w:sz w:val="18"/>
              </w:rPr>
              <w:t>—</w:t>
            </w:r>
          </w:p>
        </w:tc>
        <w:tc>
          <w:tcPr>
            <w:tcW w:type="dxa" w:w="2351"/>
          </w:tcPr>
          <w:p>
            <w:pPr>
              <w:spacing w:before="40" w:after="40"/>
            </w:pPr>
            <w:r/>
            <w:r>
              <w:rPr>
                <w:rFonts w:ascii="Calibri" w:hAnsi="Calibri"/>
                <w:b w:val="0"/>
                <w:i w:val="0"/>
                <w:sz w:val="18"/>
              </w:rPr>
              <w:t>Holds reversed time complement value</w:t>
            </w:r>
          </w:p>
        </w:tc>
      </w:tr>
      <w:tr>
        <w:tc>
          <w:tcPr>
            <w:tcW w:type="dxa" w:w="2351"/>
            <w:shd w:val="clear" w:color="auto" w:fill="D6E4F0"/>
          </w:tcPr>
          <w:p>
            <w:pPr>
              <w:spacing w:before="40" w:after="40"/>
            </w:pPr>
            <w:r/>
            <w:r>
              <w:rPr>
                <w:rFonts w:ascii="Courier New" w:hAnsi="Courier New"/>
                <w:b w:val="0"/>
                <w:i w:val="0"/>
                <w:color w:val="C00000"/>
                <w:sz w:val="18"/>
              </w:rPr>
              <w:t>WS-AUTH-TIME-AN</w:t>
            </w:r>
          </w:p>
        </w:tc>
        <w:tc>
          <w:tcPr>
            <w:tcW w:type="dxa" w:w="2351"/>
            <w:shd w:val="clear" w:color="auto" w:fill="D6E4F0"/>
          </w:tcPr>
          <w:p>
            <w:pPr>
              <w:spacing w:before="40" w:after="40"/>
            </w:pPr>
            <w:r/>
            <w:r>
              <w:rPr>
                <w:rFonts w:ascii="Calibri" w:hAnsi="Calibri"/>
                <w:b w:val="0"/>
                <w:i w:val="0"/>
                <w:sz w:val="18"/>
              </w:rPr>
              <w:t>X(09)</w:t>
            </w:r>
          </w:p>
        </w:tc>
        <w:tc>
          <w:tcPr>
            <w:tcW w:type="dxa" w:w="2351"/>
            <w:shd w:val="clear" w:color="auto" w:fill="D6E4F0"/>
          </w:tcPr>
          <w:p>
            <w:pPr>
              <w:spacing w:before="40" w:after="40"/>
            </w:pPr>
            <w:r/>
            <w:r>
              <w:rPr>
                <w:rFonts w:ascii="Calibri" w:hAnsi="Calibri"/>
                <w:b w:val="0"/>
                <w:i w:val="0"/>
                <w:sz w:val="18"/>
              </w:rPr>
              <w:t>—</w:t>
            </w:r>
          </w:p>
        </w:tc>
        <w:tc>
          <w:tcPr>
            <w:tcW w:type="dxa" w:w="2351"/>
            <w:shd w:val="clear" w:color="auto" w:fill="D6E4F0"/>
          </w:tcPr>
          <w:p>
            <w:pPr>
              <w:spacing w:before="40" w:after="40"/>
            </w:pPr>
            <w:r/>
            <w:r>
              <w:rPr>
                <w:rFonts w:ascii="Calibri" w:hAnsi="Calibri"/>
                <w:b w:val="0"/>
                <w:i w:val="0"/>
                <w:sz w:val="18"/>
              </w:rPr>
              <w:t xml:space="preserve">REDEFINES </w:t>
            </w:r>
            <w:r>
              <w:rPr>
                <w:rFonts w:ascii="Courier New" w:hAnsi="Courier New"/>
                <w:b w:val="0"/>
                <w:i w:val="0"/>
                <w:color w:val="C00000"/>
                <w:sz w:val="18"/>
              </w:rPr>
              <w:t>WS-AUTH-TIME</w:t>
            </w:r>
            <w:r>
              <w:rPr>
                <w:rFonts w:ascii="Calibri" w:hAnsi="Calibri"/>
                <w:b w:val="0"/>
                <w:i w:val="0"/>
                <w:sz w:val="18"/>
              </w:rPr>
              <w:t>; used for character substring extraction</w:t>
            </w:r>
          </w:p>
        </w:tc>
      </w:tr>
      <w:tr>
        <w:tc>
          <w:tcPr>
            <w:tcW w:type="dxa" w:w="2351"/>
          </w:tcPr>
          <w:p>
            <w:pPr>
              <w:spacing w:before="40" w:after="40"/>
            </w:pPr>
            <w:r/>
            <w:r>
              <w:rPr>
                <w:rFonts w:ascii="Courier New" w:hAnsi="Courier New"/>
                <w:b w:val="0"/>
                <w:i w:val="0"/>
                <w:color w:val="C00000"/>
                <w:sz w:val="18"/>
              </w:rPr>
              <w:t>WS-AUTH-TS</w:t>
            </w:r>
          </w:p>
        </w:tc>
        <w:tc>
          <w:tcPr>
            <w:tcW w:type="dxa" w:w="2351"/>
          </w:tcPr>
          <w:p>
            <w:pPr>
              <w:spacing w:before="40" w:after="40"/>
            </w:pPr>
            <w:r/>
            <w:r>
              <w:rPr>
                <w:rFonts w:ascii="Calibri" w:hAnsi="Calibri"/>
                <w:b w:val="0"/>
                <w:i w:val="0"/>
                <w:sz w:val="18"/>
              </w:rPr>
              <w:t>composite</w:t>
            </w:r>
          </w:p>
        </w:tc>
        <w:tc>
          <w:tcPr>
            <w:tcW w:type="dxa" w:w="2351"/>
          </w:tcPr>
          <w:p>
            <w:pPr>
              <w:spacing w:before="40" w:after="40"/>
            </w:pPr>
            <w:r/>
            <w:r>
              <w:rPr>
                <w:rFonts w:ascii="Calibri" w:hAnsi="Calibri"/>
                <w:b w:val="0"/>
                <w:i w:val="0"/>
                <w:sz w:val="18"/>
              </w:rPr>
              <w:t>—</w:t>
            </w:r>
          </w:p>
        </w:tc>
        <w:tc>
          <w:tcPr>
            <w:tcW w:type="dxa" w:w="2351"/>
          </w:tcPr>
          <w:p>
            <w:pPr>
              <w:spacing w:before="40" w:after="40"/>
            </w:pPr>
            <w:r/>
            <w:r>
              <w:rPr>
                <w:rFonts w:ascii="Calibri" w:hAnsi="Calibri"/>
                <w:b w:val="0"/>
                <w:i w:val="0"/>
                <w:sz w:val="18"/>
              </w:rPr>
              <w:t xml:space="preserve">Formatted timestamp </w:t>
            </w:r>
            <w:r>
              <w:rPr>
                <w:rFonts w:ascii="Courier New" w:hAnsi="Courier New"/>
                <w:b w:val="0"/>
                <w:i w:val="0"/>
                <w:color w:val="C00000"/>
                <w:sz w:val="18"/>
              </w:rPr>
              <w:t>YY-MM-DD HH.MI.SS.SSS000</w:t>
            </w:r>
            <w:r>
              <w:rPr>
                <w:rFonts w:ascii="Calibri" w:hAnsi="Calibri"/>
                <w:b w:val="0"/>
                <w:i w:val="0"/>
                <w:sz w:val="18"/>
              </w:rPr>
              <w:t xml:space="preserve"> for SQL</w:t>
            </w:r>
          </w:p>
        </w:tc>
      </w:tr>
      <w:tr>
        <w:tc>
          <w:tcPr>
            <w:tcW w:type="dxa" w:w="2351"/>
            <w:shd w:val="clear" w:color="auto" w:fill="D6E4F0"/>
          </w:tcPr>
          <w:p>
            <w:pPr>
              <w:spacing w:before="40" w:after="40"/>
            </w:pPr>
            <w:r/>
            <w:r>
              <w:rPr>
                <w:rFonts w:ascii="Courier New" w:hAnsi="Courier New"/>
                <w:b w:val="0"/>
                <w:i w:val="0"/>
                <w:color w:val="C00000"/>
                <w:sz w:val="18"/>
              </w:rPr>
              <w:t>WS-AUTH-YY</w:t>
            </w:r>
          </w:p>
        </w:tc>
        <w:tc>
          <w:tcPr>
            <w:tcW w:type="dxa" w:w="2351"/>
            <w:shd w:val="clear" w:color="auto" w:fill="D6E4F0"/>
          </w:tcPr>
          <w:p>
            <w:pPr>
              <w:spacing w:before="40" w:after="40"/>
            </w:pPr>
            <w:r/>
            <w:r>
              <w:rPr>
                <w:rFonts w:ascii="Calibri" w:hAnsi="Calibri"/>
                <w:b w:val="0"/>
                <w:i w:val="0"/>
                <w:sz w:val="18"/>
              </w:rPr>
              <w:t>X(02)</w:t>
            </w:r>
          </w:p>
        </w:tc>
        <w:tc>
          <w:tcPr>
            <w:tcW w:type="dxa" w:w="2351"/>
            <w:shd w:val="clear" w:color="auto" w:fill="D6E4F0"/>
          </w:tcPr>
          <w:p>
            <w:pPr>
              <w:spacing w:before="40" w:after="40"/>
            </w:pPr>
            <w:r/>
            <w:r>
              <w:rPr>
                <w:rFonts w:ascii="Calibri" w:hAnsi="Calibri"/>
                <w:b w:val="0"/>
                <w:i w:val="0"/>
                <w:sz w:val="18"/>
              </w:rPr>
              <w:t>—</w:t>
            </w:r>
          </w:p>
        </w:tc>
        <w:tc>
          <w:tcPr>
            <w:tcW w:type="dxa" w:w="2351"/>
            <w:shd w:val="clear" w:color="auto" w:fill="D6E4F0"/>
          </w:tcPr>
          <w:p>
            <w:pPr>
              <w:spacing w:before="40" w:after="40"/>
            </w:pPr>
            <w:r/>
            <w:r>
              <w:rPr>
                <w:rFonts w:ascii="Calibri" w:hAnsi="Calibri"/>
                <w:b w:val="0"/>
                <w:i w:val="0"/>
                <w:sz w:val="18"/>
              </w:rPr>
              <w:t xml:space="preserve">Year component of </w:t>
            </w:r>
            <w:r>
              <w:rPr>
                <w:rFonts w:ascii="Courier New" w:hAnsi="Courier New"/>
                <w:b w:val="0"/>
                <w:i w:val="0"/>
                <w:color w:val="C00000"/>
                <w:sz w:val="18"/>
              </w:rPr>
              <w:t>WS-AUTH-TS</w:t>
            </w:r>
          </w:p>
        </w:tc>
      </w:tr>
      <w:tr>
        <w:tc>
          <w:tcPr>
            <w:tcW w:type="dxa" w:w="2351"/>
          </w:tcPr>
          <w:p>
            <w:pPr>
              <w:spacing w:before="40" w:after="40"/>
            </w:pPr>
            <w:r/>
            <w:r>
              <w:rPr>
                <w:rFonts w:ascii="Courier New" w:hAnsi="Courier New"/>
                <w:b w:val="0"/>
                <w:i w:val="0"/>
                <w:color w:val="C00000"/>
                <w:sz w:val="18"/>
              </w:rPr>
              <w:t>WS-AUTH-MM</w:t>
            </w:r>
          </w:p>
        </w:tc>
        <w:tc>
          <w:tcPr>
            <w:tcW w:type="dxa" w:w="2351"/>
          </w:tcPr>
          <w:p>
            <w:pPr>
              <w:spacing w:before="40" w:after="40"/>
            </w:pPr>
            <w:r/>
            <w:r>
              <w:rPr>
                <w:rFonts w:ascii="Calibri" w:hAnsi="Calibri"/>
                <w:b w:val="0"/>
                <w:i w:val="0"/>
                <w:sz w:val="18"/>
              </w:rPr>
              <w:t>X(02)</w:t>
            </w:r>
          </w:p>
        </w:tc>
        <w:tc>
          <w:tcPr>
            <w:tcW w:type="dxa" w:w="2351"/>
          </w:tcPr>
          <w:p>
            <w:pPr>
              <w:spacing w:before="40" w:after="40"/>
            </w:pPr>
            <w:r/>
            <w:r>
              <w:rPr>
                <w:rFonts w:ascii="Calibri" w:hAnsi="Calibri"/>
                <w:b w:val="0"/>
                <w:i w:val="0"/>
                <w:sz w:val="18"/>
              </w:rPr>
              <w:t>—</w:t>
            </w:r>
          </w:p>
        </w:tc>
        <w:tc>
          <w:tcPr>
            <w:tcW w:type="dxa" w:w="2351"/>
          </w:tcPr>
          <w:p>
            <w:pPr>
              <w:spacing w:before="40" w:after="40"/>
            </w:pPr>
            <w:r/>
            <w:r>
              <w:rPr>
                <w:rFonts w:ascii="Calibri" w:hAnsi="Calibri"/>
                <w:b w:val="0"/>
                <w:i w:val="0"/>
                <w:sz w:val="18"/>
              </w:rPr>
              <w:t>Month component</w:t>
            </w:r>
          </w:p>
        </w:tc>
      </w:tr>
      <w:tr>
        <w:tc>
          <w:tcPr>
            <w:tcW w:type="dxa" w:w="2351"/>
            <w:shd w:val="clear" w:color="auto" w:fill="D6E4F0"/>
          </w:tcPr>
          <w:p>
            <w:pPr>
              <w:spacing w:before="40" w:after="40"/>
            </w:pPr>
            <w:r/>
            <w:r>
              <w:rPr>
                <w:rFonts w:ascii="Courier New" w:hAnsi="Courier New"/>
                <w:b w:val="0"/>
                <w:i w:val="0"/>
                <w:color w:val="C00000"/>
                <w:sz w:val="18"/>
              </w:rPr>
              <w:t>WS-AUTH-DD</w:t>
            </w:r>
          </w:p>
        </w:tc>
        <w:tc>
          <w:tcPr>
            <w:tcW w:type="dxa" w:w="2351"/>
            <w:shd w:val="clear" w:color="auto" w:fill="D6E4F0"/>
          </w:tcPr>
          <w:p>
            <w:pPr>
              <w:spacing w:before="40" w:after="40"/>
            </w:pPr>
            <w:r/>
            <w:r>
              <w:rPr>
                <w:rFonts w:ascii="Calibri" w:hAnsi="Calibri"/>
                <w:b w:val="0"/>
                <w:i w:val="0"/>
                <w:sz w:val="18"/>
              </w:rPr>
              <w:t>X(02)</w:t>
            </w:r>
          </w:p>
        </w:tc>
        <w:tc>
          <w:tcPr>
            <w:tcW w:type="dxa" w:w="2351"/>
            <w:shd w:val="clear" w:color="auto" w:fill="D6E4F0"/>
          </w:tcPr>
          <w:p>
            <w:pPr>
              <w:spacing w:before="40" w:after="40"/>
            </w:pPr>
            <w:r/>
            <w:r>
              <w:rPr>
                <w:rFonts w:ascii="Calibri" w:hAnsi="Calibri"/>
                <w:b w:val="0"/>
                <w:i w:val="0"/>
                <w:sz w:val="18"/>
              </w:rPr>
              <w:t>—</w:t>
            </w:r>
          </w:p>
        </w:tc>
        <w:tc>
          <w:tcPr>
            <w:tcW w:type="dxa" w:w="2351"/>
            <w:shd w:val="clear" w:color="auto" w:fill="D6E4F0"/>
          </w:tcPr>
          <w:p>
            <w:pPr>
              <w:spacing w:before="40" w:after="40"/>
            </w:pPr>
            <w:r/>
            <w:r>
              <w:rPr>
                <w:rFonts w:ascii="Calibri" w:hAnsi="Calibri"/>
                <w:b w:val="0"/>
                <w:i w:val="0"/>
                <w:sz w:val="18"/>
              </w:rPr>
              <w:t>Day component</w:t>
            </w:r>
          </w:p>
        </w:tc>
      </w:tr>
      <w:tr>
        <w:tc>
          <w:tcPr>
            <w:tcW w:type="dxa" w:w="2351"/>
          </w:tcPr>
          <w:p>
            <w:pPr>
              <w:spacing w:before="40" w:after="40"/>
            </w:pPr>
            <w:r/>
            <w:r>
              <w:rPr>
                <w:rFonts w:ascii="Courier New" w:hAnsi="Courier New"/>
                <w:b w:val="0"/>
                <w:i w:val="0"/>
                <w:color w:val="C00000"/>
                <w:sz w:val="18"/>
              </w:rPr>
              <w:t>WS-AUTH-HH</w:t>
            </w:r>
          </w:p>
        </w:tc>
        <w:tc>
          <w:tcPr>
            <w:tcW w:type="dxa" w:w="2351"/>
          </w:tcPr>
          <w:p>
            <w:pPr>
              <w:spacing w:before="40" w:after="40"/>
            </w:pPr>
            <w:r/>
            <w:r>
              <w:rPr>
                <w:rFonts w:ascii="Calibri" w:hAnsi="Calibri"/>
                <w:b w:val="0"/>
                <w:i w:val="0"/>
                <w:sz w:val="18"/>
              </w:rPr>
              <w:t>X(02)</w:t>
            </w:r>
          </w:p>
        </w:tc>
        <w:tc>
          <w:tcPr>
            <w:tcW w:type="dxa" w:w="2351"/>
          </w:tcPr>
          <w:p>
            <w:pPr>
              <w:spacing w:before="40" w:after="40"/>
            </w:pPr>
            <w:r/>
            <w:r>
              <w:rPr>
                <w:rFonts w:ascii="Calibri" w:hAnsi="Calibri"/>
                <w:b w:val="0"/>
                <w:i w:val="0"/>
                <w:sz w:val="18"/>
              </w:rPr>
              <w:t>—</w:t>
            </w:r>
          </w:p>
        </w:tc>
        <w:tc>
          <w:tcPr>
            <w:tcW w:type="dxa" w:w="2351"/>
          </w:tcPr>
          <w:p>
            <w:pPr>
              <w:spacing w:before="40" w:after="40"/>
            </w:pPr>
            <w:r/>
            <w:r>
              <w:rPr>
                <w:rFonts w:ascii="Calibri" w:hAnsi="Calibri"/>
                <w:b w:val="0"/>
                <w:i w:val="0"/>
                <w:sz w:val="18"/>
              </w:rPr>
              <w:t>Hour component</w:t>
            </w:r>
          </w:p>
        </w:tc>
      </w:tr>
      <w:tr>
        <w:tc>
          <w:tcPr>
            <w:tcW w:type="dxa" w:w="2351"/>
            <w:shd w:val="clear" w:color="auto" w:fill="D6E4F0"/>
          </w:tcPr>
          <w:p>
            <w:pPr>
              <w:spacing w:before="40" w:after="40"/>
            </w:pPr>
            <w:r/>
            <w:r>
              <w:rPr>
                <w:rFonts w:ascii="Courier New" w:hAnsi="Courier New"/>
                <w:b w:val="0"/>
                <w:i w:val="0"/>
                <w:color w:val="C00000"/>
                <w:sz w:val="18"/>
              </w:rPr>
              <w:t>WS-AUTH-MI</w:t>
            </w:r>
          </w:p>
        </w:tc>
        <w:tc>
          <w:tcPr>
            <w:tcW w:type="dxa" w:w="2351"/>
            <w:shd w:val="clear" w:color="auto" w:fill="D6E4F0"/>
          </w:tcPr>
          <w:p>
            <w:pPr>
              <w:spacing w:before="40" w:after="40"/>
            </w:pPr>
            <w:r/>
            <w:r>
              <w:rPr>
                <w:rFonts w:ascii="Calibri" w:hAnsi="Calibri"/>
                <w:b w:val="0"/>
                <w:i w:val="0"/>
                <w:sz w:val="18"/>
              </w:rPr>
              <w:t>X(02)</w:t>
            </w:r>
          </w:p>
        </w:tc>
        <w:tc>
          <w:tcPr>
            <w:tcW w:type="dxa" w:w="2351"/>
            <w:shd w:val="clear" w:color="auto" w:fill="D6E4F0"/>
          </w:tcPr>
          <w:p>
            <w:pPr>
              <w:spacing w:before="40" w:after="40"/>
            </w:pPr>
            <w:r/>
            <w:r>
              <w:rPr>
                <w:rFonts w:ascii="Calibri" w:hAnsi="Calibri"/>
                <w:b w:val="0"/>
                <w:i w:val="0"/>
                <w:sz w:val="18"/>
              </w:rPr>
              <w:t>—</w:t>
            </w:r>
          </w:p>
        </w:tc>
        <w:tc>
          <w:tcPr>
            <w:tcW w:type="dxa" w:w="2351"/>
            <w:shd w:val="clear" w:color="auto" w:fill="D6E4F0"/>
          </w:tcPr>
          <w:p>
            <w:pPr>
              <w:spacing w:before="40" w:after="40"/>
            </w:pPr>
            <w:r/>
            <w:r>
              <w:rPr>
                <w:rFonts w:ascii="Calibri" w:hAnsi="Calibri"/>
                <w:b w:val="0"/>
                <w:i w:val="0"/>
                <w:sz w:val="18"/>
              </w:rPr>
              <w:t>Minute component</w:t>
            </w:r>
          </w:p>
        </w:tc>
      </w:tr>
      <w:tr>
        <w:tc>
          <w:tcPr>
            <w:tcW w:type="dxa" w:w="2351"/>
          </w:tcPr>
          <w:p>
            <w:pPr>
              <w:spacing w:before="40" w:after="40"/>
            </w:pPr>
            <w:r/>
            <w:r>
              <w:rPr>
                <w:rFonts w:ascii="Courier New" w:hAnsi="Courier New"/>
                <w:b w:val="0"/>
                <w:i w:val="0"/>
                <w:color w:val="C00000"/>
                <w:sz w:val="18"/>
              </w:rPr>
              <w:t>WS-AUTH-SS</w:t>
            </w:r>
          </w:p>
        </w:tc>
        <w:tc>
          <w:tcPr>
            <w:tcW w:type="dxa" w:w="2351"/>
          </w:tcPr>
          <w:p>
            <w:pPr>
              <w:spacing w:before="40" w:after="40"/>
            </w:pPr>
            <w:r/>
            <w:r>
              <w:rPr>
                <w:rFonts w:ascii="Calibri" w:hAnsi="Calibri"/>
                <w:b w:val="0"/>
                <w:i w:val="0"/>
                <w:sz w:val="18"/>
              </w:rPr>
              <w:t>X(02)</w:t>
            </w:r>
          </w:p>
        </w:tc>
        <w:tc>
          <w:tcPr>
            <w:tcW w:type="dxa" w:w="2351"/>
          </w:tcPr>
          <w:p>
            <w:pPr>
              <w:spacing w:before="40" w:after="40"/>
            </w:pPr>
            <w:r/>
            <w:r>
              <w:rPr>
                <w:rFonts w:ascii="Calibri" w:hAnsi="Calibri"/>
                <w:b w:val="0"/>
                <w:i w:val="0"/>
                <w:sz w:val="18"/>
              </w:rPr>
              <w:t>—</w:t>
            </w:r>
          </w:p>
        </w:tc>
        <w:tc>
          <w:tcPr>
            <w:tcW w:type="dxa" w:w="2351"/>
          </w:tcPr>
          <w:p>
            <w:pPr>
              <w:spacing w:before="40" w:after="40"/>
            </w:pPr>
            <w:r/>
            <w:r>
              <w:rPr>
                <w:rFonts w:ascii="Calibri" w:hAnsi="Calibri"/>
                <w:b w:val="0"/>
                <w:i w:val="0"/>
                <w:sz w:val="18"/>
              </w:rPr>
              <w:t>Second component</w:t>
            </w:r>
          </w:p>
        </w:tc>
      </w:tr>
      <w:tr>
        <w:tc>
          <w:tcPr>
            <w:tcW w:type="dxa" w:w="2351"/>
            <w:shd w:val="clear" w:color="auto" w:fill="D6E4F0"/>
          </w:tcPr>
          <w:p>
            <w:pPr>
              <w:spacing w:before="40" w:after="40"/>
            </w:pPr>
            <w:r/>
            <w:r>
              <w:rPr>
                <w:rFonts w:ascii="Courier New" w:hAnsi="Courier New"/>
                <w:b w:val="0"/>
                <w:i w:val="0"/>
                <w:color w:val="C00000"/>
                <w:sz w:val="18"/>
              </w:rPr>
              <w:t>WS-AUTH-SSS</w:t>
            </w:r>
          </w:p>
        </w:tc>
        <w:tc>
          <w:tcPr>
            <w:tcW w:type="dxa" w:w="2351"/>
            <w:shd w:val="clear" w:color="auto" w:fill="D6E4F0"/>
          </w:tcPr>
          <w:p>
            <w:pPr>
              <w:spacing w:before="40" w:after="40"/>
            </w:pPr>
            <w:r/>
            <w:r>
              <w:rPr>
                <w:rFonts w:ascii="Calibri" w:hAnsi="Calibri"/>
                <w:b w:val="0"/>
                <w:i w:val="0"/>
                <w:sz w:val="18"/>
              </w:rPr>
              <w:t>X(03)</w:t>
            </w:r>
          </w:p>
        </w:tc>
        <w:tc>
          <w:tcPr>
            <w:tcW w:type="dxa" w:w="2351"/>
            <w:shd w:val="clear" w:color="auto" w:fill="D6E4F0"/>
          </w:tcPr>
          <w:p>
            <w:pPr>
              <w:spacing w:before="40" w:after="40"/>
            </w:pPr>
            <w:r/>
            <w:r>
              <w:rPr>
                <w:rFonts w:ascii="Calibri" w:hAnsi="Calibri"/>
                <w:b w:val="0"/>
                <w:i w:val="0"/>
                <w:sz w:val="18"/>
              </w:rPr>
              <w:t>—</w:t>
            </w:r>
          </w:p>
        </w:tc>
        <w:tc>
          <w:tcPr>
            <w:tcW w:type="dxa" w:w="2351"/>
            <w:shd w:val="clear" w:color="auto" w:fill="D6E4F0"/>
          </w:tcPr>
          <w:p>
            <w:pPr>
              <w:spacing w:before="40" w:after="40"/>
            </w:pPr>
            <w:r/>
            <w:r>
              <w:rPr>
                <w:rFonts w:ascii="Calibri" w:hAnsi="Calibri"/>
                <w:b w:val="0"/>
                <w:i w:val="0"/>
                <w:sz w:val="18"/>
              </w:rPr>
              <w:t>Millisecond component (3 digits)</w:t>
            </w:r>
          </w:p>
        </w:tc>
      </w:tr>
      <w:tr>
        <w:tc>
          <w:tcPr>
            <w:tcW w:type="dxa" w:w="2351"/>
          </w:tcPr>
          <w:p>
            <w:pPr>
              <w:spacing w:before="40" w:after="40"/>
            </w:pPr>
            <w:r/>
            <w:r>
              <w:rPr>
                <w:rFonts w:ascii="Courier New" w:hAnsi="Courier New"/>
                <w:b w:val="0"/>
                <w:i w:val="0"/>
                <w:color w:val="C00000"/>
                <w:sz w:val="18"/>
              </w:rPr>
              <w:t>WS-ERR-FLG</w:t>
            </w:r>
          </w:p>
        </w:tc>
        <w:tc>
          <w:tcPr>
            <w:tcW w:type="dxa" w:w="2351"/>
          </w:tcPr>
          <w:p>
            <w:pPr>
              <w:spacing w:before="40" w:after="40"/>
            </w:pPr>
            <w:r/>
            <w:r>
              <w:rPr>
                <w:rFonts w:ascii="Calibri" w:hAnsi="Calibri"/>
                <w:b w:val="0"/>
                <w:i w:val="0"/>
                <w:sz w:val="18"/>
              </w:rPr>
              <w:t>X(01)</w:t>
            </w:r>
          </w:p>
        </w:tc>
        <w:tc>
          <w:tcPr>
            <w:tcW w:type="dxa" w:w="2351"/>
          </w:tcPr>
          <w:p>
            <w:pPr>
              <w:spacing w:before="40" w:after="40"/>
            </w:pPr>
            <w:r/>
            <w:r>
              <w:rPr>
                <w:rFonts w:ascii="Courier New" w:hAnsi="Courier New"/>
                <w:b w:val="0"/>
                <w:i w:val="0"/>
                <w:color w:val="C00000"/>
                <w:sz w:val="18"/>
              </w:rPr>
              <w:t>'N'</w:t>
            </w:r>
          </w:p>
        </w:tc>
        <w:tc>
          <w:tcPr>
            <w:tcW w:type="dxa" w:w="2351"/>
          </w:tcPr>
          <w:p>
            <w:pPr>
              <w:spacing w:before="40" w:after="40"/>
            </w:pPr>
            <w:r/>
            <w:r>
              <w:rPr>
                <w:rFonts w:ascii="Calibri" w:hAnsi="Calibri"/>
                <w:b w:val="0"/>
                <w:i w:val="0"/>
                <w:sz w:val="18"/>
              </w:rPr>
              <w:t xml:space="preserve">88 </w:t>
            </w:r>
            <w:r>
              <w:rPr>
                <w:rFonts w:ascii="Courier New" w:hAnsi="Courier New"/>
                <w:b w:val="0"/>
                <w:i w:val="0"/>
                <w:color w:val="C00000"/>
                <w:sz w:val="18"/>
              </w:rPr>
              <w:t>ERR-FLG-ON</w:t>
            </w:r>
            <w:r>
              <w:rPr>
                <w:rFonts w:ascii="Calibri" w:hAnsi="Calibri"/>
                <w:b w:val="0"/>
                <w:i w:val="0"/>
                <w:sz w:val="18"/>
              </w:rPr>
              <w:t xml:space="preserve"> = </w:t>
            </w:r>
            <w:r>
              <w:rPr>
                <w:rFonts w:ascii="Courier New" w:hAnsi="Courier New"/>
                <w:b w:val="0"/>
                <w:i w:val="0"/>
                <w:color w:val="C00000"/>
                <w:sz w:val="18"/>
              </w:rPr>
              <w:t>'Y'</w:t>
            </w:r>
            <w:r>
              <w:rPr>
                <w:rFonts w:ascii="Calibri" w:hAnsi="Calibri"/>
                <w:b w:val="0"/>
                <w:i w:val="0"/>
                <w:sz w:val="18"/>
              </w:rPr>
              <w:t xml:space="preserve">; </w:t>
            </w:r>
            <w:r>
              <w:rPr>
                <w:rFonts w:ascii="Courier New" w:hAnsi="Courier New"/>
                <w:b w:val="0"/>
                <w:i w:val="0"/>
                <w:color w:val="C00000"/>
                <w:sz w:val="18"/>
              </w:rPr>
              <w:t>ERR-FLG-OF</w:t>
            </w:r>
            <w:r>
              <w:rPr>
                <w:rFonts w:ascii="Calibri" w:hAnsi="Calibri"/>
                <w:b w:val="0"/>
                <w:i w:val="0"/>
                <w:sz w:val="18"/>
              </w:rPr>
              <w:t xml:space="preserve"> = </w:t>
            </w:r>
            <w:r>
              <w:rPr>
                <w:rFonts w:ascii="Courier New" w:hAnsi="Courier New"/>
                <w:b w:val="0"/>
                <w:i w:val="0"/>
                <w:color w:val="C00000"/>
                <w:sz w:val="18"/>
              </w:rPr>
              <w:t>'N'</w:t>
            </w:r>
            <w:r>
              <w:rPr>
                <w:rFonts w:ascii="Calibri" w:hAnsi="Calibri"/>
                <w:b w:val="0"/>
                <w:i w:val="0"/>
                <w:sz w:val="18"/>
              </w:rPr>
              <w:t xml:space="preserve"> (note: typo — should be </w:t>
            </w:r>
            <w:r>
              <w:rPr>
                <w:rFonts w:ascii="Courier New" w:hAnsi="Courier New"/>
                <w:b w:val="0"/>
                <w:i w:val="0"/>
                <w:color w:val="C00000"/>
                <w:sz w:val="18"/>
              </w:rPr>
              <w:t>ERR-FLG-OFF</w:t>
            </w:r>
            <w:r>
              <w:rPr>
                <w:rFonts w:ascii="Calibri" w:hAnsi="Calibri"/>
                <w:b w:val="0"/>
                <w:i w:val="0"/>
                <w:sz w:val="18"/>
              </w:rPr>
              <w:t>)</w:t>
            </w:r>
          </w:p>
        </w:tc>
      </w:tr>
      <w:tr>
        <w:tc>
          <w:tcPr>
            <w:tcW w:type="dxa" w:w="2351"/>
            <w:shd w:val="clear" w:color="auto" w:fill="D6E4F0"/>
          </w:tcPr>
          <w:p>
            <w:pPr>
              <w:spacing w:before="40" w:after="40"/>
            </w:pPr>
            <w:r/>
            <w:r>
              <w:rPr>
                <w:rFonts w:ascii="Courier New" w:hAnsi="Courier New"/>
                <w:b w:val="0"/>
                <w:i w:val="0"/>
                <w:color w:val="C00000"/>
                <w:sz w:val="18"/>
              </w:rPr>
              <w:t>WS-SQLCODE</w:t>
            </w:r>
          </w:p>
        </w:tc>
        <w:tc>
          <w:tcPr>
            <w:tcW w:type="dxa" w:w="2351"/>
            <w:shd w:val="clear" w:color="auto" w:fill="D6E4F0"/>
          </w:tcPr>
          <w:p>
            <w:pPr>
              <w:spacing w:before="40" w:after="40"/>
            </w:pPr>
            <w:r/>
            <w:r>
              <w:rPr>
                <w:rFonts w:ascii="Calibri" w:hAnsi="Calibri"/>
                <w:b w:val="0"/>
                <w:i w:val="0"/>
                <w:sz w:val="18"/>
              </w:rPr>
              <w:t>+9(06)</w:t>
            </w:r>
          </w:p>
        </w:tc>
        <w:tc>
          <w:tcPr>
            <w:tcW w:type="dxa" w:w="2351"/>
            <w:shd w:val="clear" w:color="auto" w:fill="D6E4F0"/>
          </w:tcPr>
          <w:p>
            <w:pPr>
              <w:spacing w:before="40" w:after="40"/>
            </w:pPr>
            <w:r/>
            <w:r>
              <w:rPr>
                <w:rFonts w:ascii="Calibri" w:hAnsi="Calibri"/>
                <w:b w:val="0"/>
                <w:i w:val="0"/>
                <w:sz w:val="18"/>
              </w:rPr>
              <w:t>—</w:t>
            </w:r>
          </w:p>
        </w:tc>
        <w:tc>
          <w:tcPr>
            <w:tcW w:type="dxa" w:w="2351"/>
            <w:shd w:val="clear" w:color="auto" w:fill="D6E4F0"/>
          </w:tcPr>
          <w:p>
            <w:pPr>
              <w:spacing w:before="40" w:after="40"/>
            </w:pPr>
            <w:r/>
            <w:r>
              <w:rPr>
                <w:rFonts w:ascii="Calibri" w:hAnsi="Calibri"/>
                <w:b w:val="0"/>
                <w:i w:val="0"/>
                <w:sz w:val="18"/>
              </w:rPr>
              <w:t xml:space="preserve">Copy of </w:t>
            </w:r>
            <w:r>
              <w:rPr>
                <w:rFonts w:ascii="Courier New" w:hAnsi="Courier New"/>
                <w:b w:val="0"/>
                <w:i w:val="0"/>
                <w:color w:val="C00000"/>
                <w:sz w:val="18"/>
              </w:rPr>
              <w:t>SQLCODE</w:t>
            </w:r>
            <w:r>
              <w:rPr>
                <w:rFonts w:ascii="Calibri" w:hAnsi="Calibri"/>
                <w:b w:val="0"/>
                <w:i w:val="0"/>
                <w:sz w:val="18"/>
              </w:rPr>
              <w:t xml:space="preserve"> for error message formatting</w:t>
            </w:r>
          </w:p>
        </w:tc>
      </w:tr>
      <w:tr>
        <w:tc>
          <w:tcPr>
            <w:tcW w:type="dxa" w:w="2351"/>
          </w:tcPr>
          <w:p>
            <w:pPr>
              <w:spacing w:before="40" w:after="40"/>
            </w:pPr>
            <w:r/>
            <w:r>
              <w:rPr>
                <w:rFonts w:ascii="Courier New" w:hAnsi="Courier New"/>
                <w:b w:val="0"/>
                <w:i w:val="0"/>
                <w:color w:val="C00000"/>
                <w:sz w:val="18"/>
              </w:rPr>
              <w:t>WS-SQLSTATE</w:t>
            </w:r>
          </w:p>
        </w:tc>
        <w:tc>
          <w:tcPr>
            <w:tcW w:type="dxa" w:w="2351"/>
          </w:tcPr>
          <w:p>
            <w:pPr>
              <w:spacing w:before="40" w:after="40"/>
            </w:pPr>
            <w:r/>
            <w:r>
              <w:rPr>
                <w:rFonts w:ascii="Calibri" w:hAnsi="Calibri"/>
                <w:b w:val="0"/>
                <w:i w:val="0"/>
                <w:sz w:val="18"/>
              </w:rPr>
              <w:t>+9(09)</w:t>
            </w:r>
          </w:p>
        </w:tc>
        <w:tc>
          <w:tcPr>
            <w:tcW w:type="dxa" w:w="2351"/>
          </w:tcPr>
          <w:p>
            <w:pPr>
              <w:spacing w:before="40" w:after="40"/>
            </w:pPr>
            <w:r/>
            <w:r>
              <w:rPr>
                <w:rFonts w:ascii="Calibri" w:hAnsi="Calibri"/>
                <w:b w:val="0"/>
                <w:i w:val="0"/>
                <w:sz w:val="18"/>
              </w:rPr>
              <w:t>—</w:t>
            </w:r>
          </w:p>
        </w:tc>
        <w:tc>
          <w:tcPr>
            <w:tcW w:type="dxa" w:w="2351"/>
          </w:tcPr>
          <w:p>
            <w:pPr>
              <w:spacing w:before="40" w:after="40"/>
            </w:pPr>
            <w:r/>
            <w:r>
              <w:rPr>
                <w:rFonts w:ascii="Calibri" w:hAnsi="Calibri"/>
                <w:b w:val="0"/>
                <w:i w:val="0"/>
                <w:sz w:val="18"/>
              </w:rPr>
              <w:t xml:space="preserve">Copy of </w:t>
            </w:r>
            <w:r>
              <w:rPr>
                <w:rFonts w:ascii="Courier New" w:hAnsi="Courier New"/>
                <w:b w:val="0"/>
                <w:i w:val="0"/>
                <w:color w:val="C00000"/>
                <w:sz w:val="18"/>
              </w:rPr>
              <w:t>SQLSTATE</w:t>
            </w:r>
            <w:r>
              <w:rPr>
                <w:rFonts w:ascii="Calibri" w:hAnsi="Calibri"/>
                <w:b w:val="0"/>
                <w:i w:val="0"/>
                <w:sz w:val="18"/>
              </w:rPr>
              <w:t xml:space="preserve"> for error message formatting</w:t>
            </w:r>
          </w:p>
        </w:tc>
      </w:tr>
      <w:tr>
        <w:tc>
          <w:tcPr>
            <w:tcW w:type="dxa" w:w="2351"/>
            <w:shd w:val="clear" w:color="auto" w:fill="D6E4F0"/>
          </w:tcPr>
          <w:p>
            <w:pPr>
              <w:spacing w:before="40" w:after="40"/>
            </w:pPr>
            <w:r/>
            <w:r>
              <w:rPr>
                <w:rFonts w:ascii="Courier New" w:hAnsi="Courier New"/>
                <w:b w:val="0"/>
                <w:i w:val="0"/>
                <w:color w:val="C00000"/>
                <w:sz w:val="18"/>
              </w:rPr>
              <w:t>WS-ABS-TIME</w:t>
            </w:r>
          </w:p>
        </w:tc>
        <w:tc>
          <w:tcPr>
            <w:tcW w:type="dxa" w:w="2351"/>
            <w:shd w:val="clear" w:color="auto" w:fill="D6E4F0"/>
          </w:tcPr>
          <w:p>
            <w:pPr>
              <w:spacing w:before="40" w:after="40"/>
            </w:pPr>
            <w:r/>
            <w:r>
              <w:rPr>
                <w:rFonts w:ascii="Calibri" w:hAnsi="Calibri"/>
                <w:b w:val="0"/>
                <w:i w:val="0"/>
                <w:sz w:val="18"/>
              </w:rPr>
              <w:t>S9(15) COMP-3</w:t>
            </w:r>
          </w:p>
        </w:tc>
        <w:tc>
          <w:tcPr>
            <w:tcW w:type="dxa" w:w="2351"/>
            <w:shd w:val="clear" w:color="auto" w:fill="D6E4F0"/>
          </w:tcPr>
          <w:p>
            <w:pPr>
              <w:spacing w:before="40" w:after="40"/>
            </w:pPr>
            <w:r/>
            <w:r>
              <w:rPr>
                <w:rFonts w:ascii="Calibri" w:hAnsi="Calibri"/>
                <w:b w:val="0"/>
                <w:i w:val="0"/>
                <w:sz w:val="18"/>
              </w:rPr>
              <w:t>0</w:t>
            </w:r>
          </w:p>
        </w:tc>
        <w:tc>
          <w:tcPr>
            <w:tcW w:type="dxa" w:w="2351"/>
            <w:shd w:val="clear" w:color="auto" w:fill="D6E4F0"/>
          </w:tcPr>
          <w:p>
            <w:pPr>
              <w:spacing w:before="40" w:after="40"/>
            </w:pPr>
            <w:r/>
            <w:r>
              <w:rPr>
                <w:rFonts w:ascii="Calibri" w:hAnsi="Calibri"/>
                <w:b w:val="0"/>
                <w:i w:val="0"/>
                <w:sz w:val="18"/>
              </w:rPr>
              <w:t>CICS absolute time in milliseconds since 1900</w:t>
            </w:r>
          </w:p>
        </w:tc>
      </w:tr>
      <w:tr>
        <w:tc>
          <w:tcPr>
            <w:tcW w:type="dxa" w:w="2351"/>
          </w:tcPr>
          <w:p>
            <w:pPr>
              <w:spacing w:before="40" w:after="40"/>
            </w:pPr>
            <w:r/>
            <w:r>
              <w:rPr>
                <w:rFonts w:ascii="Courier New" w:hAnsi="Courier New"/>
                <w:b w:val="0"/>
                <w:i w:val="0"/>
                <w:color w:val="C00000"/>
                <w:sz w:val="18"/>
              </w:rPr>
              <w:t>WS-CUR-DATE</w:t>
            </w:r>
          </w:p>
        </w:tc>
        <w:tc>
          <w:tcPr>
            <w:tcW w:type="dxa" w:w="2351"/>
          </w:tcPr>
          <w:p>
            <w:pPr>
              <w:spacing w:before="40" w:after="40"/>
            </w:pPr>
            <w:r/>
            <w:r>
              <w:rPr>
                <w:rFonts w:ascii="Calibri" w:hAnsi="Calibri"/>
                <w:b w:val="0"/>
                <w:i w:val="0"/>
                <w:sz w:val="18"/>
              </w:rPr>
              <w:t>X(08)</w:t>
            </w:r>
          </w:p>
        </w:tc>
        <w:tc>
          <w:tcPr>
            <w:tcW w:type="dxa" w:w="2351"/>
          </w:tcPr>
          <w:p>
            <w:pPr>
              <w:spacing w:before="40" w:after="40"/>
            </w:pPr>
            <w:r/>
            <w:r>
              <w:rPr>
                <w:rFonts w:ascii="Calibri" w:hAnsi="Calibri"/>
                <w:b w:val="0"/>
                <w:i w:val="0"/>
                <w:sz w:val="18"/>
              </w:rPr>
              <w:t>SPACES</w:t>
            </w:r>
          </w:p>
        </w:tc>
        <w:tc>
          <w:tcPr>
            <w:tcW w:type="dxa" w:w="2351"/>
          </w:tcPr>
          <w:p>
            <w:pPr>
              <w:spacing w:before="40" w:after="40"/>
            </w:pPr>
            <w:r/>
            <w:r>
              <w:rPr>
                <w:rFonts w:ascii="Calibri" w:hAnsi="Calibri"/>
                <w:b w:val="0"/>
                <w:i w:val="0"/>
                <w:sz w:val="18"/>
              </w:rPr>
              <w:t>Current date from CICS FORMATTIME, format MM/DD/YY</w:t>
            </w:r>
          </w:p>
        </w:tc>
      </w:tr>
    </w:tbl>
    <w:p/>
    <w:p>
      <w:pPr>
        <w:spacing w:before="120" w:after="120"/>
        <w:pBdr>
          <w:bottom w:val="single" w:sz="6" w:space="1" w:color="2E74B5"/>
        </w:pBdr>
      </w:pPr>
    </w:p>
    <w:p>
      <w:pPr>
        <w:spacing w:before="240" w:after="80"/>
      </w:pPr>
      <w:r>
        <w:rPr>
          <w:rFonts w:ascii="Calibri" w:hAnsi="Calibri"/>
          <w:b/>
          <w:color w:val="2E74B5"/>
          <w:sz w:val="28"/>
        </w:rPr>
        <w:t>Appendix B — DFHCOMMAREA Layout</w:t>
      </w:r>
    </w:p>
    <w:p>
      <w:pPr>
        <w:spacing w:before="40" w:after="80"/>
      </w:pPr>
      <w:r>
        <w:rPr>
          <w:rFonts w:ascii="Calibri" w:hAnsi="Calibri"/>
          <w:b w:val="0"/>
          <w:i w:val="0"/>
          <w:sz w:val="20"/>
        </w:rPr>
        <w:t xml:space="preserve">The commarea is fully defined in the </w:t>
      </w:r>
      <w:r>
        <w:rPr>
          <w:rFonts w:ascii="Courier New" w:hAnsi="Courier New"/>
          <w:b w:val="0"/>
          <w:i w:val="0"/>
          <w:color w:val="C00000"/>
          <w:sz w:val="18"/>
        </w:rPr>
        <w:t>LINKAGE SECTION</w:t>
      </w:r>
      <w:r>
        <w:rPr>
          <w:rFonts w:ascii="Calibri" w:hAnsi="Calibri"/>
          <w:b w:val="0"/>
          <w:i w:val="0"/>
          <w:sz w:val="20"/>
        </w:rPr>
        <w:t>. The layout is:</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35"/>
        <w:gridCol w:w="3135"/>
        <w:gridCol w:w="3135"/>
      </w:tblGrid>
      <w:tr>
        <w:tc>
          <w:tcPr>
            <w:tcW w:type="dxa" w:w="3135"/>
            <w:shd w:val="clear" w:color="auto" w:fill="2E74B5"/>
          </w:tcPr>
          <w:p>
            <w:pPr>
              <w:spacing w:before="40" w:after="40"/>
            </w:pPr>
            <w:r>
              <w:rPr>
                <w:b/>
                <w:color w:val="FFFFFF"/>
              </w:rPr>
            </w:r>
            <w:r>
              <w:rPr>
                <w:rFonts w:ascii="Calibri" w:hAnsi="Calibri"/>
                <w:b/>
                <w:i w:val="0"/>
                <w:color w:val="FFFFFF"/>
                <w:sz w:val="18"/>
              </w:rPr>
              <w:t>Field</w:t>
            </w:r>
          </w:p>
        </w:tc>
        <w:tc>
          <w:tcPr>
            <w:tcW w:type="dxa" w:w="3135"/>
            <w:shd w:val="clear" w:color="auto" w:fill="2E74B5"/>
          </w:tcPr>
          <w:p>
            <w:pPr>
              <w:spacing w:before="40" w:after="40"/>
            </w:pPr>
            <w:r>
              <w:rPr>
                <w:b/>
                <w:color w:val="FFFFFF"/>
              </w:rPr>
            </w:r>
            <w:r>
              <w:rPr>
                <w:rFonts w:ascii="Calibri" w:hAnsi="Calibri"/>
                <w:b/>
                <w:i w:val="0"/>
                <w:color w:val="FFFFFF"/>
                <w:sz w:val="18"/>
              </w:rPr>
              <w:t>PIC</w:t>
            </w:r>
          </w:p>
        </w:tc>
        <w:tc>
          <w:tcPr>
            <w:tcW w:type="dxa" w:w="3135"/>
            <w:shd w:val="clear" w:color="auto" w:fill="2E74B5"/>
          </w:tcPr>
          <w:p>
            <w:pPr>
              <w:spacing w:before="40" w:after="40"/>
            </w:pPr>
            <w:r>
              <w:rPr>
                <w:b/>
                <w:color w:val="FFFFFF"/>
              </w:rPr>
            </w:r>
            <w:r>
              <w:rPr>
                <w:rFonts w:ascii="Calibri" w:hAnsi="Calibri"/>
                <w:b/>
                <w:i w:val="0"/>
                <w:color w:val="FFFFFF"/>
                <w:sz w:val="18"/>
              </w:rPr>
              <w:t>Notes</w:t>
            </w:r>
          </w:p>
        </w:tc>
      </w:tr>
      <w:tr>
        <w:tc>
          <w:tcPr>
            <w:tcW w:type="dxa" w:w="3135"/>
          </w:tcPr>
          <w:p>
            <w:pPr>
              <w:spacing w:before="40" w:after="40"/>
            </w:pPr>
            <w:r/>
            <w:r>
              <w:rPr>
                <w:rFonts w:ascii="Courier New" w:hAnsi="Courier New"/>
                <w:b w:val="0"/>
                <w:i w:val="0"/>
                <w:color w:val="C00000"/>
                <w:sz w:val="18"/>
              </w:rPr>
              <w:t>WS-ACCT-ID</w:t>
            </w:r>
          </w:p>
        </w:tc>
        <w:tc>
          <w:tcPr>
            <w:tcW w:type="dxa" w:w="3135"/>
          </w:tcPr>
          <w:p>
            <w:pPr>
              <w:spacing w:before="40" w:after="40"/>
            </w:pPr>
            <w:r/>
            <w:r>
              <w:rPr>
                <w:rFonts w:ascii="Calibri" w:hAnsi="Calibri"/>
                <w:b w:val="0"/>
                <w:i w:val="0"/>
                <w:sz w:val="18"/>
              </w:rPr>
              <w:t>9(11)</w:t>
            </w:r>
          </w:p>
        </w:tc>
        <w:tc>
          <w:tcPr>
            <w:tcW w:type="dxa" w:w="3135"/>
          </w:tcPr>
          <w:p>
            <w:pPr>
              <w:spacing w:before="40" w:after="40"/>
            </w:pPr>
            <w:r/>
            <w:r>
              <w:rPr>
                <w:rFonts w:ascii="Calibri" w:hAnsi="Calibri"/>
                <w:b w:val="0"/>
                <w:i w:val="0"/>
                <w:sz w:val="18"/>
              </w:rPr>
              <w:t>Account ID passed by caller</w:t>
            </w:r>
          </w:p>
        </w:tc>
      </w:tr>
      <w:tr>
        <w:tc>
          <w:tcPr>
            <w:tcW w:type="dxa" w:w="3135"/>
            <w:shd w:val="clear" w:color="auto" w:fill="D6E4F0"/>
          </w:tcPr>
          <w:p>
            <w:pPr>
              <w:spacing w:before="40" w:after="40"/>
            </w:pPr>
            <w:r/>
            <w:r>
              <w:rPr>
                <w:rFonts w:ascii="Courier New" w:hAnsi="Courier New"/>
                <w:b w:val="0"/>
                <w:i w:val="0"/>
                <w:color w:val="C00000"/>
                <w:sz w:val="18"/>
              </w:rPr>
              <w:t>WS-CUST-ID</w:t>
            </w:r>
          </w:p>
        </w:tc>
        <w:tc>
          <w:tcPr>
            <w:tcW w:type="dxa" w:w="3135"/>
            <w:shd w:val="clear" w:color="auto" w:fill="D6E4F0"/>
          </w:tcPr>
          <w:p>
            <w:pPr>
              <w:spacing w:before="40" w:after="40"/>
            </w:pPr>
            <w:r/>
            <w:r>
              <w:rPr>
                <w:rFonts w:ascii="Calibri" w:hAnsi="Calibri"/>
                <w:b w:val="0"/>
                <w:i w:val="0"/>
                <w:sz w:val="18"/>
              </w:rPr>
              <w:t>9(09)</w:t>
            </w:r>
          </w:p>
        </w:tc>
        <w:tc>
          <w:tcPr>
            <w:tcW w:type="dxa" w:w="3135"/>
            <w:shd w:val="clear" w:color="auto" w:fill="D6E4F0"/>
          </w:tcPr>
          <w:p>
            <w:pPr>
              <w:spacing w:before="40" w:after="40"/>
            </w:pPr>
            <w:r/>
            <w:r>
              <w:rPr>
                <w:rFonts w:ascii="Calibri" w:hAnsi="Calibri"/>
                <w:b w:val="0"/>
                <w:i w:val="0"/>
                <w:sz w:val="18"/>
              </w:rPr>
              <w:t>Customer ID passed by caller</w:t>
            </w:r>
          </w:p>
        </w:tc>
      </w:tr>
      <w:tr>
        <w:tc>
          <w:tcPr>
            <w:tcW w:type="dxa" w:w="3135"/>
          </w:tcPr>
          <w:p>
            <w:pPr>
              <w:spacing w:before="40" w:after="40"/>
            </w:pPr>
            <w:r/>
            <w:r>
              <w:rPr>
                <w:rFonts w:ascii="Courier New" w:hAnsi="Courier New"/>
                <w:b w:val="0"/>
                <w:i w:val="0"/>
                <w:color w:val="C00000"/>
                <w:sz w:val="18"/>
              </w:rPr>
              <w:t>WS-FRAUD-AUTH-RECORD</w:t>
            </w:r>
          </w:p>
        </w:tc>
        <w:tc>
          <w:tcPr>
            <w:tcW w:type="dxa" w:w="3135"/>
          </w:tcPr>
          <w:p>
            <w:pPr>
              <w:spacing w:before="40" w:after="40"/>
            </w:pPr>
            <w:r/>
            <w:r>
              <w:rPr>
                <w:rFonts w:ascii="Calibri" w:hAnsi="Calibri"/>
                <w:b w:val="0"/>
                <w:i w:val="0"/>
                <w:sz w:val="18"/>
              </w:rPr>
              <w:t>(CIPAUDTY)</w:t>
            </w:r>
          </w:p>
        </w:tc>
        <w:tc>
          <w:tcPr>
            <w:tcW w:type="dxa" w:w="3135"/>
          </w:tcPr>
          <w:p>
            <w:pPr>
              <w:spacing w:before="40" w:after="40"/>
            </w:pPr>
            <w:r/>
            <w:r>
              <w:rPr>
                <w:rFonts w:ascii="Calibri" w:hAnsi="Calibri"/>
                <w:b w:val="0"/>
                <w:i w:val="0"/>
                <w:sz w:val="18"/>
              </w:rPr>
              <w:t>IMS segment with pending authorization details — see Appendix C</w:t>
            </w:r>
          </w:p>
        </w:tc>
      </w:tr>
      <w:tr>
        <w:tc>
          <w:tcPr>
            <w:tcW w:type="dxa" w:w="3135"/>
            <w:shd w:val="clear" w:color="auto" w:fill="D6E4F0"/>
          </w:tcPr>
          <w:p>
            <w:pPr>
              <w:spacing w:before="40" w:after="40"/>
            </w:pPr>
            <w:r/>
            <w:r>
              <w:rPr>
                <w:rFonts w:ascii="Courier New" w:hAnsi="Courier New"/>
                <w:b w:val="0"/>
                <w:i w:val="0"/>
                <w:color w:val="C00000"/>
                <w:sz w:val="18"/>
              </w:rPr>
              <w:t>WS-FRD-ACTION</w:t>
            </w:r>
          </w:p>
        </w:tc>
        <w:tc>
          <w:tcPr>
            <w:tcW w:type="dxa" w:w="3135"/>
            <w:shd w:val="clear" w:color="auto" w:fill="D6E4F0"/>
          </w:tcPr>
          <w:p>
            <w:pPr>
              <w:spacing w:before="40" w:after="40"/>
            </w:pPr>
            <w:r/>
            <w:r>
              <w:rPr>
                <w:rFonts w:ascii="Calibri" w:hAnsi="Calibri"/>
                <w:b w:val="0"/>
                <w:i w:val="0"/>
                <w:sz w:val="18"/>
              </w:rPr>
              <w:t>X(01)</w:t>
            </w:r>
          </w:p>
        </w:tc>
        <w:tc>
          <w:tcPr>
            <w:tcW w:type="dxa" w:w="3135"/>
            <w:shd w:val="clear" w:color="auto" w:fill="D6E4F0"/>
          </w:tcPr>
          <w:p>
            <w:pPr>
              <w:spacing w:before="40" w:after="40"/>
            </w:pPr>
            <w:r/>
            <w:r>
              <w:rPr>
                <w:rFonts w:ascii="Calibri" w:hAnsi="Calibri"/>
                <w:b w:val="0"/>
                <w:i w:val="0"/>
                <w:sz w:val="18"/>
              </w:rPr>
              <w:t xml:space="preserve">88 </w:t>
            </w:r>
            <w:r>
              <w:rPr>
                <w:rFonts w:ascii="Courier New" w:hAnsi="Courier New"/>
                <w:b w:val="0"/>
                <w:i w:val="0"/>
                <w:color w:val="C00000"/>
                <w:sz w:val="18"/>
              </w:rPr>
              <w:t>WS-REPORT-FRAUD</w:t>
            </w:r>
            <w:r>
              <w:rPr>
                <w:rFonts w:ascii="Calibri" w:hAnsi="Calibri"/>
                <w:b w:val="0"/>
                <w:i w:val="0"/>
                <w:sz w:val="18"/>
              </w:rPr>
              <w:t xml:space="preserve"> = </w:t>
            </w:r>
            <w:r>
              <w:rPr>
                <w:rFonts w:ascii="Courier New" w:hAnsi="Courier New"/>
                <w:b w:val="0"/>
                <w:i w:val="0"/>
                <w:color w:val="C00000"/>
                <w:sz w:val="18"/>
              </w:rPr>
              <w:t>'F'</w:t>
            </w:r>
            <w:r>
              <w:rPr>
                <w:rFonts w:ascii="Calibri" w:hAnsi="Calibri"/>
                <w:b w:val="0"/>
                <w:i w:val="0"/>
                <w:sz w:val="18"/>
              </w:rPr>
              <w:t xml:space="preserve">; 88 </w:t>
            </w:r>
            <w:r>
              <w:rPr>
                <w:rFonts w:ascii="Courier New" w:hAnsi="Courier New"/>
                <w:b w:val="0"/>
                <w:i w:val="0"/>
                <w:color w:val="C00000"/>
                <w:sz w:val="18"/>
              </w:rPr>
              <w:t>WS-REMOVE-FRAUD</w:t>
            </w:r>
            <w:r>
              <w:rPr>
                <w:rFonts w:ascii="Calibri" w:hAnsi="Calibri"/>
                <w:b w:val="0"/>
                <w:i w:val="0"/>
                <w:sz w:val="18"/>
              </w:rPr>
              <w:t xml:space="preserve"> = </w:t>
            </w:r>
            <w:r>
              <w:rPr>
                <w:rFonts w:ascii="Courier New" w:hAnsi="Courier New"/>
                <w:b w:val="0"/>
                <w:i w:val="0"/>
                <w:color w:val="C00000"/>
                <w:sz w:val="18"/>
              </w:rPr>
              <w:t>'R'</w:t>
            </w:r>
          </w:p>
        </w:tc>
      </w:tr>
      <w:tr>
        <w:tc>
          <w:tcPr>
            <w:tcW w:type="dxa" w:w="3135"/>
          </w:tcPr>
          <w:p>
            <w:pPr>
              <w:spacing w:before="40" w:after="40"/>
            </w:pPr>
            <w:r/>
            <w:r>
              <w:rPr>
                <w:rFonts w:ascii="Courier New" w:hAnsi="Courier New"/>
                <w:b w:val="0"/>
                <w:i w:val="0"/>
                <w:color w:val="C00000"/>
                <w:sz w:val="18"/>
              </w:rPr>
              <w:t>WS-FRD-UPDATE-STATUS</w:t>
            </w:r>
          </w:p>
        </w:tc>
        <w:tc>
          <w:tcPr>
            <w:tcW w:type="dxa" w:w="3135"/>
          </w:tcPr>
          <w:p>
            <w:pPr>
              <w:spacing w:before="40" w:after="40"/>
            </w:pPr>
            <w:r/>
            <w:r>
              <w:rPr>
                <w:rFonts w:ascii="Calibri" w:hAnsi="Calibri"/>
                <w:b w:val="0"/>
                <w:i w:val="0"/>
                <w:sz w:val="18"/>
              </w:rPr>
              <w:t>X(01)</w:t>
            </w:r>
          </w:p>
        </w:tc>
        <w:tc>
          <w:tcPr>
            <w:tcW w:type="dxa" w:w="3135"/>
          </w:tcPr>
          <w:p>
            <w:pPr>
              <w:spacing w:before="40" w:after="40"/>
            </w:pPr>
            <w:r/>
            <w:r>
              <w:rPr>
                <w:rFonts w:ascii="Calibri" w:hAnsi="Calibri"/>
                <w:b w:val="0"/>
                <w:i w:val="0"/>
                <w:sz w:val="18"/>
              </w:rPr>
              <w:t xml:space="preserve">88 </w:t>
            </w:r>
            <w:r>
              <w:rPr>
                <w:rFonts w:ascii="Courier New" w:hAnsi="Courier New"/>
                <w:b w:val="0"/>
                <w:i w:val="0"/>
                <w:color w:val="C00000"/>
                <w:sz w:val="18"/>
              </w:rPr>
              <w:t>WS-FRD-UPDT-SUCCESS</w:t>
            </w:r>
            <w:r>
              <w:rPr>
                <w:rFonts w:ascii="Calibri" w:hAnsi="Calibri"/>
                <w:b w:val="0"/>
                <w:i w:val="0"/>
                <w:sz w:val="18"/>
              </w:rPr>
              <w:t xml:space="preserve"> = </w:t>
            </w:r>
            <w:r>
              <w:rPr>
                <w:rFonts w:ascii="Courier New" w:hAnsi="Courier New"/>
                <w:b w:val="0"/>
                <w:i w:val="0"/>
                <w:color w:val="C00000"/>
                <w:sz w:val="18"/>
              </w:rPr>
              <w:t>'S'</w:t>
            </w:r>
            <w:r>
              <w:rPr>
                <w:rFonts w:ascii="Calibri" w:hAnsi="Calibri"/>
                <w:b w:val="0"/>
                <w:i w:val="0"/>
                <w:sz w:val="18"/>
              </w:rPr>
              <w:t xml:space="preserve">; 88 </w:t>
            </w:r>
            <w:r>
              <w:rPr>
                <w:rFonts w:ascii="Courier New" w:hAnsi="Courier New"/>
                <w:b w:val="0"/>
                <w:i w:val="0"/>
                <w:color w:val="C00000"/>
                <w:sz w:val="18"/>
              </w:rPr>
              <w:t>WS-FRD-UPDT-FAILED</w:t>
            </w:r>
            <w:r>
              <w:rPr>
                <w:rFonts w:ascii="Calibri" w:hAnsi="Calibri"/>
                <w:b w:val="0"/>
                <w:i w:val="0"/>
                <w:sz w:val="18"/>
              </w:rPr>
              <w:t xml:space="preserve"> = </w:t>
            </w:r>
            <w:r>
              <w:rPr>
                <w:rFonts w:ascii="Courier New" w:hAnsi="Courier New"/>
                <w:b w:val="0"/>
                <w:i w:val="0"/>
                <w:color w:val="C00000"/>
                <w:sz w:val="18"/>
              </w:rPr>
              <w:t>'F'</w:t>
            </w:r>
          </w:p>
        </w:tc>
      </w:tr>
      <w:tr>
        <w:tc>
          <w:tcPr>
            <w:tcW w:type="dxa" w:w="3135"/>
            <w:shd w:val="clear" w:color="auto" w:fill="D6E4F0"/>
          </w:tcPr>
          <w:p>
            <w:pPr>
              <w:spacing w:before="40" w:after="40"/>
            </w:pPr>
            <w:r/>
            <w:r>
              <w:rPr>
                <w:rFonts w:ascii="Courier New" w:hAnsi="Courier New"/>
                <w:b w:val="0"/>
                <w:i w:val="0"/>
                <w:color w:val="C00000"/>
                <w:sz w:val="18"/>
              </w:rPr>
              <w:t>WS-FRD-ACT-MSG</w:t>
            </w:r>
          </w:p>
        </w:tc>
        <w:tc>
          <w:tcPr>
            <w:tcW w:type="dxa" w:w="3135"/>
            <w:shd w:val="clear" w:color="auto" w:fill="D6E4F0"/>
          </w:tcPr>
          <w:p>
            <w:pPr>
              <w:spacing w:before="40" w:after="40"/>
            </w:pPr>
            <w:r/>
            <w:r>
              <w:rPr>
                <w:rFonts w:ascii="Calibri" w:hAnsi="Calibri"/>
                <w:b w:val="0"/>
                <w:i w:val="0"/>
                <w:sz w:val="18"/>
              </w:rPr>
              <w:t>X(50)</w:t>
            </w:r>
          </w:p>
        </w:tc>
        <w:tc>
          <w:tcPr>
            <w:tcW w:type="dxa" w:w="3135"/>
            <w:shd w:val="clear" w:color="auto" w:fill="D6E4F0"/>
          </w:tcPr>
          <w:p>
            <w:pPr>
              <w:spacing w:before="40" w:after="40"/>
            </w:pPr>
            <w:r/>
            <w:r>
              <w:rPr>
                <w:rFonts w:ascii="Calibri" w:hAnsi="Calibri"/>
                <w:b w:val="0"/>
                <w:i w:val="0"/>
                <w:sz w:val="18"/>
              </w:rPr>
              <w:t xml:space="preserve">Human-readable result message; </w:t>
            </w:r>
            <w:r>
              <w:rPr>
                <w:rFonts w:ascii="Courier New" w:hAnsi="Courier New"/>
                <w:b w:val="0"/>
                <w:i w:val="0"/>
                <w:color w:val="C00000"/>
                <w:sz w:val="18"/>
              </w:rPr>
              <w:t>'ADD SUCCESS'</w:t>
            </w:r>
            <w:r>
              <w:rPr>
                <w:rFonts w:ascii="Calibri" w:hAnsi="Calibri"/>
                <w:b w:val="0"/>
                <w:i w:val="0"/>
                <w:sz w:val="18"/>
              </w:rPr>
              <w:t xml:space="preserve">, </w:t>
            </w:r>
            <w:r>
              <w:rPr>
                <w:rFonts w:ascii="Courier New" w:hAnsi="Courier New"/>
                <w:b w:val="0"/>
                <w:i w:val="0"/>
                <w:color w:val="C00000"/>
                <w:sz w:val="18"/>
              </w:rPr>
              <w:t>'UPDT SUCCESS'</w:t>
            </w:r>
            <w:r>
              <w:rPr>
                <w:rFonts w:ascii="Calibri" w:hAnsi="Calibri"/>
                <w:b w:val="0"/>
                <w:i w:val="0"/>
                <w:sz w:val="18"/>
              </w:rPr>
              <w:t>, or error text</w:t>
            </w:r>
          </w:p>
        </w:tc>
      </w:tr>
    </w:tbl>
    <w:p/>
    <w:p>
      <w:pPr>
        <w:spacing w:before="120" w:after="120"/>
        <w:pBdr>
          <w:bottom w:val="single" w:sz="6" w:space="1" w:color="2E74B5"/>
        </w:pBdr>
      </w:pPr>
    </w:p>
    <w:p>
      <w:pPr>
        <w:spacing w:before="240" w:after="80"/>
      </w:pPr>
      <w:r>
        <w:rPr>
          <w:rFonts w:ascii="Calibri" w:hAnsi="Calibri"/>
          <w:b/>
          <w:color w:val="2E74B5"/>
          <w:sz w:val="28"/>
        </w:rPr>
        <w:t>Appendix C — CIPAUDTY Copybook (IMS Pending Authorization Segment)</w:t>
      </w:r>
    </w:p>
    <w:p>
      <w:pPr>
        <w:spacing w:before="40" w:after="80"/>
      </w:pPr>
      <w:r>
        <w:rPr>
          <w:rFonts w:ascii="Calibri" w:hAnsi="Calibri"/>
          <w:b w:val="0"/>
          <w:i w:val="0"/>
          <w:sz w:val="20"/>
        </w:rPr>
        <w:t xml:space="preserve">The </w:t>
      </w:r>
      <w:r>
        <w:rPr>
          <w:rFonts w:ascii="Courier New" w:hAnsi="Courier New"/>
          <w:b w:val="0"/>
          <w:i w:val="0"/>
          <w:color w:val="C00000"/>
          <w:sz w:val="18"/>
        </w:rPr>
        <w:t>WS-FRAUD-AUTH-RECORD</w:t>
      </w:r>
      <w:r>
        <w:rPr>
          <w:rFonts w:ascii="Calibri" w:hAnsi="Calibri"/>
          <w:b w:val="0"/>
          <w:i w:val="0"/>
          <w:sz w:val="20"/>
        </w:rPr>
        <w:t xml:space="preserve"> in DFHCOMMAREA expands to the CIPAUDTY copybook fields:</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35"/>
        <w:gridCol w:w="3135"/>
        <w:gridCol w:w="3135"/>
      </w:tblGrid>
      <w:tr>
        <w:tc>
          <w:tcPr>
            <w:tcW w:type="dxa" w:w="3135"/>
            <w:shd w:val="clear" w:color="auto" w:fill="2E74B5"/>
          </w:tcPr>
          <w:p>
            <w:pPr>
              <w:spacing w:before="40" w:after="40"/>
            </w:pPr>
            <w:r>
              <w:rPr>
                <w:b/>
                <w:color w:val="FFFFFF"/>
              </w:rPr>
            </w:r>
            <w:r>
              <w:rPr>
                <w:rFonts w:ascii="Calibri" w:hAnsi="Calibri"/>
                <w:b/>
                <w:i w:val="0"/>
                <w:color w:val="FFFFFF"/>
                <w:sz w:val="18"/>
              </w:rPr>
              <w:t>Field</w:t>
            </w:r>
          </w:p>
        </w:tc>
        <w:tc>
          <w:tcPr>
            <w:tcW w:type="dxa" w:w="3135"/>
            <w:shd w:val="clear" w:color="auto" w:fill="2E74B5"/>
          </w:tcPr>
          <w:p>
            <w:pPr>
              <w:spacing w:before="40" w:after="40"/>
            </w:pPr>
            <w:r>
              <w:rPr>
                <w:b/>
                <w:color w:val="FFFFFF"/>
              </w:rPr>
            </w:r>
            <w:r>
              <w:rPr>
                <w:rFonts w:ascii="Calibri" w:hAnsi="Calibri"/>
                <w:b/>
                <w:i w:val="0"/>
                <w:color w:val="FFFFFF"/>
                <w:sz w:val="18"/>
              </w:rPr>
              <w:t>PIC</w:t>
            </w:r>
          </w:p>
        </w:tc>
        <w:tc>
          <w:tcPr>
            <w:tcW w:type="dxa" w:w="3135"/>
            <w:shd w:val="clear" w:color="auto" w:fill="2E74B5"/>
          </w:tcPr>
          <w:p>
            <w:pPr>
              <w:spacing w:before="40" w:after="40"/>
            </w:pPr>
            <w:r>
              <w:rPr>
                <w:b/>
                <w:color w:val="FFFFFF"/>
              </w:rPr>
            </w:r>
            <w:r>
              <w:rPr>
                <w:rFonts w:ascii="Calibri" w:hAnsi="Calibri"/>
                <w:b/>
                <w:i w:val="0"/>
                <w:color w:val="FFFFFF"/>
                <w:sz w:val="18"/>
              </w:rPr>
              <w:t>Notes</w:t>
            </w:r>
          </w:p>
        </w:tc>
      </w:tr>
      <w:tr>
        <w:tc>
          <w:tcPr>
            <w:tcW w:type="dxa" w:w="3135"/>
          </w:tcPr>
          <w:p>
            <w:pPr>
              <w:spacing w:before="40" w:after="40"/>
            </w:pPr>
            <w:r/>
            <w:r>
              <w:rPr>
                <w:rFonts w:ascii="Courier New" w:hAnsi="Courier New"/>
                <w:b w:val="0"/>
                <w:i w:val="0"/>
                <w:color w:val="C00000"/>
                <w:sz w:val="18"/>
              </w:rPr>
              <w:t>PA-AUTH-DATE-9C</w:t>
            </w:r>
          </w:p>
        </w:tc>
        <w:tc>
          <w:tcPr>
            <w:tcW w:type="dxa" w:w="3135"/>
          </w:tcPr>
          <w:p>
            <w:pPr>
              <w:spacing w:before="40" w:after="40"/>
            </w:pPr>
            <w:r/>
            <w:r>
              <w:rPr>
                <w:rFonts w:ascii="Calibri" w:hAnsi="Calibri"/>
                <w:b w:val="0"/>
                <w:i w:val="0"/>
                <w:sz w:val="18"/>
              </w:rPr>
              <w:t>S9(05) COMP-3</w:t>
            </w:r>
          </w:p>
        </w:tc>
        <w:tc>
          <w:tcPr>
            <w:tcW w:type="dxa" w:w="3135"/>
          </w:tcPr>
          <w:p>
            <w:pPr>
              <w:spacing w:before="40" w:after="40"/>
            </w:pPr>
            <w:r/>
            <w:r>
              <w:rPr>
                <w:rFonts w:ascii="Calibri" w:hAnsi="Calibri"/>
                <w:b w:val="0"/>
                <w:i w:val="0"/>
                <w:sz w:val="18"/>
              </w:rPr>
              <w:t>IMS key: date complement (days from epoch, reversed for descending sort)</w:t>
            </w:r>
          </w:p>
        </w:tc>
      </w:tr>
      <w:tr>
        <w:tc>
          <w:tcPr>
            <w:tcW w:type="dxa" w:w="3135"/>
            <w:shd w:val="clear" w:color="auto" w:fill="D6E4F0"/>
          </w:tcPr>
          <w:p>
            <w:pPr>
              <w:spacing w:before="40" w:after="40"/>
            </w:pPr>
            <w:r/>
            <w:r>
              <w:rPr>
                <w:rFonts w:ascii="Courier New" w:hAnsi="Courier New"/>
                <w:b w:val="0"/>
                <w:i w:val="0"/>
                <w:color w:val="C00000"/>
                <w:sz w:val="18"/>
              </w:rPr>
              <w:t>PA-AUTH-TIME-9C</w:t>
            </w:r>
          </w:p>
        </w:tc>
        <w:tc>
          <w:tcPr>
            <w:tcW w:type="dxa" w:w="3135"/>
            <w:shd w:val="clear" w:color="auto" w:fill="D6E4F0"/>
          </w:tcPr>
          <w:p>
            <w:pPr>
              <w:spacing w:before="40" w:after="40"/>
            </w:pPr>
            <w:r/>
            <w:r>
              <w:rPr>
                <w:rFonts w:ascii="Calibri" w:hAnsi="Calibri"/>
                <w:b w:val="0"/>
                <w:i w:val="0"/>
                <w:sz w:val="18"/>
              </w:rPr>
              <w:t>S9(09) COMP-3</w:t>
            </w:r>
          </w:p>
        </w:tc>
        <w:tc>
          <w:tcPr>
            <w:tcW w:type="dxa" w:w="3135"/>
            <w:shd w:val="clear" w:color="auto" w:fill="D6E4F0"/>
          </w:tcPr>
          <w:p>
            <w:pPr>
              <w:spacing w:before="40" w:after="40"/>
            </w:pPr>
            <w:r/>
            <w:r>
              <w:rPr>
                <w:rFonts w:ascii="Calibri" w:hAnsi="Calibri"/>
                <w:b w:val="0"/>
                <w:i w:val="0"/>
                <w:sz w:val="18"/>
              </w:rPr>
              <w:t>IMS key: time complement; actual time = 999999999 − this value</w:t>
            </w:r>
          </w:p>
        </w:tc>
      </w:tr>
      <w:tr>
        <w:tc>
          <w:tcPr>
            <w:tcW w:type="dxa" w:w="3135"/>
          </w:tcPr>
          <w:p>
            <w:pPr>
              <w:spacing w:before="40" w:after="40"/>
            </w:pPr>
            <w:r/>
            <w:r>
              <w:rPr>
                <w:rFonts w:ascii="Courier New" w:hAnsi="Courier New"/>
                <w:b w:val="0"/>
                <w:i w:val="0"/>
                <w:color w:val="C00000"/>
                <w:sz w:val="18"/>
              </w:rPr>
              <w:t>PA-AUTH-ORIG-DATE</w:t>
            </w:r>
          </w:p>
        </w:tc>
        <w:tc>
          <w:tcPr>
            <w:tcW w:type="dxa" w:w="3135"/>
          </w:tcPr>
          <w:p>
            <w:pPr>
              <w:spacing w:before="40" w:after="40"/>
            </w:pPr>
            <w:r/>
            <w:r>
              <w:rPr>
                <w:rFonts w:ascii="Calibri" w:hAnsi="Calibri"/>
                <w:b w:val="0"/>
                <w:i w:val="0"/>
                <w:sz w:val="18"/>
              </w:rPr>
              <w:t>X(06)</w:t>
            </w:r>
          </w:p>
        </w:tc>
        <w:tc>
          <w:tcPr>
            <w:tcW w:type="dxa" w:w="3135"/>
          </w:tcPr>
          <w:p>
            <w:pPr>
              <w:spacing w:before="40" w:after="40"/>
            </w:pPr>
            <w:r/>
            <w:r>
              <w:rPr>
                <w:rFonts w:ascii="Calibri" w:hAnsi="Calibri"/>
                <w:b w:val="0"/>
                <w:i w:val="0"/>
                <w:sz w:val="18"/>
              </w:rPr>
              <w:t xml:space="preserve">Original authorization date, format </w:t>
            </w:r>
            <w:r>
              <w:rPr>
                <w:rFonts w:ascii="Courier New" w:hAnsi="Courier New"/>
                <w:b w:val="0"/>
                <w:i w:val="0"/>
                <w:color w:val="C00000"/>
                <w:sz w:val="18"/>
              </w:rPr>
              <w:t>YYMMDD</w:t>
            </w:r>
          </w:p>
        </w:tc>
      </w:tr>
      <w:tr>
        <w:tc>
          <w:tcPr>
            <w:tcW w:type="dxa" w:w="3135"/>
            <w:shd w:val="clear" w:color="auto" w:fill="D6E4F0"/>
          </w:tcPr>
          <w:p>
            <w:pPr>
              <w:spacing w:before="40" w:after="40"/>
            </w:pPr>
            <w:r/>
            <w:r>
              <w:rPr>
                <w:rFonts w:ascii="Courier New" w:hAnsi="Courier New"/>
                <w:b w:val="0"/>
                <w:i w:val="0"/>
                <w:color w:val="C00000"/>
                <w:sz w:val="18"/>
              </w:rPr>
              <w:t>PA-AUTH-ORIG-TIME</w:t>
            </w:r>
          </w:p>
        </w:tc>
        <w:tc>
          <w:tcPr>
            <w:tcW w:type="dxa" w:w="3135"/>
            <w:shd w:val="clear" w:color="auto" w:fill="D6E4F0"/>
          </w:tcPr>
          <w:p>
            <w:pPr>
              <w:spacing w:before="40" w:after="40"/>
            </w:pPr>
            <w:r/>
            <w:r>
              <w:rPr>
                <w:rFonts w:ascii="Calibri" w:hAnsi="Calibri"/>
                <w:b w:val="0"/>
                <w:i w:val="0"/>
                <w:sz w:val="18"/>
              </w:rPr>
              <w:t>X(06)</w:t>
            </w:r>
          </w:p>
        </w:tc>
        <w:tc>
          <w:tcPr>
            <w:tcW w:type="dxa" w:w="3135"/>
            <w:shd w:val="clear" w:color="auto" w:fill="D6E4F0"/>
          </w:tcPr>
          <w:p>
            <w:pPr>
              <w:spacing w:before="40" w:after="40"/>
            </w:pPr>
            <w:r/>
            <w:r>
              <w:rPr>
                <w:rFonts w:ascii="Calibri" w:hAnsi="Calibri"/>
                <w:b w:val="0"/>
                <w:i w:val="0"/>
                <w:sz w:val="18"/>
              </w:rPr>
              <w:t xml:space="preserve">Original authorization time, format </w:t>
            </w:r>
            <w:r>
              <w:rPr>
                <w:rFonts w:ascii="Courier New" w:hAnsi="Courier New"/>
                <w:b w:val="0"/>
                <w:i w:val="0"/>
                <w:color w:val="C00000"/>
                <w:sz w:val="18"/>
              </w:rPr>
              <w:t>HHMMSS</w:t>
            </w:r>
            <w:r>
              <w:rPr>
                <w:rFonts w:ascii="Calibri" w:hAnsi="Calibri"/>
                <w:b w:val="0"/>
                <w:i w:val="0"/>
                <w:sz w:val="18"/>
              </w:rPr>
              <w:t xml:space="preserve"> (not used in time reversal)</w:t>
            </w:r>
          </w:p>
        </w:tc>
      </w:tr>
      <w:tr>
        <w:tc>
          <w:tcPr>
            <w:tcW w:type="dxa" w:w="3135"/>
          </w:tcPr>
          <w:p>
            <w:pPr>
              <w:spacing w:before="40" w:after="40"/>
            </w:pPr>
            <w:r/>
            <w:r>
              <w:rPr>
                <w:rFonts w:ascii="Courier New" w:hAnsi="Courier New"/>
                <w:b w:val="0"/>
                <w:i w:val="0"/>
                <w:color w:val="C00000"/>
                <w:sz w:val="18"/>
              </w:rPr>
              <w:t>PA-CARD-NUM</w:t>
            </w:r>
          </w:p>
        </w:tc>
        <w:tc>
          <w:tcPr>
            <w:tcW w:type="dxa" w:w="3135"/>
          </w:tcPr>
          <w:p>
            <w:pPr>
              <w:spacing w:before="40" w:after="40"/>
            </w:pPr>
            <w:r/>
            <w:r>
              <w:rPr>
                <w:rFonts w:ascii="Calibri" w:hAnsi="Calibri"/>
                <w:b w:val="0"/>
                <w:i w:val="0"/>
                <w:sz w:val="18"/>
              </w:rPr>
              <w:t>X(16)</w:t>
            </w:r>
          </w:p>
        </w:tc>
        <w:tc>
          <w:tcPr>
            <w:tcW w:type="dxa" w:w="3135"/>
          </w:tcPr>
          <w:p>
            <w:pPr>
              <w:spacing w:before="40" w:after="40"/>
            </w:pPr>
            <w:r/>
            <w:r>
              <w:rPr>
                <w:rFonts w:ascii="Calibri" w:hAnsi="Calibri"/>
                <w:b w:val="0"/>
                <w:i w:val="0"/>
                <w:sz w:val="18"/>
              </w:rPr>
              <w:t>Card number — part of DB2 primary key</w:t>
            </w:r>
          </w:p>
        </w:tc>
      </w:tr>
      <w:tr>
        <w:tc>
          <w:tcPr>
            <w:tcW w:type="dxa" w:w="3135"/>
            <w:shd w:val="clear" w:color="auto" w:fill="D6E4F0"/>
          </w:tcPr>
          <w:p>
            <w:pPr>
              <w:spacing w:before="40" w:after="40"/>
            </w:pPr>
            <w:r/>
            <w:r>
              <w:rPr>
                <w:rFonts w:ascii="Courier New" w:hAnsi="Courier New"/>
                <w:b w:val="0"/>
                <w:i w:val="0"/>
                <w:color w:val="C00000"/>
                <w:sz w:val="18"/>
              </w:rPr>
              <w:t>PA-AUTH-TYPE</w:t>
            </w:r>
          </w:p>
        </w:tc>
        <w:tc>
          <w:tcPr>
            <w:tcW w:type="dxa" w:w="3135"/>
            <w:shd w:val="clear" w:color="auto" w:fill="D6E4F0"/>
          </w:tcPr>
          <w:p>
            <w:pPr>
              <w:spacing w:before="40" w:after="40"/>
            </w:pPr>
            <w:r/>
            <w:r>
              <w:rPr>
                <w:rFonts w:ascii="Calibri" w:hAnsi="Calibri"/>
                <w:b w:val="0"/>
                <w:i w:val="0"/>
                <w:sz w:val="18"/>
              </w:rPr>
              <w:t>X(04)</w:t>
            </w:r>
          </w:p>
        </w:tc>
        <w:tc>
          <w:tcPr>
            <w:tcW w:type="dxa" w:w="3135"/>
            <w:shd w:val="clear" w:color="auto" w:fill="D6E4F0"/>
          </w:tcPr>
          <w:p>
            <w:pPr>
              <w:spacing w:before="40" w:after="40"/>
            </w:pPr>
            <w:r/>
            <w:r>
              <w:rPr>
                <w:rFonts w:ascii="Calibri" w:hAnsi="Calibri"/>
                <w:b w:val="0"/>
                <w:i w:val="0"/>
                <w:sz w:val="18"/>
              </w:rPr>
              <w:t>Authorization type code</w:t>
            </w:r>
          </w:p>
        </w:tc>
      </w:tr>
      <w:tr>
        <w:tc>
          <w:tcPr>
            <w:tcW w:type="dxa" w:w="3135"/>
          </w:tcPr>
          <w:p>
            <w:pPr>
              <w:spacing w:before="40" w:after="40"/>
            </w:pPr>
            <w:r/>
            <w:r>
              <w:rPr>
                <w:rFonts w:ascii="Courier New" w:hAnsi="Courier New"/>
                <w:b w:val="0"/>
                <w:i w:val="0"/>
                <w:color w:val="C00000"/>
                <w:sz w:val="18"/>
              </w:rPr>
              <w:t>PA-CARD-EXPIRY-DATE</w:t>
            </w:r>
          </w:p>
        </w:tc>
        <w:tc>
          <w:tcPr>
            <w:tcW w:type="dxa" w:w="3135"/>
          </w:tcPr>
          <w:p>
            <w:pPr>
              <w:spacing w:before="40" w:after="40"/>
            </w:pPr>
            <w:r/>
            <w:r>
              <w:rPr>
                <w:rFonts w:ascii="Calibri" w:hAnsi="Calibri"/>
                <w:b w:val="0"/>
                <w:i w:val="0"/>
                <w:sz w:val="18"/>
              </w:rPr>
              <w:t>X(04)</w:t>
            </w:r>
          </w:p>
        </w:tc>
        <w:tc>
          <w:tcPr>
            <w:tcW w:type="dxa" w:w="3135"/>
          </w:tcPr>
          <w:p>
            <w:pPr>
              <w:spacing w:before="40" w:after="40"/>
            </w:pPr>
            <w:r/>
            <w:r>
              <w:rPr>
                <w:rFonts w:ascii="Calibri" w:hAnsi="Calibri"/>
                <w:b w:val="0"/>
                <w:i w:val="0"/>
                <w:sz w:val="18"/>
              </w:rPr>
              <w:t xml:space="preserve">Card expiry, format </w:t>
            </w:r>
            <w:r>
              <w:rPr>
                <w:rFonts w:ascii="Courier New" w:hAnsi="Courier New"/>
                <w:b w:val="0"/>
                <w:i w:val="0"/>
                <w:color w:val="C00000"/>
                <w:sz w:val="18"/>
              </w:rPr>
              <w:t>MMYY</w:t>
            </w:r>
          </w:p>
        </w:tc>
      </w:tr>
      <w:tr>
        <w:tc>
          <w:tcPr>
            <w:tcW w:type="dxa" w:w="3135"/>
            <w:shd w:val="clear" w:color="auto" w:fill="D6E4F0"/>
          </w:tcPr>
          <w:p>
            <w:pPr>
              <w:spacing w:before="40" w:after="40"/>
            </w:pPr>
            <w:r/>
            <w:r>
              <w:rPr>
                <w:rFonts w:ascii="Courier New" w:hAnsi="Courier New"/>
                <w:b w:val="0"/>
                <w:i w:val="0"/>
                <w:color w:val="C00000"/>
                <w:sz w:val="18"/>
              </w:rPr>
              <w:t>PA-MESSAGE-TYPE</w:t>
            </w:r>
          </w:p>
        </w:tc>
        <w:tc>
          <w:tcPr>
            <w:tcW w:type="dxa" w:w="3135"/>
            <w:shd w:val="clear" w:color="auto" w:fill="D6E4F0"/>
          </w:tcPr>
          <w:p>
            <w:pPr>
              <w:spacing w:before="40" w:after="40"/>
            </w:pPr>
            <w:r/>
            <w:r>
              <w:rPr>
                <w:rFonts w:ascii="Calibri" w:hAnsi="Calibri"/>
                <w:b w:val="0"/>
                <w:i w:val="0"/>
                <w:sz w:val="18"/>
              </w:rPr>
              <w:t>X(06)</w:t>
            </w:r>
          </w:p>
        </w:tc>
        <w:tc>
          <w:tcPr>
            <w:tcW w:type="dxa" w:w="3135"/>
            <w:shd w:val="clear" w:color="auto" w:fill="D6E4F0"/>
          </w:tcPr>
          <w:p>
            <w:pPr>
              <w:spacing w:before="40" w:after="40"/>
            </w:pPr>
            <w:r/>
            <w:r>
              <w:rPr>
                <w:rFonts w:ascii="Calibri" w:hAnsi="Calibri"/>
                <w:b w:val="0"/>
                <w:i w:val="0"/>
                <w:sz w:val="18"/>
              </w:rPr>
              <w:t>ISO 8583 message type</w:t>
            </w:r>
          </w:p>
        </w:tc>
      </w:tr>
      <w:tr>
        <w:tc>
          <w:tcPr>
            <w:tcW w:type="dxa" w:w="3135"/>
          </w:tcPr>
          <w:p>
            <w:pPr>
              <w:spacing w:before="40" w:after="40"/>
            </w:pPr>
            <w:r/>
            <w:r>
              <w:rPr>
                <w:rFonts w:ascii="Courier New" w:hAnsi="Courier New"/>
                <w:b w:val="0"/>
                <w:i w:val="0"/>
                <w:color w:val="C00000"/>
                <w:sz w:val="18"/>
              </w:rPr>
              <w:t>PA-MESSAGE-SOURCE</w:t>
            </w:r>
          </w:p>
        </w:tc>
        <w:tc>
          <w:tcPr>
            <w:tcW w:type="dxa" w:w="3135"/>
          </w:tcPr>
          <w:p>
            <w:pPr>
              <w:spacing w:before="40" w:after="40"/>
            </w:pPr>
            <w:r/>
            <w:r>
              <w:rPr>
                <w:rFonts w:ascii="Calibri" w:hAnsi="Calibri"/>
                <w:b w:val="0"/>
                <w:i w:val="0"/>
                <w:sz w:val="18"/>
              </w:rPr>
              <w:t>X(06)</w:t>
            </w:r>
          </w:p>
        </w:tc>
        <w:tc>
          <w:tcPr>
            <w:tcW w:type="dxa" w:w="3135"/>
          </w:tcPr>
          <w:p>
            <w:pPr>
              <w:spacing w:before="40" w:after="40"/>
            </w:pPr>
            <w:r/>
            <w:r>
              <w:rPr>
                <w:rFonts w:ascii="Calibri" w:hAnsi="Calibri"/>
                <w:b w:val="0"/>
                <w:i w:val="0"/>
                <w:sz w:val="18"/>
              </w:rPr>
              <w:t>Source system identifier</w:t>
            </w:r>
          </w:p>
        </w:tc>
      </w:tr>
      <w:tr>
        <w:tc>
          <w:tcPr>
            <w:tcW w:type="dxa" w:w="3135"/>
            <w:shd w:val="clear" w:color="auto" w:fill="D6E4F0"/>
          </w:tcPr>
          <w:p>
            <w:pPr>
              <w:spacing w:before="40" w:after="40"/>
            </w:pPr>
            <w:r/>
            <w:r>
              <w:rPr>
                <w:rFonts w:ascii="Courier New" w:hAnsi="Courier New"/>
                <w:b w:val="0"/>
                <w:i w:val="0"/>
                <w:color w:val="C00000"/>
                <w:sz w:val="18"/>
              </w:rPr>
              <w:t>PA-AUTH-ID-CODE</w:t>
            </w:r>
          </w:p>
        </w:tc>
        <w:tc>
          <w:tcPr>
            <w:tcW w:type="dxa" w:w="3135"/>
            <w:shd w:val="clear" w:color="auto" w:fill="D6E4F0"/>
          </w:tcPr>
          <w:p>
            <w:pPr>
              <w:spacing w:before="40" w:after="40"/>
            </w:pPr>
            <w:r/>
            <w:r>
              <w:rPr>
                <w:rFonts w:ascii="Calibri" w:hAnsi="Calibri"/>
                <w:b w:val="0"/>
                <w:i w:val="0"/>
                <w:sz w:val="18"/>
              </w:rPr>
              <w:t>X(06)</w:t>
            </w:r>
          </w:p>
        </w:tc>
        <w:tc>
          <w:tcPr>
            <w:tcW w:type="dxa" w:w="3135"/>
            <w:shd w:val="clear" w:color="auto" w:fill="D6E4F0"/>
          </w:tcPr>
          <w:p>
            <w:pPr>
              <w:spacing w:before="40" w:after="40"/>
            </w:pPr>
            <w:r/>
            <w:r>
              <w:rPr>
                <w:rFonts w:ascii="Calibri" w:hAnsi="Calibri"/>
                <w:b w:val="0"/>
                <w:i w:val="0"/>
                <w:sz w:val="18"/>
              </w:rPr>
              <w:t>Authorization code from network</w:t>
            </w:r>
          </w:p>
        </w:tc>
      </w:tr>
      <w:tr>
        <w:tc>
          <w:tcPr>
            <w:tcW w:type="dxa" w:w="3135"/>
          </w:tcPr>
          <w:p>
            <w:pPr>
              <w:spacing w:before="40" w:after="40"/>
            </w:pPr>
            <w:r/>
            <w:r>
              <w:rPr>
                <w:rFonts w:ascii="Courier New" w:hAnsi="Courier New"/>
                <w:b w:val="0"/>
                <w:i w:val="0"/>
                <w:color w:val="C00000"/>
                <w:sz w:val="18"/>
              </w:rPr>
              <w:t>PA-AUTH-RESP-CODE</w:t>
            </w:r>
          </w:p>
        </w:tc>
        <w:tc>
          <w:tcPr>
            <w:tcW w:type="dxa" w:w="3135"/>
          </w:tcPr>
          <w:p>
            <w:pPr>
              <w:spacing w:before="40" w:after="40"/>
            </w:pPr>
            <w:r/>
            <w:r>
              <w:rPr>
                <w:rFonts w:ascii="Calibri" w:hAnsi="Calibri"/>
                <w:b w:val="0"/>
                <w:i w:val="0"/>
                <w:sz w:val="18"/>
              </w:rPr>
              <w:t>X(02)</w:t>
            </w:r>
          </w:p>
        </w:tc>
        <w:tc>
          <w:tcPr>
            <w:tcW w:type="dxa" w:w="3135"/>
          </w:tcPr>
          <w:p>
            <w:pPr>
              <w:spacing w:before="40" w:after="40"/>
            </w:pPr>
            <w:r/>
            <w:r>
              <w:rPr>
                <w:rFonts w:ascii="Calibri" w:hAnsi="Calibri"/>
                <w:b w:val="0"/>
                <w:i w:val="0"/>
                <w:sz w:val="18"/>
              </w:rPr>
              <w:t xml:space="preserve">Response code; 88 </w:t>
            </w:r>
            <w:r>
              <w:rPr>
                <w:rFonts w:ascii="Courier New" w:hAnsi="Courier New"/>
                <w:b w:val="0"/>
                <w:i w:val="0"/>
                <w:color w:val="C00000"/>
                <w:sz w:val="18"/>
              </w:rPr>
              <w:t>PA-AUTH-APPROVED</w:t>
            </w:r>
            <w:r>
              <w:rPr>
                <w:rFonts w:ascii="Calibri" w:hAnsi="Calibri"/>
                <w:b w:val="0"/>
                <w:i w:val="0"/>
                <w:sz w:val="18"/>
              </w:rPr>
              <w:t xml:space="preserve"> = </w:t>
            </w:r>
            <w:r>
              <w:rPr>
                <w:rFonts w:ascii="Courier New" w:hAnsi="Courier New"/>
                <w:b w:val="0"/>
                <w:i w:val="0"/>
                <w:color w:val="C00000"/>
                <w:sz w:val="18"/>
              </w:rPr>
              <w:t>'00'</w:t>
            </w:r>
          </w:p>
        </w:tc>
      </w:tr>
      <w:tr>
        <w:tc>
          <w:tcPr>
            <w:tcW w:type="dxa" w:w="3135"/>
            <w:shd w:val="clear" w:color="auto" w:fill="D6E4F0"/>
          </w:tcPr>
          <w:p>
            <w:pPr>
              <w:spacing w:before="40" w:after="40"/>
            </w:pPr>
            <w:r/>
            <w:r>
              <w:rPr>
                <w:rFonts w:ascii="Courier New" w:hAnsi="Courier New"/>
                <w:b w:val="0"/>
                <w:i w:val="0"/>
                <w:color w:val="C00000"/>
                <w:sz w:val="18"/>
              </w:rPr>
              <w:t>PA-AUTH-RESP-REASON</w:t>
            </w:r>
          </w:p>
        </w:tc>
        <w:tc>
          <w:tcPr>
            <w:tcW w:type="dxa" w:w="3135"/>
            <w:shd w:val="clear" w:color="auto" w:fill="D6E4F0"/>
          </w:tcPr>
          <w:p>
            <w:pPr>
              <w:spacing w:before="40" w:after="40"/>
            </w:pPr>
            <w:r/>
            <w:r>
              <w:rPr>
                <w:rFonts w:ascii="Calibri" w:hAnsi="Calibri"/>
                <w:b w:val="0"/>
                <w:i w:val="0"/>
                <w:sz w:val="18"/>
              </w:rPr>
              <w:t>X(04)</w:t>
            </w:r>
          </w:p>
        </w:tc>
        <w:tc>
          <w:tcPr>
            <w:tcW w:type="dxa" w:w="3135"/>
            <w:shd w:val="clear" w:color="auto" w:fill="D6E4F0"/>
          </w:tcPr>
          <w:p>
            <w:pPr>
              <w:spacing w:before="40" w:after="40"/>
            </w:pPr>
            <w:r/>
            <w:r>
              <w:rPr>
                <w:rFonts w:ascii="Calibri" w:hAnsi="Calibri"/>
                <w:b w:val="0"/>
                <w:i w:val="0"/>
                <w:sz w:val="18"/>
              </w:rPr>
              <w:t>Decline reason code</w:t>
            </w:r>
          </w:p>
        </w:tc>
      </w:tr>
      <w:tr>
        <w:tc>
          <w:tcPr>
            <w:tcW w:type="dxa" w:w="3135"/>
          </w:tcPr>
          <w:p>
            <w:pPr>
              <w:spacing w:before="40" w:after="40"/>
            </w:pPr>
            <w:r/>
            <w:r>
              <w:rPr>
                <w:rFonts w:ascii="Courier New" w:hAnsi="Courier New"/>
                <w:b w:val="0"/>
                <w:i w:val="0"/>
                <w:color w:val="C00000"/>
                <w:sz w:val="18"/>
              </w:rPr>
              <w:t>PA-PROCESSING-CODE</w:t>
            </w:r>
          </w:p>
        </w:tc>
        <w:tc>
          <w:tcPr>
            <w:tcW w:type="dxa" w:w="3135"/>
          </w:tcPr>
          <w:p>
            <w:pPr>
              <w:spacing w:before="40" w:after="40"/>
            </w:pPr>
            <w:r/>
            <w:r>
              <w:rPr>
                <w:rFonts w:ascii="Calibri" w:hAnsi="Calibri"/>
                <w:b w:val="0"/>
                <w:i w:val="0"/>
                <w:sz w:val="18"/>
              </w:rPr>
              <w:t>9(06)</w:t>
            </w:r>
          </w:p>
        </w:tc>
        <w:tc>
          <w:tcPr>
            <w:tcW w:type="dxa" w:w="3135"/>
          </w:tcPr>
          <w:p>
            <w:pPr>
              <w:spacing w:before="40" w:after="40"/>
            </w:pPr>
            <w:r/>
            <w:r>
              <w:rPr>
                <w:rFonts w:ascii="Calibri" w:hAnsi="Calibri"/>
                <w:b w:val="0"/>
                <w:i w:val="0"/>
                <w:sz w:val="18"/>
              </w:rPr>
              <w:t>ISO 8583 processing code</w:t>
            </w:r>
          </w:p>
        </w:tc>
      </w:tr>
      <w:tr>
        <w:tc>
          <w:tcPr>
            <w:tcW w:type="dxa" w:w="3135"/>
            <w:shd w:val="clear" w:color="auto" w:fill="D6E4F0"/>
          </w:tcPr>
          <w:p>
            <w:pPr>
              <w:spacing w:before="40" w:after="40"/>
            </w:pPr>
            <w:r/>
            <w:r>
              <w:rPr>
                <w:rFonts w:ascii="Courier New" w:hAnsi="Courier New"/>
                <w:b w:val="0"/>
                <w:i w:val="0"/>
                <w:color w:val="C00000"/>
                <w:sz w:val="18"/>
              </w:rPr>
              <w:t>PA-TRANSACTION-AMT</w:t>
            </w:r>
          </w:p>
        </w:tc>
        <w:tc>
          <w:tcPr>
            <w:tcW w:type="dxa" w:w="3135"/>
            <w:shd w:val="clear" w:color="auto" w:fill="D6E4F0"/>
          </w:tcPr>
          <w:p>
            <w:pPr>
              <w:spacing w:before="40" w:after="40"/>
            </w:pPr>
            <w:r/>
            <w:r>
              <w:rPr>
                <w:rFonts w:ascii="Calibri" w:hAnsi="Calibri"/>
                <w:b w:val="0"/>
                <w:i w:val="0"/>
                <w:sz w:val="18"/>
              </w:rPr>
              <w:t>S9(10)V99 COMP-3</w:t>
            </w:r>
          </w:p>
        </w:tc>
        <w:tc>
          <w:tcPr>
            <w:tcW w:type="dxa" w:w="3135"/>
            <w:shd w:val="clear" w:color="auto" w:fill="D6E4F0"/>
          </w:tcPr>
          <w:p>
            <w:pPr>
              <w:spacing w:before="40" w:after="40"/>
            </w:pPr>
            <w:r/>
            <w:r>
              <w:rPr>
                <w:rFonts w:ascii="Calibri" w:hAnsi="Calibri"/>
                <w:b w:val="0"/>
                <w:i w:val="0"/>
                <w:sz w:val="18"/>
              </w:rPr>
              <w:t>Transaction amount — COMP-3, use BigDecimal in Java</w:t>
            </w:r>
          </w:p>
        </w:tc>
      </w:tr>
      <w:tr>
        <w:tc>
          <w:tcPr>
            <w:tcW w:type="dxa" w:w="3135"/>
          </w:tcPr>
          <w:p>
            <w:pPr>
              <w:spacing w:before="40" w:after="40"/>
            </w:pPr>
            <w:r/>
            <w:r>
              <w:rPr>
                <w:rFonts w:ascii="Courier New" w:hAnsi="Courier New"/>
                <w:b w:val="0"/>
                <w:i w:val="0"/>
                <w:color w:val="C00000"/>
                <w:sz w:val="18"/>
              </w:rPr>
              <w:t>PA-APPROVED-AMT</w:t>
            </w:r>
          </w:p>
        </w:tc>
        <w:tc>
          <w:tcPr>
            <w:tcW w:type="dxa" w:w="3135"/>
          </w:tcPr>
          <w:p>
            <w:pPr>
              <w:spacing w:before="40" w:after="40"/>
            </w:pPr>
            <w:r/>
            <w:r>
              <w:rPr>
                <w:rFonts w:ascii="Calibri" w:hAnsi="Calibri"/>
                <w:b w:val="0"/>
                <w:i w:val="0"/>
                <w:sz w:val="18"/>
              </w:rPr>
              <w:t>S9(10)V99 COMP-3</w:t>
            </w:r>
          </w:p>
        </w:tc>
        <w:tc>
          <w:tcPr>
            <w:tcW w:type="dxa" w:w="3135"/>
          </w:tcPr>
          <w:p>
            <w:pPr>
              <w:spacing w:before="40" w:after="40"/>
            </w:pPr>
            <w:r/>
            <w:r>
              <w:rPr>
                <w:rFonts w:ascii="Calibri" w:hAnsi="Calibri"/>
                <w:b w:val="0"/>
                <w:i w:val="0"/>
                <w:sz w:val="18"/>
              </w:rPr>
              <w:t>Approved amount — COMP-3, use BigDecimal in Java</w:t>
            </w:r>
          </w:p>
        </w:tc>
      </w:tr>
      <w:tr>
        <w:tc>
          <w:tcPr>
            <w:tcW w:type="dxa" w:w="3135"/>
            <w:shd w:val="clear" w:color="auto" w:fill="D6E4F0"/>
          </w:tcPr>
          <w:p>
            <w:pPr>
              <w:spacing w:before="40" w:after="40"/>
            </w:pPr>
            <w:r/>
            <w:r>
              <w:rPr>
                <w:rFonts w:ascii="Courier New" w:hAnsi="Courier New"/>
                <w:b w:val="0"/>
                <w:i w:val="0"/>
                <w:color w:val="C00000"/>
                <w:sz w:val="18"/>
              </w:rPr>
              <w:t>PA-MERCHANT-CATAGORY-CODE</w:t>
            </w:r>
          </w:p>
        </w:tc>
        <w:tc>
          <w:tcPr>
            <w:tcW w:type="dxa" w:w="3135"/>
            <w:shd w:val="clear" w:color="auto" w:fill="D6E4F0"/>
          </w:tcPr>
          <w:p>
            <w:pPr>
              <w:spacing w:before="40" w:after="40"/>
            </w:pPr>
            <w:r/>
            <w:r>
              <w:rPr>
                <w:rFonts w:ascii="Calibri" w:hAnsi="Calibri"/>
                <w:b w:val="0"/>
                <w:i w:val="0"/>
                <w:sz w:val="18"/>
              </w:rPr>
              <w:t>X(04)</w:t>
            </w:r>
          </w:p>
        </w:tc>
        <w:tc>
          <w:tcPr>
            <w:tcW w:type="dxa" w:w="3135"/>
            <w:shd w:val="clear" w:color="auto" w:fill="D6E4F0"/>
          </w:tcPr>
          <w:p>
            <w:pPr>
              <w:spacing w:before="40" w:after="40"/>
            </w:pPr>
            <w:r/>
            <w:r>
              <w:rPr>
                <w:rFonts w:ascii="Calibri" w:hAnsi="Calibri"/>
                <w:b w:val="0"/>
                <w:i w:val="0"/>
                <w:sz w:val="18"/>
              </w:rPr>
              <w:t>Merchant Category Code (MCC); "CATAGORY" is a persistent misspelling</w:t>
            </w:r>
          </w:p>
        </w:tc>
      </w:tr>
      <w:tr>
        <w:tc>
          <w:tcPr>
            <w:tcW w:type="dxa" w:w="3135"/>
          </w:tcPr>
          <w:p>
            <w:pPr>
              <w:spacing w:before="40" w:after="40"/>
            </w:pPr>
            <w:r/>
            <w:r>
              <w:rPr>
                <w:rFonts w:ascii="Courier New" w:hAnsi="Courier New"/>
                <w:b w:val="0"/>
                <w:i w:val="0"/>
                <w:color w:val="C00000"/>
                <w:sz w:val="18"/>
              </w:rPr>
              <w:t>PA-ACQR-COUNTRY-CODE</w:t>
            </w:r>
          </w:p>
        </w:tc>
        <w:tc>
          <w:tcPr>
            <w:tcW w:type="dxa" w:w="3135"/>
          </w:tcPr>
          <w:p>
            <w:pPr>
              <w:spacing w:before="40" w:after="40"/>
            </w:pPr>
            <w:r/>
            <w:r>
              <w:rPr>
                <w:rFonts w:ascii="Calibri" w:hAnsi="Calibri"/>
                <w:b w:val="0"/>
                <w:i w:val="0"/>
                <w:sz w:val="18"/>
              </w:rPr>
              <w:t>X(03)</w:t>
            </w:r>
          </w:p>
        </w:tc>
        <w:tc>
          <w:tcPr>
            <w:tcW w:type="dxa" w:w="3135"/>
          </w:tcPr>
          <w:p>
            <w:pPr>
              <w:spacing w:before="40" w:after="40"/>
            </w:pPr>
            <w:r/>
            <w:r>
              <w:rPr>
                <w:rFonts w:ascii="Calibri" w:hAnsi="Calibri"/>
                <w:b w:val="0"/>
                <w:i w:val="0"/>
                <w:sz w:val="18"/>
              </w:rPr>
              <w:t>Acquirer country code (ISO 3166-1 alpha-3)</w:t>
            </w:r>
          </w:p>
        </w:tc>
      </w:tr>
      <w:tr>
        <w:tc>
          <w:tcPr>
            <w:tcW w:type="dxa" w:w="3135"/>
            <w:shd w:val="clear" w:color="auto" w:fill="D6E4F0"/>
          </w:tcPr>
          <w:p>
            <w:pPr>
              <w:spacing w:before="40" w:after="40"/>
            </w:pPr>
            <w:r/>
            <w:r>
              <w:rPr>
                <w:rFonts w:ascii="Courier New" w:hAnsi="Courier New"/>
                <w:b w:val="0"/>
                <w:i w:val="0"/>
                <w:color w:val="C00000"/>
                <w:sz w:val="18"/>
              </w:rPr>
              <w:t>PA-POS-ENTRY-MODE</w:t>
            </w:r>
          </w:p>
        </w:tc>
        <w:tc>
          <w:tcPr>
            <w:tcW w:type="dxa" w:w="3135"/>
            <w:shd w:val="clear" w:color="auto" w:fill="D6E4F0"/>
          </w:tcPr>
          <w:p>
            <w:pPr>
              <w:spacing w:before="40" w:after="40"/>
            </w:pPr>
            <w:r/>
            <w:r>
              <w:rPr>
                <w:rFonts w:ascii="Calibri" w:hAnsi="Calibri"/>
                <w:b w:val="0"/>
                <w:i w:val="0"/>
                <w:sz w:val="18"/>
              </w:rPr>
              <w:t>9(02)</w:t>
            </w:r>
          </w:p>
        </w:tc>
        <w:tc>
          <w:tcPr>
            <w:tcW w:type="dxa" w:w="3135"/>
            <w:shd w:val="clear" w:color="auto" w:fill="D6E4F0"/>
          </w:tcPr>
          <w:p>
            <w:pPr>
              <w:spacing w:before="40" w:after="40"/>
            </w:pPr>
            <w:r/>
            <w:r>
              <w:rPr>
                <w:rFonts w:ascii="Calibri" w:hAnsi="Calibri"/>
                <w:b w:val="0"/>
                <w:i w:val="0"/>
                <w:sz w:val="18"/>
              </w:rPr>
              <w:t>Point of Sale entry mode</w:t>
            </w:r>
          </w:p>
        </w:tc>
      </w:tr>
      <w:tr>
        <w:tc>
          <w:tcPr>
            <w:tcW w:type="dxa" w:w="3135"/>
          </w:tcPr>
          <w:p>
            <w:pPr>
              <w:spacing w:before="40" w:after="40"/>
            </w:pPr>
            <w:r/>
            <w:r>
              <w:rPr>
                <w:rFonts w:ascii="Courier New" w:hAnsi="Courier New"/>
                <w:b w:val="0"/>
                <w:i w:val="0"/>
                <w:color w:val="C00000"/>
                <w:sz w:val="18"/>
              </w:rPr>
              <w:t>PA-MERCHANT-ID</w:t>
            </w:r>
          </w:p>
        </w:tc>
        <w:tc>
          <w:tcPr>
            <w:tcW w:type="dxa" w:w="3135"/>
          </w:tcPr>
          <w:p>
            <w:pPr>
              <w:spacing w:before="40" w:after="40"/>
            </w:pPr>
            <w:r/>
            <w:r>
              <w:rPr>
                <w:rFonts w:ascii="Calibri" w:hAnsi="Calibri"/>
                <w:b w:val="0"/>
                <w:i w:val="0"/>
                <w:sz w:val="18"/>
              </w:rPr>
              <w:t>X(15)</w:t>
            </w:r>
          </w:p>
        </w:tc>
        <w:tc>
          <w:tcPr>
            <w:tcW w:type="dxa" w:w="3135"/>
          </w:tcPr>
          <w:p>
            <w:pPr>
              <w:spacing w:before="40" w:after="40"/>
            </w:pPr>
            <w:r/>
            <w:r>
              <w:rPr>
                <w:rFonts w:ascii="Calibri" w:hAnsi="Calibri"/>
                <w:b w:val="0"/>
                <w:i w:val="0"/>
                <w:sz w:val="18"/>
              </w:rPr>
              <w:t>Merchant identifier</w:t>
            </w:r>
          </w:p>
        </w:tc>
      </w:tr>
      <w:tr>
        <w:tc>
          <w:tcPr>
            <w:tcW w:type="dxa" w:w="3135"/>
            <w:shd w:val="clear" w:color="auto" w:fill="D6E4F0"/>
          </w:tcPr>
          <w:p>
            <w:pPr>
              <w:spacing w:before="40" w:after="40"/>
            </w:pPr>
            <w:r/>
            <w:r>
              <w:rPr>
                <w:rFonts w:ascii="Courier New" w:hAnsi="Courier New"/>
                <w:b w:val="0"/>
                <w:i w:val="0"/>
                <w:color w:val="C00000"/>
                <w:sz w:val="18"/>
              </w:rPr>
              <w:t>PA-MERCHANT-NAME</w:t>
            </w:r>
          </w:p>
        </w:tc>
        <w:tc>
          <w:tcPr>
            <w:tcW w:type="dxa" w:w="3135"/>
            <w:shd w:val="clear" w:color="auto" w:fill="D6E4F0"/>
          </w:tcPr>
          <w:p>
            <w:pPr>
              <w:spacing w:before="40" w:after="40"/>
            </w:pPr>
            <w:r/>
            <w:r>
              <w:rPr>
                <w:rFonts w:ascii="Calibri" w:hAnsi="Calibri"/>
                <w:b w:val="0"/>
                <w:i w:val="0"/>
                <w:sz w:val="18"/>
              </w:rPr>
              <w:t>X(22)</w:t>
            </w:r>
          </w:p>
        </w:tc>
        <w:tc>
          <w:tcPr>
            <w:tcW w:type="dxa" w:w="3135"/>
            <w:shd w:val="clear" w:color="auto" w:fill="D6E4F0"/>
          </w:tcPr>
          <w:p>
            <w:pPr>
              <w:spacing w:before="40" w:after="40"/>
            </w:pPr>
            <w:r/>
            <w:r>
              <w:rPr>
                <w:rFonts w:ascii="Calibri" w:hAnsi="Calibri"/>
                <w:b w:val="0"/>
                <w:i w:val="0"/>
                <w:sz w:val="18"/>
              </w:rPr>
              <w:t>Merchant name</w:t>
            </w:r>
          </w:p>
        </w:tc>
      </w:tr>
      <w:tr>
        <w:tc>
          <w:tcPr>
            <w:tcW w:type="dxa" w:w="3135"/>
          </w:tcPr>
          <w:p>
            <w:pPr>
              <w:spacing w:before="40" w:after="40"/>
            </w:pPr>
            <w:r/>
            <w:r>
              <w:rPr>
                <w:rFonts w:ascii="Courier New" w:hAnsi="Courier New"/>
                <w:b w:val="0"/>
                <w:i w:val="0"/>
                <w:color w:val="C00000"/>
                <w:sz w:val="18"/>
              </w:rPr>
              <w:t>PA-MERCHANT-CITY</w:t>
            </w:r>
          </w:p>
        </w:tc>
        <w:tc>
          <w:tcPr>
            <w:tcW w:type="dxa" w:w="3135"/>
          </w:tcPr>
          <w:p>
            <w:pPr>
              <w:spacing w:before="40" w:after="40"/>
            </w:pPr>
            <w:r/>
            <w:r>
              <w:rPr>
                <w:rFonts w:ascii="Calibri" w:hAnsi="Calibri"/>
                <w:b w:val="0"/>
                <w:i w:val="0"/>
                <w:sz w:val="18"/>
              </w:rPr>
              <w:t>X(13)</w:t>
            </w:r>
          </w:p>
        </w:tc>
        <w:tc>
          <w:tcPr>
            <w:tcW w:type="dxa" w:w="3135"/>
          </w:tcPr>
          <w:p>
            <w:pPr>
              <w:spacing w:before="40" w:after="40"/>
            </w:pPr>
            <w:r/>
            <w:r>
              <w:rPr>
                <w:rFonts w:ascii="Calibri" w:hAnsi="Calibri"/>
                <w:b w:val="0"/>
                <w:i w:val="0"/>
                <w:sz w:val="18"/>
              </w:rPr>
              <w:t>Merchant city</w:t>
            </w:r>
          </w:p>
        </w:tc>
      </w:tr>
      <w:tr>
        <w:tc>
          <w:tcPr>
            <w:tcW w:type="dxa" w:w="3135"/>
            <w:shd w:val="clear" w:color="auto" w:fill="D6E4F0"/>
          </w:tcPr>
          <w:p>
            <w:pPr>
              <w:spacing w:before="40" w:after="40"/>
            </w:pPr>
            <w:r/>
            <w:r>
              <w:rPr>
                <w:rFonts w:ascii="Courier New" w:hAnsi="Courier New"/>
                <w:b w:val="0"/>
                <w:i w:val="0"/>
                <w:color w:val="C00000"/>
                <w:sz w:val="18"/>
              </w:rPr>
              <w:t>PA-MERCHANT-STATE</w:t>
            </w:r>
          </w:p>
        </w:tc>
        <w:tc>
          <w:tcPr>
            <w:tcW w:type="dxa" w:w="3135"/>
            <w:shd w:val="clear" w:color="auto" w:fill="D6E4F0"/>
          </w:tcPr>
          <w:p>
            <w:pPr>
              <w:spacing w:before="40" w:after="40"/>
            </w:pPr>
            <w:r/>
            <w:r>
              <w:rPr>
                <w:rFonts w:ascii="Calibri" w:hAnsi="Calibri"/>
                <w:b w:val="0"/>
                <w:i w:val="0"/>
                <w:sz w:val="18"/>
              </w:rPr>
              <w:t>X(02)</w:t>
            </w:r>
          </w:p>
        </w:tc>
        <w:tc>
          <w:tcPr>
            <w:tcW w:type="dxa" w:w="3135"/>
            <w:shd w:val="clear" w:color="auto" w:fill="D6E4F0"/>
          </w:tcPr>
          <w:p>
            <w:pPr>
              <w:spacing w:before="40" w:after="40"/>
            </w:pPr>
            <w:r/>
            <w:r>
              <w:rPr>
                <w:rFonts w:ascii="Calibri" w:hAnsi="Calibri"/>
                <w:b w:val="0"/>
                <w:i w:val="0"/>
                <w:sz w:val="18"/>
              </w:rPr>
              <w:t>Merchant state</w:t>
            </w:r>
          </w:p>
        </w:tc>
      </w:tr>
      <w:tr>
        <w:tc>
          <w:tcPr>
            <w:tcW w:type="dxa" w:w="3135"/>
          </w:tcPr>
          <w:p>
            <w:pPr>
              <w:spacing w:before="40" w:after="40"/>
            </w:pPr>
            <w:r/>
            <w:r>
              <w:rPr>
                <w:rFonts w:ascii="Courier New" w:hAnsi="Courier New"/>
                <w:b w:val="0"/>
                <w:i w:val="0"/>
                <w:color w:val="C00000"/>
                <w:sz w:val="18"/>
              </w:rPr>
              <w:t>PA-MERCHANT-ZIP</w:t>
            </w:r>
          </w:p>
        </w:tc>
        <w:tc>
          <w:tcPr>
            <w:tcW w:type="dxa" w:w="3135"/>
          </w:tcPr>
          <w:p>
            <w:pPr>
              <w:spacing w:before="40" w:after="40"/>
            </w:pPr>
            <w:r/>
            <w:r>
              <w:rPr>
                <w:rFonts w:ascii="Calibri" w:hAnsi="Calibri"/>
                <w:b w:val="0"/>
                <w:i w:val="0"/>
                <w:sz w:val="18"/>
              </w:rPr>
              <w:t>X(09)</w:t>
            </w:r>
          </w:p>
        </w:tc>
        <w:tc>
          <w:tcPr>
            <w:tcW w:type="dxa" w:w="3135"/>
          </w:tcPr>
          <w:p>
            <w:pPr>
              <w:spacing w:before="40" w:after="40"/>
            </w:pPr>
            <w:r/>
            <w:r>
              <w:rPr>
                <w:rFonts w:ascii="Calibri" w:hAnsi="Calibri"/>
                <w:b w:val="0"/>
                <w:i w:val="0"/>
                <w:sz w:val="18"/>
              </w:rPr>
              <w:t>Merchant ZIP code</w:t>
            </w:r>
          </w:p>
        </w:tc>
      </w:tr>
      <w:tr>
        <w:tc>
          <w:tcPr>
            <w:tcW w:type="dxa" w:w="3135"/>
            <w:shd w:val="clear" w:color="auto" w:fill="D6E4F0"/>
          </w:tcPr>
          <w:p>
            <w:pPr>
              <w:spacing w:before="40" w:after="40"/>
            </w:pPr>
            <w:r/>
            <w:r>
              <w:rPr>
                <w:rFonts w:ascii="Courier New" w:hAnsi="Courier New"/>
                <w:b w:val="0"/>
                <w:i w:val="0"/>
                <w:color w:val="C00000"/>
                <w:sz w:val="18"/>
              </w:rPr>
              <w:t>PA-TRANSACTION-ID</w:t>
            </w:r>
          </w:p>
        </w:tc>
        <w:tc>
          <w:tcPr>
            <w:tcW w:type="dxa" w:w="3135"/>
            <w:shd w:val="clear" w:color="auto" w:fill="D6E4F0"/>
          </w:tcPr>
          <w:p>
            <w:pPr>
              <w:spacing w:before="40" w:after="40"/>
            </w:pPr>
            <w:r/>
            <w:r>
              <w:rPr>
                <w:rFonts w:ascii="Calibri" w:hAnsi="Calibri"/>
                <w:b w:val="0"/>
                <w:i w:val="0"/>
                <w:sz w:val="18"/>
              </w:rPr>
              <w:t>X(15)</w:t>
            </w:r>
          </w:p>
        </w:tc>
        <w:tc>
          <w:tcPr>
            <w:tcW w:type="dxa" w:w="3135"/>
            <w:shd w:val="clear" w:color="auto" w:fill="D6E4F0"/>
          </w:tcPr>
          <w:p>
            <w:pPr>
              <w:spacing w:before="40" w:after="40"/>
            </w:pPr>
            <w:r/>
            <w:r>
              <w:rPr>
                <w:rFonts w:ascii="Calibri" w:hAnsi="Calibri"/>
                <w:b w:val="0"/>
                <w:i w:val="0"/>
                <w:sz w:val="18"/>
              </w:rPr>
              <w:t>Transaction identifier</w:t>
            </w:r>
          </w:p>
        </w:tc>
      </w:tr>
      <w:tr>
        <w:tc>
          <w:tcPr>
            <w:tcW w:type="dxa" w:w="3135"/>
          </w:tcPr>
          <w:p>
            <w:pPr>
              <w:spacing w:before="40" w:after="40"/>
            </w:pPr>
            <w:r/>
            <w:r>
              <w:rPr>
                <w:rFonts w:ascii="Courier New" w:hAnsi="Courier New"/>
                <w:b w:val="0"/>
                <w:i w:val="0"/>
                <w:color w:val="C00000"/>
                <w:sz w:val="18"/>
              </w:rPr>
              <w:t>PA-MATCH-STATUS</w:t>
            </w:r>
          </w:p>
        </w:tc>
        <w:tc>
          <w:tcPr>
            <w:tcW w:type="dxa" w:w="3135"/>
          </w:tcPr>
          <w:p>
            <w:pPr>
              <w:spacing w:before="40" w:after="40"/>
            </w:pPr>
            <w:r/>
            <w:r>
              <w:rPr>
                <w:rFonts w:ascii="Calibri" w:hAnsi="Calibri"/>
                <w:b w:val="0"/>
                <w:i w:val="0"/>
                <w:sz w:val="18"/>
              </w:rPr>
              <w:t>X(01)</w:t>
            </w:r>
          </w:p>
        </w:tc>
        <w:tc>
          <w:tcPr>
            <w:tcW w:type="dxa" w:w="3135"/>
          </w:tcPr>
          <w:p>
            <w:pPr>
              <w:spacing w:before="40" w:after="40"/>
            </w:pPr>
            <w:r/>
            <w:r>
              <w:rPr>
                <w:rFonts w:ascii="Calibri" w:hAnsi="Calibri"/>
                <w:b w:val="0"/>
                <w:i w:val="0"/>
                <w:sz w:val="18"/>
              </w:rPr>
              <w:t xml:space="preserve">88 </w:t>
            </w:r>
            <w:r>
              <w:rPr>
                <w:rFonts w:ascii="Courier New" w:hAnsi="Courier New"/>
                <w:b w:val="0"/>
                <w:i w:val="0"/>
                <w:color w:val="C00000"/>
                <w:sz w:val="18"/>
              </w:rPr>
              <w:t>PA-MATCH-PENDING</w:t>
            </w:r>
            <w:r>
              <w:rPr>
                <w:rFonts w:ascii="Calibri" w:hAnsi="Calibri"/>
                <w:b w:val="0"/>
                <w:i w:val="0"/>
                <w:sz w:val="18"/>
              </w:rPr>
              <w:t xml:space="preserve"> = </w:t>
            </w:r>
            <w:r>
              <w:rPr>
                <w:rFonts w:ascii="Courier New" w:hAnsi="Courier New"/>
                <w:b w:val="0"/>
                <w:i w:val="0"/>
                <w:color w:val="C00000"/>
                <w:sz w:val="18"/>
              </w:rPr>
              <w:t>'P'</w:t>
            </w:r>
            <w:r>
              <w:rPr>
                <w:rFonts w:ascii="Calibri" w:hAnsi="Calibri"/>
                <w:b w:val="0"/>
                <w:i w:val="0"/>
                <w:sz w:val="18"/>
              </w:rPr>
              <w:t xml:space="preserve">; </w:t>
            </w:r>
            <w:r>
              <w:rPr>
                <w:rFonts w:ascii="Courier New" w:hAnsi="Courier New"/>
                <w:b w:val="0"/>
                <w:i w:val="0"/>
                <w:color w:val="C00000"/>
                <w:sz w:val="18"/>
              </w:rPr>
              <w:t>PA-MATCH-AUTH-DECLINED</w:t>
            </w:r>
            <w:r>
              <w:rPr>
                <w:rFonts w:ascii="Calibri" w:hAnsi="Calibri"/>
                <w:b w:val="0"/>
                <w:i w:val="0"/>
                <w:sz w:val="18"/>
              </w:rPr>
              <w:t xml:space="preserve"> = </w:t>
            </w:r>
            <w:r>
              <w:rPr>
                <w:rFonts w:ascii="Courier New" w:hAnsi="Courier New"/>
                <w:b w:val="0"/>
                <w:i w:val="0"/>
                <w:color w:val="C00000"/>
                <w:sz w:val="18"/>
              </w:rPr>
              <w:t>'D'</w:t>
            </w:r>
            <w:r>
              <w:rPr>
                <w:rFonts w:ascii="Calibri" w:hAnsi="Calibri"/>
                <w:b w:val="0"/>
                <w:i w:val="0"/>
                <w:sz w:val="18"/>
              </w:rPr>
              <w:t xml:space="preserve">; </w:t>
            </w:r>
            <w:r>
              <w:rPr>
                <w:rFonts w:ascii="Courier New" w:hAnsi="Courier New"/>
                <w:b w:val="0"/>
                <w:i w:val="0"/>
                <w:color w:val="C00000"/>
                <w:sz w:val="18"/>
              </w:rPr>
              <w:t>PA-MATCH-PENDING-EXPIRED</w:t>
            </w:r>
            <w:r>
              <w:rPr>
                <w:rFonts w:ascii="Calibri" w:hAnsi="Calibri"/>
                <w:b w:val="0"/>
                <w:i w:val="0"/>
                <w:sz w:val="18"/>
              </w:rPr>
              <w:t xml:space="preserve"> = </w:t>
            </w:r>
            <w:r>
              <w:rPr>
                <w:rFonts w:ascii="Courier New" w:hAnsi="Courier New"/>
                <w:b w:val="0"/>
                <w:i w:val="0"/>
                <w:color w:val="C00000"/>
                <w:sz w:val="18"/>
              </w:rPr>
              <w:t>'E'</w:t>
            </w:r>
            <w:r>
              <w:rPr>
                <w:rFonts w:ascii="Calibri" w:hAnsi="Calibri"/>
                <w:b w:val="0"/>
                <w:i w:val="0"/>
                <w:sz w:val="18"/>
              </w:rPr>
              <w:t xml:space="preserve">; </w:t>
            </w:r>
            <w:r>
              <w:rPr>
                <w:rFonts w:ascii="Courier New" w:hAnsi="Courier New"/>
                <w:b w:val="0"/>
                <w:i w:val="0"/>
                <w:color w:val="C00000"/>
                <w:sz w:val="18"/>
              </w:rPr>
              <w:t>PA-MATCHED-WITH-TRAN</w:t>
            </w:r>
            <w:r>
              <w:rPr>
                <w:rFonts w:ascii="Calibri" w:hAnsi="Calibri"/>
                <w:b w:val="0"/>
                <w:i w:val="0"/>
                <w:sz w:val="18"/>
              </w:rPr>
              <w:t xml:space="preserve"> = </w:t>
            </w:r>
            <w:r>
              <w:rPr>
                <w:rFonts w:ascii="Courier New" w:hAnsi="Courier New"/>
                <w:b w:val="0"/>
                <w:i w:val="0"/>
                <w:color w:val="C00000"/>
                <w:sz w:val="18"/>
              </w:rPr>
              <w:t>'M'</w:t>
            </w:r>
          </w:p>
        </w:tc>
      </w:tr>
      <w:tr>
        <w:tc>
          <w:tcPr>
            <w:tcW w:type="dxa" w:w="3135"/>
            <w:shd w:val="clear" w:color="auto" w:fill="D6E4F0"/>
          </w:tcPr>
          <w:p>
            <w:pPr>
              <w:spacing w:before="40" w:after="40"/>
            </w:pPr>
            <w:r/>
            <w:r>
              <w:rPr>
                <w:rFonts w:ascii="Courier New" w:hAnsi="Courier New"/>
                <w:b w:val="0"/>
                <w:i w:val="0"/>
                <w:color w:val="C00000"/>
                <w:sz w:val="18"/>
              </w:rPr>
              <w:t>PA-AUTH-FRAUD</w:t>
            </w:r>
          </w:p>
        </w:tc>
        <w:tc>
          <w:tcPr>
            <w:tcW w:type="dxa" w:w="3135"/>
            <w:shd w:val="clear" w:color="auto" w:fill="D6E4F0"/>
          </w:tcPr>
          <w:p>
            <w:pPr>
              <w:spacing w:before="40" w:after="40"/>
            </w:pPr>
            <w:r/>
            <w:r>
              <w:rPr>
                <w:rFonts w:ascii="Calibri" w:hAnsi="Calibri"/>
                <w:b w:val="0"/>
                <w:i w:val="0"/>
                <w:sz w:val="18"/>
              </w:rPr>
              <w:t>X(01)</w:t>
            </w:r>
          </w:p>
        </w:tc>
        <w:tc>
          <w:tcPr>
            <w:tcW w:type="dxa" w:w="3135"/>
            <w:shd w:val="clear" w:color="auto" w:fill="D6E4F0"/>
          </w:tcPr>
          <w:p>
            <w:pPr>
              <w:spacing w:before="40" w:after="40"/>
            </w:pPr>
            <w:r/>
            <w:r>
              <w:rPr>
                <w:rFonts w:ascii="Calibri" w:hAnsi="Calibri"/>
                <w:b w:val="0"/>
                <w:i w:val="0"/>
                <w:sz w:val="18"/>
              </w:rPr>
              <w:t xml:space="preserve">88 </w:t>
            </w:r>
            <w:r>
              <w:rPr>
                <w:rFonts w:ascii="Courier New" w:hAnsi="Courier New"/>
                <w:b w:val="0"/>
                <w:i w:val="0"/>
                <w:color w:val="C00000"/>
                <w:sz w:val="18"/>
              </w:rPr>
              <w:t>PA-FRAUD-CONFIRMED</w:t>
            </w:r>
            <w:r>
              <w:rPr>
                <w:rFonts w:ascii="Calibri" w:hAnsi="Calibri"/>
                <w:b w:val="0"/>
                <w:i w:val="0"/>
                <w:sz w:val="18"/>
              </w:rPr>
              <w:t xml:space="preserve"> = </w:t>
            </w:r>
            <w:r>
              <w:rPr>
                <w:rFonts w:ascii="Courier New" w:hAnsi="Courier New"/>
                <w:b w:val="0"/>
                <w:i w:val="0"/>
                <w:color w:val="C00000"/>
                <w:sz w:val="18"/>
              </w:rPr>
              <w:t>'F'</w:t>
            </w:r>
            <w:r>
              <w:rPr>
                <w:rFonts w:ascii="Calibri" w:hAnsi="Calibri"/>
                <w:b w:val="0"/>
                <w:i w:val="0"/>
                <w:sz w:val="18"/>
              </w:rPr>
              <w:t xml:space="preserve">; </w:t>
            </w:r>
            <w:r>
              <w:rPr>
                <w:rFonts w:ascii="Courier New" w:hAnsi="Courier New"/>
                <w:b w:val="0"/>
                <w:i w:val="0"/>
                <w:color w:val="C00000"/>
                <w:sz w:val="18"/>
              </w:rPr>
              <w:t>PA-FRAUD-REMOVED</w:t>
            </w:r>
            <w:r>
              <w:rPr>
                <w:rFonts w:ascii="Calibri" w:hAnsi="Calibri"/>
                <w:b w:val="0"/>
                <w:i w:val="0"/>
                <w:sz w:val="18"/>
              </w:rPr>
              <w:t xml:space="preserve"> = </w:t>
            </w:r>
            <w:r>
              <w:rPr>
                <w:rFonts w:ascii="Courier New" w:hAnsi="Courier New"/>
                <w:b w:val="0"/>
                <w:i w:val="0"/>
                <w:color w:val="C00000"/>
                <w:sz w:val="18"/>
              </w:rPr>
              <w:t>'R'</w:t>
            </w:r>
          </w:p>
        </w:tc>
      </w:tr>
      <w:tr>
        <w:tc>
          <w:tcPr>
            <w:tcW w:type="dxa" w:w="3135"/>
          </w:tcPr>
          <w:p>
            <w:pPr>
              <w:spacing w:before="40" w:after="40"/>
            </w:pPr>
            <w:r/>
            <w:r>
              <w:rPr>
                <w:rFonts w:ascii="Courier New" w:hAnsi="Courier New"/>
                <w:b w:val="0"/>
                <w:i w:val="0"/>
                <w:color w:val="C00000"/>
                <w:sz w:val="18"/>
              </w:rPr>
              <w:t>PA-FRAUD-RPT-DATE</w:t>
            </w:r>
          </w:p>
        </w:tc>
        <w:tc>
          <w:tcPr>
            <w:tcW w:type="dxa" w:w="3135"/>
          </w:tcPr>
          <w:p>
            <w:pPr>
              <w:spacing w:before="40" w:after="40"/>
            </w:pPr>
            <w:r/>
            <w:r>
              <w:rPr>
                <w:rFonts w:ascii="Calibri" w:hAnsi="Calibri"/>
                <w:b w:val="0"/>
                <w:i w:val="0"/>
                <w:sz w:val="18"/>
              </w:rPr>
              <w:t>X(08)</w:t>
            </w:r>
          </w:p>
        </w:tc>
        <w:tc>
          <w:tcPr>
            <w:tcW w:type="dxa" w:w="3135"/>
          </w:tcPr>
          <w:p>
            <w:pPr>
              <w:spacing w:before="40" w:after="40"/>
            </w:pPr>
            <w:r/>
            <w:r>
              <w:rPr>
                <w:rFonts w:ascii="Calibri" w:hAnsi="Calibri"/>
                <w:b w:val="0"/>
                <w:i w:val="0"/>
                <w:sz w:val="18"/>
              </w:rPr>
              <w:t>Fraud report date; written here by CICS FORMATTIME but not used in SQL</w:t>
            </w:r>
          </w:p>
        </w:tc>
      </w:tr>
      <w:tr>
        <w:tc>
          <w:tcPr>
            <w:tcW w:type="dxa" w:w="3135"/>
            <w:shd w:val="clear" w:color="auto" w:fill="D6E4F0"/>
          </w:tcPr>
          <w:p>
            <w:pPr>
              <w:spacing w:before="40" w:after="40"/>
            </w:pPr>
            <w:r/>
            <w:r>
              <w:rPr>
                <w:rFonts w:ascii="Courier New" w:hAnsi="Courier New"/>
                <w:b w:val="0"/>
                <w:i w:val="0"/>
                <w:color w:val="C00000"/>
                <w:sz w:val="18"/>
              </w:rPr>
              <w:t>FILLER</w:t>
            </w:r>
          </w:p>
        </w:tc>
        <w:tc>
          <w:tcPr>
            <w:tcW w:type="dxa" w:w="3135"/>
            <w:shd w:val="clear" w:color="auto" w:fill="D6E4F0"/>
          </w:tcPr>
          <w:p>
            <w:pPr>
              <w:spacing w:before="40" w:after="40"/>
            </w:pPr>
            <w:r/>
            <w:r>
              <w:rPr>
                <w:rFonts w:ascii="Calibri" w:hAnsi="Calibri"/>
                <w:b w:val="0"/>
                <w:i w:val="0"/>
                <w:sz w:val="18"/>
              </w:rPr>
              <w:t>X(17)</w:t>
            </w:r>
          </w:p>
        </w:tc>
        <w:tc>
          <w:tcPr>
            <w:tcW w:type="dxa" w:w="3135"/>
            <w:shd w:val="clear" w:color="auto" w:fill="D6E4F0"/>
          </w:tcPr>
          <w:p>
            <w:pPr>
              <w:spacing w:before="40" w:after="40"/>
            </w:pPr>
            <w:r/>
            <w:r>
              <w:rPr>
                <w:rFonts w:ascii="Calibri" w:hAnsi="Calibri"/>
                <w:b w:val="0"/>
                <w:i w:val="0"/>
                <w:sz w:val="18"/>
              </w:rPr>
              <w:t>Padding bytes</w:t>
            </w:r>
          </w:p>
        </w:tc>
      </w:tr>
    </w:tbl>
    <w:p/>
    <w:p>
      <w:pPr>
        <w:spacing w:before="120" w:after="120"/>
        <w:pBdr>
          <w:bottom w:val="single" w:sz="6" w:space="1" w:color="2E74B5"/>
        </w:pBdr>
      </w:pPr>
    </w:p>
    <w:p>
      <w:pPr>
        <w:spacing w:before="240" w:after="80"/>
      </w:pPr>
      <w:r>
        <w:rPr>
          <w:rFonts w:ascii="Calibri" w:hAnsi="Calibri"/>
          <w:b/>
          <w:color w:val="2E74B5"/>
          <w:sz w:val="28"/>
        </w:rPr>
        <w:t>Appendix D — Known Issues and Latent Bugs</w:t>
      </w:r>
    </w:p>
    <w:p>
      <w:pPr>
        <w:spacing w:before="20" w:after="20"/>
        <w:ind w:left="283" w:hanging="227"/>
      </w:pPr>
      <w:r>
        <w:rPr>
          <w:rFonts w:ascii="Calibri" w:hAnsi="Calibri"/>
          <w:color w:val="2E74B5"/>
          <w:sz w:val="20"/>
        </w:rPr>
        <w:t xml:space="preserve">• </w:t>
      </w:r>
      <w:r>
        <w:rPr>
          <w:rFonts w:ascii="Calibri" w:hAnsi="Calibri"/>
          <w:b/>
          <w:i w:val="0"/>
          <w:sz w:val="20"/>
        </w:rPr>
        <w:t>No EIBCALEN guard</w:t>
      </w:r>
      <w:r>
        <w:rPr>
          <w:rFonts w:ascii="Calibri" w:hAnsi="Calibri"/>
          <w:b w:val="0"/>
          <w:i w:val="0"/>
          <w:sz w:val="20"/>
        </w:rPr>
        <w:t xml:space="preserve">: The program does not check </w:t>
      </w:r>
      <w:r>
        <w:rPr>
          <w:rFonts w:ascii="Courier New" w:hAnsi="Courier New"/>
          <w:b w:val="0"/>
          <w:i w:val="0"/>
          <w:color w:val="C00000"/>
          <w:sz w:val="18"/>
        </w:rPr>
        <w:t>EIBCALEN</w:t>
      </w:r>
      <w:r>
        <w:rPr>
          <w:rFonts w:ascii="Calibri" w:hAnsi="Calibri"/>
          <w:b w:val="0"/>
          <w:i w:val="0"/>
          <w:sz w:val="20"/>
        </w:rPr>
        <w:t xml:space="preserve"> before referencing </w:t>
      </w:r>
      <w:r>
        <w:rPr>
          <w:rFonts w:ascii="Courier New" w:hAnsi="Courier New"/>
          <w:b w:val="0"/>
          <w:i w:val="0"/>
          <w:color w:val="C00000"/>
          <w:sz w:val="18"/>
        </w:rPr>
        <w:t>DFHCOMMAREA</w:t>
      </w:r>
      <w:r>
        <w:rPr>
          <w:rFonts w:ascii="Calibri" w:hAnsi="Calibri"/>
          <w:b w:val="0"/>
          <w:i w:val="0"/>
          <w:sz w:val="20"/>
        </w:rPr>
        <w:t xml:space="preserve">. If invoked directly (without XCTL passing a commarea), references to </w:t>
      </w:r>
      <w:r>
        <w:rPr>
          <w:rFonts w:ascii="Courier New" w:hAnsi="Courier New"/>
          <w:b w:val="0"/>
          <w:i w:val="0"/>
          <w:color w:val="C00000"/>
          <w:sz w:val="18"/>
        </w:rPr>
        <w:t>WS-ACCT-ID</w:t>
      </w:r>
      <w:r>
        <w:rPr>
          <w:rFonts w:ascii="Calibri" w:hAnsi="Calibri"/>
          <w:b w:val="0"/>
          <w:i w:val="0"/>
          <w:sz w:val="20"/>
        </w:rPr>
        <w:t xml:space="preserve">, </w:t>
      </w:r>
      <w:r>
        <w:rPr>
          <w:rFonts w:ascii="Courier New" w:hAnsi="Courier New"/>
          <w:b w:val="0"/>
          <w:i w:val="0"/>
          <w:color w:val="C00000"/>
          <w:sz w:val="18"/>
        </w:rPr>
        <w:t>PA-AUTH-TIME-9C</w:t>
      </w:r>
      <w:r>
        <w:rPr>
          <w:rFonts w:ascii="Calibri" w:hAnsi="Calibri"/>
          <w:b w:val="0"/>
          <w:i w:val="0"/>
          <w:sz w:val="20"/>
        </w:rPr>
        <w:t>, and all other commarea fields will access undefined storage, causing unpredictable results or an abend.</w:t>
      </w:r>
    </w:p>
    <w:p>
      <w:pPr>
        <w:spacing w:before="20" w:after="20"/>
        <w:ind w:left="283" w:hanging="227"/>
      </w:pPr>
      <w:r>
        <w:rPr>
          <w:rFonts w:ascii="Calibri" w:hAnsi="Calibri"/>
          <w:color w:val="2E74B5"/>
          <w:sz w:val="20"/>
        </w:rPr>
        <w:t xml:space="preserve">• </w:t>
      </w:r>
      <w:r>
        <w:rPr>
          <w:rFonts w:ascii="Calibri" w:hAnsi="Calibri"/>
          <w:b/>
          <w:i w:val="0"/>
          <w:sz w:val="20"/>
        </w:rPr>
        <w:t>WS-FRD-UPDATE-STATUS output never inspected by caller</w:t>
      </w:r>
      <w:r>
        <w:rPr>
          <w:rFonts w:ascii="Calibri" w:hAnsi="Calibri"/>
          <w:b w:val="0"/>
          <w:i w:val="0"/>
          <w:sz w:val="20"/>
        </w:rPr>
        <w:t xml:space="preserve">: Because COPAUS2C uses </w:t>
      </w:r>
      <w:r>
        <w:rPr>
          <w:rFonts w:ascii="Courier New" w:hAnsi="Courier New"/>
          <w:b w:val="0"/>
          <w:i w:val="0"/>
          <w:color w:val="C00000"/>
          <w:sz w:val="18"/>
        </w:rPr>
        <w:t>EXEC CICS RETURN</w:t>
      </w:r>
      <w:r>
        <w:rPr>
          <w:rFonts w:ascii="Calibri" w:hAnsi="Calibri"/>
          <w:b w:val="0"/>
          <w:i w:val="0"/>
          <w:sz w:val="20"/>
        </w:rPr>
        <w:t xml:space="preserve"> (not a CALL), and its caller used XCTL (not a CALL), the original calling task has already ended. The </w:t>
      </w:r>
      <w:r>
        <w:rPr>
          <w:rFonts w:ascii="Courier New" w:hAnsi="Courier New"/>
          <w:b w:val="0"/>
          <w:i w:val="0"/>
          <w:color w:val="C00000"/>
          <w:sz w:val="18"/>
        </w:rPr>
        <w:t>WS-FRD-UPDATE-STATUS</w:t>
      </w:r>
      <w:r>
        <w:rPr>
          <w:rFonts w:ascii="Calibri" w:hAnsi="Calibri"/>
          <w:b w:val="0"/>
          <w:i w:val="0"/>
          <w:sz w:val="20"/>
        </w:rPr>
        <w:t xml:space="preserve"> and </w:t>
      </w:r>
      <w:r>
        <w:rPr>
          <w:rFonts w:ascii="Courier New" w:hAnsi="Courier New"/>
          <w:b w:val="0"/>
          <w:i w:val="0"/>
          <w:color w:val="C00000"/>
          <w:sz w:val="18"/>
        </w:rPr>
        <w:t>WS-FRD-ACT-MSG</w:t>
      </w:r>
      <w:r>
        <w:rPr>
          <w:rFonts w:ascii="Calibri" w:hAnsi="Calibri"/>
          <w:b w:val="0"/>
          <w:i w:val="0"/>
          <w:sz w:val="20"/>
        </w:rPr>
        <w:t xml:space="preserve"> fields are written but are not accessible after the RETURN. The Java design must explicitly return success/failure to the caller, either through a response body or a database status field.</w:t>
      </w:r>
    </w:p>
    <w:p>
      <w:pPr>
        <w:spacing w:before="20" w:after="20"/>
        <w:ind w:left="283" w:hanging="227"/>
      </w:pPr>
      <w:r>
        <w:rPr>
          <w:rFonts w:ascii="Calibri" w:hAnsi="Calibri"/>
          <w:color w:val="2E74B5"/>
          <w:sz w:val="20"/>
        </w:rPr>
        <w:t xml:space="preserve">• </w:t>
      </w:r>
      <w:r>
        <w:rPr>
          <w:rFonts w:ascii="Calibri" w:hAnsi="Calibri"/>
          <w:b/>
          <w:i w:val="0"/>
          <w:sz w:val="20"/>
        </w:rPr>
        <w:t>WS-ERR-FLG typo</w:t>
      </w:r>
      <w:r>
        <w:rPr>
          <w:rFonts w:ascii="Calibri" w:hAnsi="Calibri"/>
          <w:b w:val="0"/>
          <w:i w:val="0"/>
          <w:sz w:val="20"/>
        </w:rPr>
        <w:t xml:space="preserve">: The 88-level condition for "error off" is named </w:t>
      </w:r>
      <w:r>
        <w:rPr>
          <w:rFonts w:ascii="Courier New" w:hAnsi="Courier New"/>
          <w:b w:val="0"/>
          <w:i w:val="0"/>
          <w:color w:val="C00000"/>
          <w:sz w:val="18"/>
        </w:rPr>
        <w:t>ERR-FLG-OF</w:t>
      </w:r>
      <w:r>
        <w:rPr>
          <w:rFonts w:ascii="Calibri" w:hAnsi="Calibri"/>
          <w:b w:val="0"/>
          <w:i w:val="0"/>
          <w:sz w:val="20"/>
        </w:rPr>
        <w:t xml:space="preserve"> (missing trailing F) instead of the conventional </w:t>
      </w:r>
      <w:r>
        <w:rPr>
          <w:rFonts w:ascii="Courier New" w:hAnsi="Courier New"/>
          <w:b w:val="0"/>
          <w:i w:val="0"/>
          <w:color w:val="C00000"/>
          <w:sz w:val="18"/>
        </w:rPr>
        <w:t>ERR-FLG-OFF</w:t>
      </w:r>
      <w:r>
        <w:rPr>
          <w:rFonts w:ascii="Calibri" w:hAnsi="Calibri"/>
          <w:b w:val="0"/>
          <w:i w:val="0"/>
          <w:sz w:val="20"/>
        </w:rPr>
        <w:t>. The flag is declared but never actually tested or set in this program — it is unused. This is a template artifact.</w:t>
      </w:r>
    </w:p>
    <w:p>
      <w:pPr>
        <w:spacing w:before="20" w:after="20"/>
        <w:ind w:left="283" w:hanging="227"/>
      </w:pPr>
      <w:r>
        <w:rPr>
          <w:rFonts w:ascii="Calibri" w:hAnsi="Calibri"/>
          <w:color w:val="2E74B5"/>
          <w:sz w:val="20"/>
        </w:rPr>
        <w:t xml:space="preserve">• </w:t>
      </w:r>
      <w:r>
        <w:rPr>
          <w:rFonts w:ascii="Calibri" w:hAnsi="Calibri"/>
          <w:b/>
          <w:i w:val="0"/>
          <w:sz w:val="20"/>
        </w:rPr>
        <w:t>WS-LENGTH declared but unused</w:t>
      </w:r>
      <w:r>
        <w:rPr>
          <w:rFonts w:ascii="Calibri" w:hAnsi="Calibri"/>
          <w:b w:val="0"/>
          <w:i w:val="0"/>
          <w:sz w:val="20"/>
        </w:rPr>
        <w:t xml:space="preserve">: </w:t>
      </w:r>
      <w:r>
        <w:rPr>
          <w:rFonts w:ascii="Courier New" w:hAnsi="Courier New"/>
          <w:b w:val="0"/>
          <w:i w:val="0"/>
          <w:color w:val="C00000"/>
          <w:sz w:val="18"/>
        </w:rPr>
        <w:t>WS-LENGTH PIC S9(4) COMP</w:t>
      </w:r>
      <w:r>
        <w:rPr>
          <w:rFonts w:ascii="Calibri" w:hAnsi="Calibri"/>
          <w:b w:val="0"/>
          <w:i w:val="0"/>
          <w:sz w:val="20"/>
        </w:rPr>
        <w:t xml:space="preserve"> is initialized to zero and never referenced. Template artifact.</w:t>
      </w:r>
    </w:p>
    <w:p>
      <w:pPr>
        <w:spacing w:before="20" w:after="20"/>
        <w:ind w:left="283" w:hanging="227"/>
      </w:pPr>
      <w:r>
        <w:rPr>
          <w:rFonts w:ascii="Calibri" w:hAnsi="Calibri"/>
          <w:color w:val="2E74B5"/>
          <w:sz w:val="20"/>
        </w:rPr>
        <w:t xml:space="preserve">• </w:t>
      </w:r>
      <w:r>
        <w:rPr>
          <w:rFonts w:ascii="Calibri" w:hAnsi="Calibri"/>
          <w:b/>
          <w:i w:val="0"/>
          <w:sz w:val="20"/>
        </w:rPr>
        <w:t>FRAUD_RPT_DATE dual population</w:t>
      </w:r>
      <w:r>
        <w:rPr>
          <w:rFonts w:ascii="Calibri" w:hAnsi="Calibri"/>
          <w:b w:val="0"/>
          <w:i w:val="0"/>
          <w:sz w:val="20"/>
        </w:rPr>
        <w:t xml:space="preserve">: </w:t>
      </w:r>
      <w:r>
        <w:rPr>
          <w:rFonts w:ascii="Courier New" w:hAnsi="Courier New"/>
          <w:b w:val="0"/>
          <w:i w:val="0"/>
          <w:color w:val="C00000"/>
          <w:sz w:val="18"/>
        </w:rPr>
        <w:t>WS-CUR-DATE</w:t>
      </w:r>
      <w:r>
        <w:rPr>
          <w:rFonts w:ascii="Calibri" w:hAnsi="Calibri"/>
          <w:b w:val="0"/>
          <w:i w:val="0"/>
          <w:sz w:val="20"/>
        </w:rPr>
        <w:t xml:space="preserve"> (formatted by CICS FORMATTIME as </w:t>
      </w:r>
      <w:r>
        <w:rPr>
          <w:rFonts w:ascii="Courier New" w:hAnsi="Courier New"/>
          <w:b w:val="0"/>
          <w:i w:val="0"/>
          <w:color w:val="C00000"/>
          <w:sz w:val="18"/>
        </w:rPr>
        <w:t>MM/DD/YY</w:t>
      </w:r>
      <w:r>
        <w:rPr>
          <w:rFonts w:ascii="Calibri" w:hAnsi="Calibri"/>
          <w:b w:val="0"/>
          <w:i w:val="0"/>
          <w:sz w:val="20"/>
        </w:rPr>
        <w:t xml:space="preserve">) is moved to </w:t>
      </w:r>
      <w:r>
        <w:rPr>
          <w:rFonts w:ascii="Courier New" w:hAnsi="Courier New"/>
          <w:b w:val="0"/>
          <w:i w:val="0"/>
          <w:color w:val="C00000"/>
          <w:sz w:val="18"/>
        </w:rPr>
        <w:t>PA-FRAUD-RPT-DATE</w:t>
      </w:r>
      <w:r>
        <w:rPr>
          <w:rFonts w:ascii="Calibri" w:hAnsi="Calibri"/>
          <w:b w:val="0"/>
          <w:i w:val="0"/>
          <w:sz w:val="20"/>
        </w:rPr>
        <w:t xml:space="preserve"> in the commarea. However, the DB2 INSERT and UPDATE both use </w:t>
      </w:r>
      <w:r>
        <w:rPr>
          <w:rFonts w:ascii="Courier New" w:hAnsi="Courier New"/>
          <w:b w:val="0"/>
          <w:i w:val="0"/>
          <w:color w:val="C00000"/>
          <w:sz w:val="18"/>
        </w:rPr>
        <w:t>CURRENT DATE</w:t>
      </w:r>
      <w:r>
        <w:rPr>
          <w:rFonts w:ascii="Calibri" w:hAnsi="Calibri"/>
          <w:b w:val="0"/>
          <w:i w:val="0"/>
          <w:sz w:val="20"/>
        </w:rPr>
        <w:t xml:space="preserve"> for </w:t>
      </w:r>
      <w:r>
        <w:rPr>
          <w:rFonts w:ascii="Courier New" w:hAnsi="Courier New"/>
          <w:b w:val="0"/>
          <w:i w:val="0"/>
          <w:color w:val="C00000"/>
          <w:sz w:val="18"/>
        </w:rPr>
        <w:t>FRAUD_RPT_DATE</w:t>
      </w:r>
      <w:r>
        <w:rPr>
          <w:rFonts w:ascii="Calibri" w:hAnsi="Calibri"/>
          <w:b w:val="0"/>
          <w:i w:val="0"/>
          <w:sz w:val="20"/>
        </w:rPr>
        <w:t xml:space="preserve"> — the commarea value is never used in SQL. In nearly all circumstances these will be the same date, but on a midnight boundary they could differ. The Java implementation should use a single </w:t>
      </w:r>
      <w:r>
        <w:rPr>
          <w:rFonts w:ascii="Courier New" w:hAnsi="Courier New"/>
          <w:b w:val="0"/>
          <w:i w:val="0"/>
          <w:color w:val="C00000"/>
          <w:sz w:val="18"/>
        </w:rPr>
        <w:t>LocalDate.now()</w:t>
      </w:r>
      <w:r>
        <w:rPr>
          <w:rFonts w:ascii="Calibri" w:hAnsi="Calibri"/>
          <w:b w:val="0"/>
          <w:i w:val="0"/>
          <w:sz w:val="20"/>
        </w:rPr>
        <w:t xml:space="preserve"> call for both.</w:t>
      </w:r>
    </w:p>
    <w:p>
      <w:pPr>
        <w:spacing w:before="20" w:after="20"/>
        <w:ind w:left="283" w:hanging="227"/>
      </w:pPr>
      <w:r>
        <w:rPr>
          <w:rFonts w:ascii="Calibri" w:hAnsi="Calibri"/>
          <w:color w:val="2E74B5"/>
          <w:sz w:val="20"/>
        </w:rPr>
        <w:t xml:space="preserve">• </w:t>
      </w:r>
      <w:r>
        <w:rPr>
          <w:rFonts w:ascii="Calibri" w:hAnsi="Calibri"/>
          <w:b/>
          <w:i w:val="0"/>
          <w:sz w:val="20"/>
        </w:rPr>
        <w:t>Time reconstruction precision</w:t>
      </w:r>
      <w:r>
        <w:rPr>
          <w:rFonts w:ascii="Calibri" w:hAnsi="Calibri"/>
          <w:b w:val="0"/>
          <w:i w:val="0"/>
          <w:sz w:val="20"/>
        </w:rPr>
        <w:t xml:space="preserve">: </w:t>
      </w:r>
      <w:r>
        <w:rPr>
          <w:rFonts w:ascii="Courier New" w:hAnsi="Courier New"/>
          <w:b w:val="0"/>
          <w:i w:val="0"/>
          <w:color w:val="C00000"/>
          <w:sz w:val="18"/>
        </w:rPr>
        <w:t>PA-AUTH-ORIG-TIME</w:t>
      </w:r>
      <w:r>
        <w:rPr>
          <w:rFonts w:ascii="Calibri" w:hAnsi="Calibri"/>
          <w:b w:val="0"/>
          <w:i w:val="0"/>
          <w:sz w:val="20"/>
        </w:rPr>
        <w:t xml:space="preserve"> (PIC X(06), format </w:t>
      </w:r>
      <w:r>
        <w:rPr>
          <w:rFonts w:ascii="Courier New" w:hAnsi="Courier New"/>
          <w:b w:val="0"/>
          <w:i w:val="0"/>
          <w:color w:val="C00000"/>
          <w:sz w:val="18"/>
        </w:rPr>
        <w:t>HHMMSS</w:t>
      </w:r>
      <w:r>
        <w:rPr>
          <w:rFonts w:ascii="Calibri" w:hAnsi="Calibri"/>
          <w:b w:val="0"/>
          <w:i w:val="0"/>
          <w:sz w:val="20"/>
        </w:rPr>
        <w:t xml:space="preserve">) is present in the IMS segment but is never used. Instead, the program reconstructs time from </w:t>
      </w:r>
      <w:r>
        <w:rPr>
          <w:rFonts w:ascii="Courier New" w:hAnsi="Courier New"/>
          <w:b w:val="0"/>
          <w:i w:val="0"/>
          <w:color w:val="C00000"/>
          <w:sz w:val="18"/>
        </w:rPr>
        <w:t>PA-AUTH-TIME-9C</w:t>
      </w:r>
      <w:r>
        <w:rPr>
          <w:rFonts w:ascii="Calibri" w:hAnsi="Calibri"/>
          <w:b w:val="0"/>
          <w:i w:val="0"/>
          <w:sz w:val="20"/>
        </w:rPr>
        <w:t xml:space="preserve"> (the IMS complement key). The two should be consistent, but the COBOL program trusts the key over the display field. Java should do the same and document this explicitly.</w:t>
      </w:r>
    </w:p>
    <w:p>
      <w:pPr>
        <w:spacing w:before="20" w:after="20"/>
        <w:ind w:left="283" w:hanging="227"/>
      </w:pPr>
      <w:r>
        <w:rPr>
          <w:rFonts w:ascii="Calibri" w:hAnsi="Calibri"/>
          <w:color w:val="2E74B5"/>
          <w:sz w:val="20"/>
        </w:rPr>
        <w:t xml:space="preserve">• </w:t>
      </w:r>
      <w:r>
        <w:rPr>
          <w:rFonts w:ascii="Calibri" w:hAnsi="Calibri"/>
          <w:b/>
          <w:i w:val="0"/>
          <w:sz w:val="20"/>
        </w:rPr>
        <w:t>"CATAGORY" misspelling propagated to DB2</w:t>
      </w:r>
      <w:r>
        <w:rPr>
          <w:rFonts w:ascii="Calibri" w:hAnsi="Calibri"/>
          <w:b w:val="0"/>
          <w:i w:val="0"/>
          <w:sz w:val="20"/>
        </w:rPr>
        <w:t xml:space="preserve">: </w:t>
      </w:r>
      <w:r>
        <w:rPr>
          <w:rFonts w:ascii="Courier New" w:hAnsi="Courier New"/>
          <w:b w:val="0"/>
          <w:i w:val="0"/>
          <w:color w:val="C00000"/>
          <w:sz w:val="18"/>
        </w:rPr>
        <w:t>MERCHANT_CATAGORY_CODE</w:t>
      </w:r>
      <w:r>
        <w:rPr>
          <w:rFonts w:ascii="Calibri" w:hAnsi="Calibri"/>
          <w:b w:val="0"/>
          <w:i w:val="0"/>
          <w:sz w:val="20"/>
        </w:rPr>
        <w:t xml:space="preserve"> is misspelled in the copybook, COBOL source, and presumably the DB2 DDL. The Java entity class and any Spring Data repository must use the exact misspelled column name.</w:t>
      </w:r>
    </w:p>
    <w:p>
      <w:pPr>
        <w:spacing w:before="20" w:after="20"/>
        <w:ind w:left="283" w:hanging="227"/>
      </w:pPr>
      <w:r>
        <w:rPr>
          <w:rFonts w:ascii="Calibri" w:hAnsi="Calibri"/>
          <w:color w:val="2E74B5"/>
          <w:sz w:val="20"/>
        </w:rPr>
        <w:t xml:space="preserve">• </w:t>
      </w:r>
      <w:r>
        <w:rPr>
          <w:rFonts w:ascii="Calibri" w:hAnsi="Calibri"/>
          <w:b/>
          <w:i w:val="0"/>
          <w:sz w:val="20"/>
        </w:rPr>
        <w:t>Timestamp format 6-digit microseconds</w:t>
      </w:r>
      <w:r>
        <w:rPr>
          <w:rFonts w:ascii="Calibri" w:hAnsi="Calibri"/>
          <w:b w:val="0"/>
          <w:i w:val="0"/>
          <w:sz w:val="20"/>
        </w:rPr>
        <w:t xml:space="preserve">: </w:t>
      </w:r>
      <w:r>
        <w:rPr>
          <w:rFonts w:ascii="Courier New" w:hAnsi="Courier New"/>
          <w:b w:val="0"/>
          <w:i w:val="0"/>
          <w:color w:val="C00000"/>
          <w:sz w:val="18"/>
        </w:rPr>
        <w:t>TIMESTAMP_FORMAT</w:t>
      </w:r>
      <w:r>
        <w:rPr>
          <w:rFonts w:ascii="Calibri" w:hAnsi="Calibri"/>
          <w:b w:val="0"/>
          <w:i w:val="0"/>
          <w:sz w:val="20"/>
        </w:rPr>
        <w:t xml:space="preserve"> uses </w:t>
      </w:r>
      <w:r>
        <w:rPr>
          <w:rFonts w:ascii="Courier New" w:hAnsi="Courier New"/>
          <w:b w:val="0"/>
          <w:i w:val="0"/>
          <w:color w:val="C00000"/>
          <w:sz w:val="18"/>
        </w:rPr>
        <w:t>'YY-MM-DD HH24.MI.SSNNNNNN'</w:t>
      </w:r>
      <w:r>
        <w:rPr>
          <w:rFonts w:ascii="Calibri" w:hAnsi="Calibri"/>
          <w:b w:val="0"/>
          <w:i w:val="0"/>
          <w:sz w:val="20"/>
        </w:rPr>
        <w:t xml:space="preserve"> where </w:t>
      </w:r>
      <w:r>
        <w:rPr>
          <w:rFonts w:ascii="Courier New" w:hAnsi="Courier New"/>
          <w:b w:val="0"/>
          <w:i w:val="0"/>
          <w:color w:val="C00000"/>
          <w:sz w:val="18"/>
        </w:rPr>
        <w:t>NNNNNN</w:t>
      </w:r>
      <w:r>
        <w:rPr>
          <w:rFonts w:ascii="Calibri" w:hAnsi="Calibri"/>
          <w:b w:val="0"/>
          <w:i w:val="0"/>
          <w:sz w:val="20"/>
        </w:rPr>
        <w:t xml:space="preserve"> is 6 digits. </w:t>
      </w:r>
      <w:r>
        <w:rPr>
          <w:rFonts w:ascii="Courier New" w:hAnsi="Courier New"/>
          <w:b w:val="0"/>
          <w:i w:val="0"/>
          <w:color w:val="C00000"/>
          <w:sz w:val="18"/>
        </w:rPr>
        <w:t>WS-AUTH-SSS</w:t>
      </w:r>
      <w:r>
        <w:rPr>
          <w:rFonts w:ascii="Calibri" w:hAnsi="Calibri"/>
          <w:b w:val="0"/>
          <w:i w:val="0"/>
          <w:sz w:val="20"/>
        </w:rPr>
        <w:t xml:space="preserve"> provides only 3 significant digits; the trailing </w:t>
      </w:r>
      <w:r>
        <w:rPr>
          <w:rFonts w:ascii="Courier New" w:hAnsi="Courier New"/>
          <w:b w:val="0"/>
          <w:i w:val="0"/>
          <w:color w:val="C00000"/>
          <w:sz w:val="18"/>
        </w:rPr>
        <w:t>000</w:t>
      </w:r>
      <w:r>
        <w:rPr>
          <w:rFonts w:ascii="Calibri" w:hAnsi="Calibri"/>
          <w:b w:val="0"/>
          <w:i w:val="0"/>
          <w:sz w:val="20"/>
        </w:rPr>
        <w:t xml:space="preserve"> FILLER pads to 6. DB2 will accept this, but the microsecond precision is effectively 3 digits. Java </w:t>
      </w:r>
      <w:r>
        <w:rPr>
          <w:rFonts w:ascii="Courier New" w:hAnsi="Courier New"/>
          <w:b w:val="0"/>
          <w:i w:val="0"/>
          <w:color w:val="C00000"/>
          <w:sz w:val="18"/>
        </w:rPr>
        <w:t>LocalDateTime</w:t>
      </w:r>
      <w:r>
        <w:rPr>
          <w:rFonts w:ascii="Calibri" w:hAnsi="Calibri"/>
          <w:b w:val="0"/>
          <w:i w:val="0"/>
          <w:sz w:val="20"/>
        </w:rPr>
        <w:t xml:space="preserve"> has nanosecond precision; when writing to DB2, scale the milliseconds appropriately.</w:t>
      </w:r>
    </w:p>
    <w:p>
      <w:pPr>
        <w:spacing w:before="120" w:after="120"/>
        <w:pBdr>
          <w:bottom w:val="single" w:sz="6" w:space="1" w:color="2E74B5"/>
        </w:pBdr>
      </w:pPr>
    </w:p>
    <w:p>
      <w:pPr>
        <w:spacing w:before="240" w:after="80"/>
      </w:pPr>
      <w:r>
        <w:rPr>
          <w:rFonts w:ascii="Calibri" w:hAnsi="Calibri"/>
          <w:b/>
          <w:color w:val="2E74B5"/>
          <w:sz w:val="28"/>
        </w:rPr>
        <w:t>Appendix E — Mermaid Flow Diagram</w:t>
      </w:r>
    </w:p>
    <w:p>
      <w:pPr>
        <w:spacing w:before="160" w:after="160"/>
        <w:ind w:left="283"/>
        <w:shd w:val="clear" w:color="auto" w:fill="EEF4FB"/>
      </w:pPr>
      <w:r>
        <w:rPr>
          <w:b/>
          <w:color w:val="2E74B5"/>
          <w:sz w:val="20"/>
        </w:rPr>
        <w:t xml:space="preserve">◆  </w:t>
      </w:r>
      <w:r>
        <w:rPr>
          <w:sz w:val="20"/>
        </w:rPr>
        <w:t xml:space="preserve">Process Flow Diagram — see </w:t>
      </w:r>
      <w:r>
        <w:rPr>
          <w:rFonts w:ascii="Courier New" w:hAnsi="Courier New"/>
          <w:b/>
          <w:sz w:val="20"/>
        </w:rPr>
        <w:t>BIZ-COPAUS2C-flow.png</w:t>
      </w:r>
      <w:r>
        <w:rPr>
          <w:color w:val="404040"/>
          <w:sz w:val="18"/>
        </w:rPr>
        <w:t xml:space="preserve">  (saved alongside this document).</w:t>
        <w:br/>
        <w:t>Open the PNG for full-resolution viewing, or open the source .md file</w:t>
        <w:br/>
        <w:t>in VS Code / any Mermaid-compatible viewer to explore the interactive diagram.</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