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ind w:left="283"/>
        <w:shd w:val="clear" w:color="auto" w:fill="F2F2F2"/>
      </w:pPr>
      <w:r>
        <w:rPr>
          <w:rFonts w:ascii="Courier New" w:hAnsi="Courier New"/>
          <w:color w:val="242424"/>
          <w:sz w:val="17"/>
        </w:rPr>
        <w:t>Application : AWS CardDemo</w:t>
      </w:r>
    </w:p>
    <w:p>
      <w:pPr>
        <w:spacing w:before="0" w:after="0"/>
        <w:ind w:left="283"/>
        <w:shd w:val="clear" w:color="auto" w:fill="F2F2F2"/>
      </w:pPr>
      <w:r>
        <w:rPr>
          <w:rFonts w:ascii="Courier New" w:hAnsi="Courier New"/>
          <w:color w:val="242424"/>
          <w:sz w:val="17"/>
        </w:rPr>
        <w:t>Source File : COUSR01C.cbl</w:t>
      </w:r>
    </w:p>
    <w:p>
      <w:pPr>
        <w:spacing w:before="0" w:after="0"/>
        <w:ind w:left="283"/>
        <w:shd w:val="clear" w:color="auto" w:fill="F2F2F2"/>
      </w:pPr>
      <w:r>
        <w:rPr>
          <w:rFonts w:ascii="Courier New" w:hAnsi="Courier New"/>
          <w:color w:val="242424"/>
          <w:sz w:val="17"/>
        </w:rPr>
        <w:t>Type        : Online CICS COBOL</w:t>
      </w:r>
    </w:p>
    <w:p>
      <w:pPr>
        <w:spacing w:before="0" w:after="0"/>
        <w:ind w:left="283"/>
        <w:shd w:val="clear" w:color="auto" w:fill="F2F2F2"/>
      </w:pPr>
      <w:r>
        <w:rPr>
          <w:rFonts w:ascii="Courier New" w:hAnsi="Courier New"/>
          <w:color w:val="242424"/>
          <w:sz w:val="17"/>
        </w:rPr>
        <w:t>Source Banner: Program     : COUSR01C.CBL / Application : CardDemo / Type : CICS COBOL Program / Function    : Add a new Regular/Admin user to USRSEC file</w:t>
      </w:r>
    </w:p>
    <w:p>
      <w:pPr>
        <w:spacing w:before="0" w:after="80"/>
      </w:pPr>
    </w:p>
    <w:p>
      <w:pPr>
        <w:spacing w:before="240" w:after="80"/>
      </w:pPr>
      <w:r>
        <w:rPr>
          <w:rFonts w:ascii="Calibri" w:hAnsi="Calibri"/>
          <w:b/>
          <w:color w:val="1F497D"/>
          <w:sz w:val="36"/>
          <w:u w:val="single"/>
        </w:rPr>
        <w:t>COUSR01C — Add New User</w:t>
      </w:r>
    </w:p>
    <w:p>
      <w:pPr>
        <w:spacing w:before="40" w:after="80"/>
      </w:pPr>
      <w:r>
        <w:rPr>
          <w:rFonts w:ascii="Calibri" w:hAnsi="Calibri"/>
          <w:b w:val="0"/>
          <w:i w:val="0"/>
          <w:sz w:val="20"/>
        </w:rPr>
        <w:t>This document describes what the program does in plain English so that a Java developer can understand every data action, screen interaction, and file write without reading COBOL source.</w:t>
      </w:r>
    </w:p>
    <w:p>
      <w:pPr>
        <w:spacing w:before="120" w:after="120"/>
        <w:pBdr>
          <w:bottom w:val="single" w:sz="6" w:space="1" w:color="2E74B5"/>
        </w:pBdr>
      </w:pPr>
    </w:p>
    <w:p>
      <w:pPr>
        <w:spacing w:before="240" w:after="80"/>
      </w:pPr>
      <w:r>
        <w:rPr>
          <w:rFonts w:ascii="Calibri" w:hAnsi="Calibri"/>
          <w:b/>
          <w:color w:val="2E74B5"/>
          <w:sz w:val="28"/>
        </w:rPr>
        <w:t>1. Purpose</w:t>
      </w:r>
    </w:p>
    <w:p>
      <w:pPr>
        <w:spacing w:before="40" w:after="80"/>
      </w:pPr>
      <w:r>
        <w:rPr>
          <w:rFonts w:ascii="Calibri" w:hAnsi="Calibri"/>
          <w:b w:val="0"/>
          <w:i w:val="0"/>
          <w:sz w:val="20"/>
        </w:rPr>
        <w:t xml:space="preserve">COUSR01C is the </w:t>
      </w:r>
      <w:r>
        <w:rPr>
          <w:rFonts w:ascii="Calibri" w:hAnsi="Calibri"/>
          <w:b/>
          <w:i w:val="0"/>
          <w:sz w:val="20"/>
        </w:rPr>
        <w:t>Add User</w:t>
      </w:r>
      <w:r>
        <w:rPr>
          <w:rFonts w:ascii="Calibri" w:hAnsi="Calibri"/>
          <w:b w:val="0"/>
          <w:i w:val="0"/>
          <w:sz w:val="20"/>
        </w:rPr>
        <w:t xml:space="preserve"> screen program in the CardDemo administrative subsystem. It runs under CICS with transaction code </w:t>
      </w:r>
      <w:r>
        <w:rPr>
          <w:rFonts w:ascii="Courier New" w:hAnsi="Courier New"/>
          <w:b w:val="0"/>
          <w:i w:val="0"/>
          <w:color w:val="C00000"/>
          <w:sz w:val="18"/>
        </w:rPr>
        <w:t>CU01</w:t>
      </w:r>
      <w:r>
        <w:rPr>
          <w:rFonts w:ascii="Calibri" w:hAnsi="Calibri"/>
          <w:b w:val="0"/>
          <w:i w:val="0"/>
          <w:sz w:val="20"/>
        </w:rPr>
        <w:t xml:space="preserve">. Its single job is to accept user registration data typed by an administrator and write one new record to the VSAM user security file identified by the CICS dataset name </w:t>
      </w:r>
      <w:r>
        <w:rPr>
          <w:rFonts w:ascii="Courier New" w:hAnsi="Courier New"/>
          <w:b w:val="0"/>
          <w:i w:val="0"/>
          <w:color w:val="C00000"/>
          <w:sz w:val="18"/>
        </w:rPr>
        <w:t>USRSEC</w:t>
      </w:r>
      <w:r>
        <w:rPr>
          <w:rFonts w:ascii="Calibri" w:hAnsi="Calibri"/>
          <w:b w:val="0"/>
          <w:i w:val="0"/>
          <w:sz w:val="20"/>
        </w:rPr>
        <w:t>.</w:t>
      </w:r>
    </w:p>
    <w:p>
      <w:pPr>
        <w:spacing w:before="40" w:after="80"/>
      </w:pPr>
      <w:r>
        <w:rPr>
          <w:rFonts w:ascii="Calibri" w:hAnsi="Calibri"/>
          <w:b w:val="0"/>
          <w:i w:val="0"/>
          <w:sz w:val="20"/>
        </w:rPr>
        <w:t xml:space="preserve">The program reads nothing from </w:t>
      </w:r>
      <w:r>
        <w:rPr>
          <w:rFonts w:ascii="Courier New" w:hAnsi="Courier New"/>
          <w:b w:val="0"/>
          <w:i w:val="0"/>
          <w:color w:val="C00000"/>
          <w:sz w:val="18"/>
        </w:rPr>
        <w:t>USRSEC</w:t>
      </w:r>
      <w:r>
        <w:rPr>
          <w:rFonts w:ascii="Calibri" w:hAnsi="Calibri"/>
          <w:b w:val="0"/>
          <w:i w:val="0"/>
          <w:sz w:val="20"/>
        </w:rPr>
        <w:t xml:space="preserve"> as part of its primary flow — it only writes. If the write detects a duplicate key it tells the operator. No external batch programs are called.</w:t>
      </w:r>
    </w:p>
    <w:p>
      <w:pPr>
        <w:spacing w:before="40" w:after="80"/>
      </w:pPr>
      <w:r>
        <w:rPr>
          <w:rFonts w:ascii="Calibri" w:hAnsi="Calibri"/>
          <w:b w:val="0"/>
          <w:i w:val="0"/>
          <w:sz w:val="20"/>
        </w:rPr>
        <w:t xml:space="preserve">The user identity and navigation state are passed to and from the program through the CICS </w:t>
      </w:r>
      <w:r>
        <w:rPr>
          <w:rFonts w:ascii="Courier New" w:hAnsi="Courier New"/>
          <w:b w:val="0"/>
          <w:i w:val="0"/>
          <w:color w:val="C00000"/>
          <w:sz w:val="18"/>
        </w:rPr>
        <w:t>COMMAREA</w:t>
      </w:r>
      <w:r>
        <w:rPr>
          <w:rFonts w:ascii="Calibri" w:hAnsi="Calibri"/>
          <w:b w:val="0"/>
          <w:i w:val="0"/>
          <w:sz w:val="20"/>
        </w:rPr>
        <w:t xml:space="preserve"> whose layout is defined in copybook </w:t>
      </w:r>
      <w:r>
        <w:rPr>
          <w:rFonts w:ascii="Courier New" w:hAnsi="Courier New"/>
          <w:b w:val="0"/>
          <w:i w:val="0"/>
          <w:color w:val="C00000"/>
          <w:sz w:val="18"/>
        </w:rPr>
        <w:t>COCOM01Y</w:t>
      </w:r>
      <w:r>
        <w:rPr>
          <w:rFonts w:ascii="Calibri" w:hAnsi="Calibri"/>
          <w:b w:val="0"/>
          <w:i w:val="0"/>
          <w:sz w:val="20"/>
        </w:rPr>
        <w:t xml:space="preserve">. The screen map is defined in the BMS mapset </w:t>
      </w:r>
      <w:r>
        <w:rPr>
          <w:rFonts w:ascii="Courier New" w:hAnsi="Courier New"/>
          <w:b w:val="0"/>
          <w:i w:val="0"/>
          <w:color w:val="C00000"/>
          <w:sz w:val="18"/>
        </w:rPr>
        <w:t>COUSR01</w:t>
      </w:r>
      <w:r>
        <w:rPr>
          <w:rFonts w:ascii="Calibri" w:hAnsi="Calibri"/>
          <w:b w:val="0"/>
          <w:i w:val="0"/>
          <w:sz w:val="20"/>
        </w:rPr>
        <w:t xml:space="preserve"> (copybook </w:t>
      </w:r>
      <w:r>
        <w:rPr>
          <w:rFonts w:ascii="Courier New" w:hAnsi="Courier New"/>
          <w:b w:val="0"/>
          <w:i w:val="0"/>
          <w:color w:val="C00000"/>
          <w:sz w:val="18"/>
        </w:rPr>
        <w:t>COUSR01.cpy</w:t>
      </w:r>
      <w:r>
        <w:rPr>
          <w:rFonts w:ascii="Calibri" w:hAnsi="Calibri"/>
          <w:b w:val="0"/>
          <w:i w:val="0"/>
          <w:sz w:val="20"/>
        </w:rPr>
        <w:t xml:space="preserve">), providing input area </w:t>
      </w:r>
      <w:r>
        <w:rPr>
          <w:rFonts w:ascii="Courier New" w:hAnsi="Courier New"/>
          <w:b w:val="0"/>
          <w:i w:val="0"/>
          <w:color w:val="C00000"/>
          <w:sz w:val="18"/>
        </w:rPr>
        <w:t>COUSR1AI</w:t>
      </w:r>
      <w:r>
        <w:rPr>
          <w:rFonts w:ascii="Calibri" w:hAnsi="Calibri"/>
          <w:b w:val="0"/>
          <w:i w:val="0"/>
          <w:sz w:val="20"/>
        </w:rPr>
        <w:t xml:space="preserve"> and output area </w:t>
      </w:r>
      <w:r>
        <w:rPr>
          <w:rFonts w:ascii="Courier New" w:hAnsi="Courier New"/>
          <w:b w:val="0"/>
          <w:i w:val="0"/>
          <w:color w:val="C00000"/>
          <w:sz w:val="18"/>
        </w:rPr>
        <w:t>COUSR1AO</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2. Program Flow</w:t>
      </w:r>
    </w:p>
    <w:p>
      <w:pPr>
        <w:spacing w:before="40" w:after="80"/>
      </w:pPr>
      <w:r>
        <w:rPr>
          <w:rFonts w:ascii="Calibri" w:hAnsi="Calibri"/>
          <w:b w:val="0"/>
          <w:i w:val="0"/>
          <w:sz w:val="20"/>
        </w:rPr>
        <w:t>CICS programs do not run continuously. Each time the user presses a key, CICS invokes the program, which processes the key and returns, scheduling itself to be invoked again on the next key press. The three phases below describe the processing at each invocation.</w:t>
      </w:r>
    </w:p>
    <w:p>
      <w:pPr>
        <w:spacing w:before="240" w:after="80"/>
      </w:pPr>
      <w:r>
        <w:rPr>
          <w:rFonts w:ascii="Calibri" w:hAnsi="Calibri"/>
          <w:b/>
          <w:color w:val="2E74B5"/>
          <w:sz w:val="24"/>
        </w:rPr>
        <w:t>2.1 Startup</w:t>
      </w:r>
    </w:p>
    <w:p>
      <w:pPr>
        <w:spacing w:before="40" w:after="80"/>
      </w:pPr>
      <w:r>
        <w:rPr>
          <w:rFonts w:ascii="Calibri" w:hAnsi="Calibri"/>
          <w:b w:val="0"/>
          <w:i w:val="0"/>
          <w:sz w:val="20"/>
        </w:rPr>
        <w:t xml:space="preserve">Every invocation begins in </w:t>
      </w:r>
      <w:r>
        <w:rPr>
          <w:rFonts w:ascii="Courier New" w:hAnsi="Courier New"/>
          <w:b w:val="0"/>
          <w:i w:val="0"/>
          <w:color w:val="C00000"/>
          <w:sz w:val="18"/>
        </w:rPr>
        <w:t>MAIN-PARA</w:t>
      </w:r>
      <w:r>
        <w:rPr>
          <w:rFonts w:ascii="Calibri" w:hAnsi="Calibri"/>
          <w:b w:val="0"/>
          <w:i w:val="0"/>
          <w:sz w:val="20"/>
        </w:rPr>
        <w:t xml:space="preserve"> (line 71). The program immediately clears the error flag </w:t>
      </w:r>
      <w:r>
        <w:rPr>
          <w:rFonts w:ascii="Courier New" w:hAnsi="Courier New"/>
          <w:b w:val="0"/>
          <w:i w:val="0"/>
          <w:color w:val="C00000"/>
          <w:sz w:val="18"/>
        </w:rPr>
        <w:t>WS-ERR-FLG</w:t>
      </w:r>
      <w:r>
        <w:rPr>
          <w:rFonts w:ascii="Calibri" w:hAnsi="Calibri"/>
          <w:b w:val="0"/>
          <w:i w:val="0"/>
          <w:sz w:val="20"/>
        </w:rPr>
        <w:t xml:space="preserve"> (sets </w:t>
      </w:r>
      <w:r>
        <w:rPr>
          <w:rFonts w:ascii="Courier New" w:hAnsi="Courier New"/>
          <w:b w:val="0"/>
          <w:i w:val="0"/>
          <w:color w:val="C00000"/>
          <w:sz w:val="18"/>
        </w:rPr>
        <w:t>ERR-FLG-OFF</w:t>
      </w:r>
      <w:r>
        <w:rPr>
          <w:rFonts w:ascii="Calibri" w:hAnsi="Calibri"/>
          <w:b w:val="0"/>
          <w:i w:val="0"/>
          <w:sz w:val="20"/>
        </w:rPr>
        <w:t xml:space="preserve"> true) and blanks </w:t>
      </w:r>
      <w:r>
        <w:rPr>
          <w:rFonts w:ascii="Courier New" w:hAnsi="Courier New"/>
          <w:b w:val="0"/>
          <w:i w:val="0"/>
          <w:color w:val="C00000"/>
          <w:sz w:val="18"/>
        </w:rPr>
        <w:t>WS-MESSAGE</w:t>
      </w:r>
      <w:r>
        <w:rPr>
          <w:rFonts w:ascii="Calibri" w:hAnsi="Calibri"/>
          <w:b w:val="0"/>
          <w:i w:val="0"/>
          <w:sz w:val="20"/>
        </w:rPr>
        <w:t xml:space="preserve"> and the screen error field </w:t>
      </w:r>
      <w:r>
        <w:rPr>
          <w:rFonts w:ascii="Courier New" w:hAnsi="Courier New"/>
          <w:b w:val="0"/>
          <w:i w:val="0"/>
          <w:color w:val="C00000"/>
          <w:sz w:val="18"/>
        </w:rPr>
        <w:t>ERRMSGO</w:t>
      </w:r>
      <w:r>
        <w:rPr>
          <w:rFonts w:ascii="Calibri" w:hAnsi="Calibri"/>
          <w:b w:val="0"/>
          <w:i w:val="0"/>
          <w:sz w:val="20"/>
        </w:rPr>
        <w:t>.</w:t>
      </w:r>
    </w:p>
    <w:p>
      <w:pPr>
        <w:spacing w:before="40" w:after="80"/>
      </w:pPr>
      <w:r>
        <w:rPr>
          <w:rFonts w:ascii="Calibri" w:hAnsi="Calibri"/>
          <w:b w:val="0"/>
          <w:i w:val="0"/>
          <w:sz w:val="20"/>
        </w:rPr>
        <w:t xml:space="preserve">**First-time entry — </w:t>
      </w:r>
      <w:r>
        <w:rPr>
          <w:rFonts w:ascii="Courier New" w:hAnsi="Courier New"/>
          <w:b w:val="0"/>
          <w:i w:val="0"/>
          <w:color w:val="C00000"/>
          <w:sz w:val="18"/>
        </w:rPr>
        <w:t>EIBCALEN = 0</w:t>
      </w:r>
      <w:r>
        <w:rPr>
          <w:rFonts w:ascii="Calibri" w:hAnsi="Calibri"/>
          <w:b w:val="0"/>
          <w:i w:val="0"/>
          <w:sz w:val="20"/>
        </w:rPr>
        <w:t xml:space="preserve">** (line 78): If the CICS communication area length is zero, no calling program passed a context. The program defaults the navigation target to </w:t>
      </w:r>
      <w:r>
        <w:rPr>
          <w:rFonts w:ascii="Courier New" w:hAnsi="Courier New"/>
          <w:b w:val="0"/>
          <w:i w:val="0"/>
          <w:color w:val="C00000"/>
          <w:sz w:val="18"/>
        </w:rPr>
        <w:t>COSGN00C</w:t>
      </w:r>
      <w:r>
        <w:rPr>
          <w:rFonts w:ascii="Calibri" w:hAnsi="Calibri"/>
          <w:b w:val="0"/>
          <w:i w:val="0"/>
          <w:sz w:val="20"/>
        </w:rPr>
        <w:t xml:space="preserve"> (the sign-on screen) and performs </w:t>
      </w:r>
      <w:r>
        <w:rPr>
          <w:rFonts w:ascii="Courier New" w:hAnsi="Courier New"/>
          <w:b w:val="0"/>
          <w:i w:val="0"/>
          <w:color w:val="C00000"/>
          <w:sz w:val="18"/>
        </w:rPr>
        <w:t>RETURN-TO-PREV-SCREEN</w:t>
      </w:r>
      <w:r>
        <w:rPr>
          <w:rFonts w:ascii="Calibri" w:hAnsi="Calibri"/>
          <w:b w:val="0"/>
          <w:i w:val="0"/>
          <w:sz w:val="20"/>
        </w:rPr>
        <w:t xml:space="preserve">, transferring control via </w:t>
      </w:r>
      <w:r>
        <w:rPr>
          <w:rFonts w:ascii="Courier New" w:hAnsi="Courier New"/>
          <w:b w:val="0"/>
          <w:i w:val="0"/>
          <w:color w:val="C00000"/>
          <w:sz w:val="18"/>
        </w:rPr>
        <w:t>XCTL</w:t>
      </w:r>
      <w:r>
        <w:rPr>
          <w:rFonts w:ascii="Calibri" w:hAnsi="Calibri"/>
          <w:b w:val="0"/>
          <w:i w:val="0"/>
          <w:sz w:val="20"/>
        </w:rPr>
        <w:t>. This is a safety guard — the add-user screen should not be reachable without a login context.</w:t>
      </w:r>
    </w:p>
    <w:p>
      <w:pPr>
        <w:spacing w:before="40" w:after="80"/>
      </w:pPr>
      <w:r>
        <w:rPr>
          <w:rFonts w:ascii="Calibri" w:hAnsi="Calibri"/>
          <w:b/>
          <w:i w:val="0"/>
          <w:sz w:val="20"/>
        </w:rPr>
        <w:t>Normal entry — commarea present</w:t>
      </w:r>
      <w:r>
        <w:rPr>
          <w:rFonts w:ascii="Calibri" w:hAnsi="Calibri"/>
          <w:b w:val="0"/>
          <w:i w:val="0"/>
          <w:sz w:val="20"/>
        </w:rPr>
        <w:t xml:space="preserve"> (line 82): The program copies the commarea bytes into </w:t>
      </w:r>
      <w:r>
        <w:rPr>
          <w:rFonts w:ascii="Courier New" w:hAnsi="Courier New"/>
          <w:b w:val="0"/>
          <w:i w:val="0"/>
          <w:color w:val="C00000"/>
          <w:sz w:val="18"/>
        </w:rPr>
        <w:t>CARDDEMO-COMMAREA</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CDEMO-PGM-REENTER</w:t>
      </w:r>
      <w:r>
        <w:rPr>
          <w:rFonts w:ascii="Calibri" w:hAnsi="Calibri"/>
          <w:b w:val="0"/>
          <w:i w:val="0"/>
          <w:sz w:val="20"/>
        </w:rPr>
        <w:t xml:space="preserve"> is false (first real display of this screen), the program sets it true, blanks the output map </w:t>
      </w:r>
      <w:r>
        <w:rPr>
          <w:rFonts w:ascii="Courier New" w:hAnsi="Courier New"/>
          <w:b w:val="0"/>
          <w:i w:val="0"/>
          <w:color w:val="C00000"/>
          <w:sz w:val="18"/>
        </w:rPr>
        <w:t>COUSR1AO</w:t>
      </w:r>
      <w:r>
        <w:rPr>
          <w:rFonts w:ascii="Calibri" w:hAnsi="Calibri"/>
          <w:b w:val="0"/>
          <w:i w:val="0"/>
          <w:sz w:val="20"/>
        </w:rPr>
        <w:t xml:space="preserve">, places cursor at </w:t>
      </w:r>
      <w:r>
        <w:rPr>
          <w:rFonts w:ascii="Courier New" w:hAnsi="Courier New"/>
          <w:b w:val="0"/>
          <w:i w:val="0"/>
          <w:color w:val="C00000"/>
          <w:sz w:val="18"/>
        </w:rPr>
        <w:t>FNAMEL</w:t>
      </w:r>
      <w:r>
        <w:rPr>
          <w:rFonts w:ascii="Calibri" w:hAnsi="Calibri"/>
          <w:b w:val="0"/>
          <w:i w:val="0"/>
          <w:sz w:val="20"/>
        </w:rPr>
        <w:t xml:space="preserve">, and calls </w:t>
      </w:r>
      <w:r>
        <w:rPr>
          <w:rFonts w:ascii="Courier New" w:hAnsi="Courier New"/>
          <w:b w:val="0"/>
          <w:i w:val="0"/>
          <w:color w:val="C00000"/>
          <w:sz w:val="18"/>
        </w:rPr>
        <w:t>SEND-USRADD-SCREEN</w:t>
      </w:r>
      <w:r>
        <w:rPr>
          <w:rFonts w:ascii="Calibri" w:hAnsi="Calibri"/>
          <w:b w:val="0"/>
          <w:i w:val="0"/>
          <w:sz w:val="20"/>
        </w:rPr>
        <w:t xml:space="preserve"> to paint the empty form (line 87).</w:t>
      </w:r>
    </w:p>
    <w:p>
      <w:pPr>
        <w:spacing w:before="20" w:after="20"/>
        <w:ind w:left="283" w:hanging="227"/>
      </w:pPr>
      <w:r>
        <w:rPr>
          <w:rFonts w:ascii="Calibri" w:hAnsi="Calibri"/>
          <w:color w:val="2E74B5"/>
          <w:sz w:val="20"/>
        </w:rPr>
        <w:t xml:space="preserve">• </w:t>
      </w:r>
      <w:r>
        <w:rPr>
          <w:rFonts w:ascii="Calibri" w:hAnsi="Calibri"/>
          <w:b w:val="0"/>
          <w:i w:val="0"/>
          <w:sz w:val="20"/>
        </w:rPr>
        <w:t xml:space="preserve">If </w:t>
      </w:r>
      <w:r>
        <w:rPr>
          <w:rFonts w:ascii="Courier New" w:hAnsi="Courier New"/>
          <w:b w:val="0"/>
          <w:i w:val="0"/>
          <w:color w:val="C00000"/>
          <w:sz w:val="18"/>
        </w:rPr>
        <w:t>CDEMO-PGM-REENTER</w:t>
      </w:r>
      <w:r>
        <w:rPr>
          <w:rFonts w:ascii="Calibri" w:hAnsi="Calibri"/>
          <w:b w:val="0"/>
          <w:i w:val="0"/>
          <w:sz w:val="20"/>
        </w:rPr>
        <w:t xml:space="preserve"> is already true (user has returned from a previous key press), the program calls </w:t>
      </w:r>
      <w:r>
        <w:rPr>
          <w:rFonts w:ascii="Courier New" w:hAnsi="Courier New"/>
          <w:b w:val="0"/>
          <w:i w:val="0"/>
          <w:color w:val="C00000"/>
          <w:sz w:val="18"/>
        </w:rPr>
        <w:t>RECEIVE-USRADD-SCREEN</w:t>
      </w:r>
      <w:r>
        <w:rPr>
          <w:rFonts w:ascii="Calibri" w:hAnsi="Calibri"/>
          <w:b w:val="0"/>
          <w:i w:val="0"/>
          <w:sz w:val="20"/>
        </w:rPr>
        <w:t xml:space="preserve"> to collect what the user typed, then evaluates the attention identifier </w:t>
      </w:r>
      <w:r>
        <w:rPr>
          <w:rFonts w:ascii="Courier New" w:hAnsi="Courier New"/>
          <w:b w:val="0"/>
          <w:i w:val="0"/>
          <w:color w:val="C00000"/>
          <w:sz w:val="18"/>
        </w:rPr>
        <w:t>EIBAID</w:t>
      </w:r>
      <w:r>
        <w:rPr>
          <w:rFonts w:ascii="Calibri" w:hAnsi="Calibri"/>
          <w:b w:val="0"/>
          <w:i w:val="0"/>
          <w:sz w:val="20"/>
        </w:rPr>
        <w:t xml:space="preserve"> (line 90).</w:t>
      </w:r>
    </w:p>
    <w:p>
      <w:pPr>
        <w:spacing w:before="240" w:after="80"/>
      </w:pPr>
      <w:r>
        <w:rPr>
          <w:rFonts w:ascii="Calibri" w:hAnsi="Calibri"/>
          <w:b/>
          <w:color w:val="2E74B5"/>
          <w:sz w:val="24"/>
        </w:rPr>
        <w:t>2.2 Main Processing</w:t>
      </w:r>
    </w:p>
    <w:p>
      <w:pPr>
        <w:spacing w:before="40" w:after="80"/>
      </w:pPr>
      <w:r>
        <w:rPr>
          <w:rFonts w:ascii="Calibri" w:hAnsi="Calibri"/>
          <w:b w:val="0"/>
          <w:i w:val="0"/>
          <w:sz w:val="20"/>
        </w:rPr>
        <w:t xml:space="preserve">The </w:t>
      </w:r>
      <w:r>
        <w:rPr>
          <w:rFonts w:ascii="Courier New" w:hAnsi="Courier New"/>
          <w:b w:val="0"/>
          <w:i w:val="0"/>
          <w:color w:val="C00000"/>
          <w:sz w:val="18"/>
        </w:rPr>
        <w:t>EVALUATE EIBAID</w:t>
      </w:r>
      <w:r>
        <w:rPr>
          <w:rFonts w:ascii="Calibri" w:hAnsi="Calibri"/>
          <w:b w:val="0"/>
          <w:i w:val="0"/>
          <w:sz w:val="20"/>
        </w:rPr>
        <w:t xml:space="preserve"> block routes to one of four paths:</w:t>
      </w:r>
    </w:p>
    <w:p>
      <w:pPr>
        <w:spacing w:before="40" w:after="80"/>
      </w:pPr>
      <w:r>
        <w:rPr>
          <w:rFonts w:ascii="Calibri" w:hAnsi="Calibri"/>
          <w:b w:val="0"/>
          <w:i w:val="0"/>
          <w:sz w:val="20"/>
        </w:rPr>
        <w:t>**Enter key (</w:t>
      </w:r>
      <w:r>
        <w:rPr>
          <w:rFonts w:ascii="Courier New" w:hAnsi="Courier New"/>
          <w:b w:val="0"/>
          <w:i w:val="0"/>
          <w:color w:val="C00000"/>
          <w:sz w:val="18"/>
        </w:rPr>
        <w:t>DFHENTER</w:t>
      </w:r>
      <w:r>
        <w:rPr>
          <w:rFonts w:ascii="Calibri" w:hAnsi="Calibri"/>
          <w:b w:val="0"/>
          <w:i w:val="0"/>
          <w:sz w:val="20"/>
        </w:rPr>
        <w:t xml:space="preserve">)** — calls </w:t>
      </w:r>
      <w:r>
        <w:rPr>
          <w:rFonts w:ascii="Courier New" w:hAnsi="Courier New"/>
          <w:b w:val="0"/>
          <w:i w:val="0"/>
          <w:color w:val="C00000"/>
          <w:sz w:val="18"/>
        </w:rPr>
        <w:t>PROCESS-ENTER-KEY</w:t>
      </w:r>
      <w:r>
        <w:rPr>
          <w:rFonts w:ascii="Calibri" w:hAnsi="Calibri"/>
          <w:b w:val="0"/>
          <w:i w:val="0"/>
          <w:sz w:val="20"/>
        </w:rPr>
        <w:t xml:space="preserve"> (line 115). Validates all five required fields in sequence: </w:t>
      </w:r>
      <w:r>
        <w:rPr>
          <w:rFonts w:ascii="Courier New" w:hAnsi="Courier New"/>
          <w:b w:val="0"/>
          <w:i w:val="0"/>
          <w:color w:val="C00000"/>
          <w:sz w:val="18"/>
        </w:rPr>
        <w:t>FNAMEI</w:t>
      </w:r>
      <w:r>
        <w:rPr>
          <w:rFonts w:ascii="Calibri" w:hAnsi="Calibri"/>
          <w:b w:val="0"/>
          <w:i w:val="0"/>
          <w:sz w:val="20"/>
        </w:rPr>
        <w:t xml:space="preserve">, </w:t>
      </w:r>
      <w:r>
        <w:rPr>
          <w:rFonts w:ascii="Courier New" w:hAnsi="Courier New"/>
          <w:b w:val="0"/>
          <w:i w:val="0"/>
          <w:color w:val="C00000"/>
          <w:sz w:val="18"/>
        </w:rPr>
        <w:t>LNAMEI</w:t>
      </w:r>
      <w:r>
        <w:rPr>
          <w:rFonts w:ascii="Calibri" w:hAnsi="Calibri"/>
          <w:b w:val="0"/>
          <w:i w:val="0"/>
          <w:sz w:val="20"/>
        </w:rPr>
        <w:t xml:space="preserve">, </w:t>
      </w:r>
      <w:r>
        <w:rPr>
          <w:rFonts w:ascii="Courier New" w:hAnsi="Courier New"/>
          <w:b w:val="0"/>
          <w:i w:val="0"/>
          <w:color w:val="C00000"/>
          <w:sz w:val="18"/>
        </w:rPr>
        <w:t>USERIDI</w:t>
      </w:r>
      <w:r>
        <w:rPr>
          <w:rFonts w:ascii="Calibri" w:hAnsi="Calibri"/>
          <w:b w:val="0"/>
          <w:i w:val="0"/>
          <w:sz w:val="20"/>
        </w:rPr>
        <w:t xml:space="preserve">, </w:t>
      </w:r>
      <w:r>
        <w:rPr>
          <w:rFonts w:ascii="Courier New" w:hAnsi="Courier New"/>
          <w:b w:val="0"/>
          <w:i w:val="0"/>
          <w:color w:val="C00000"/>
          <w:sz w:val="18"/>
        </w:rPr>
        <w:t>PASSWDI</w:t>
      </w:r>
      <w:r>
        <w:rPr>
          <w:rFonts w:ascii="Calibri" w:hAnsi="Calibri"/>
          <w:b w:val="0"/>
          <w:i w:val="0"/>
          <w:sz w:val="20"/>
        </w:rPr>
        <w:t xml:space="preserve">, </w:t>
      </w:r>
      <w:r>
        <w:rPr>
          <w:rFonts w:ascii="Courier New" w:hAnsi="Courier New"/>
          <w:b w:val="0"/>
          <w:i w:val="0"/>
          <w:color w:val="C00000"/>
          <w:sz w:val="18"/>
        </w:rPr>
        <w:t>USRTYPEI</w:t>
      </w:r>
      <w:r>
        <w:rPr>
          <w:rFonts w:ascii="Calibri" w:hAnsi="Calibri"/>
          <w:b w:val="0"/>
          <w:i w:val="0"/>
          <w:sz w:val="20"/>
        </w:rPr>
        <w:t xml:space="preserve">. Each empty-field check sets </w:t>
      </w:r>
      <w:r>
        <w:rPr>
          <w:rFonts w:ascii="Courier New" w:hAnsi="Courier New"/>
          <w:b w:val="0"/>
          <w:i w:val="0"/>
          <w:color w:val="C00000"/>
          <w:sz w:val="18"/>
        </w:rPr>
        <w:t>WS-ERR-FLG = 'Y'</w:t>
      </w:r>
      <w:r>
        <w:rPr>
          <w:rFonts w:ascii="Calibri" w:hAnsi="Calibri"/>
          <w:b w:val="0"/>
          <w:i w:val="0"/>
          <w:sz w:val="20"/>
        </w:rPr>
        <w:t xml:space="preserve">, places an exact message in </w:t>
      </w:r>
      <w:r>
        <w:rPr>
          <w:rFonts w:ascii="Courier New" w:hAnsi="Courier New"/>
          <w:b w:val="0"/>
          <w:i w:val="0"/>
          <w:color w:val="C00000"/>
          <w:sz w:val="18"/>
        </w:rPr>
        <w:t>WS-MESSAGE</w:t>
      </w:r>
      <w:r>
        <w:rPr>
          <w:rFonts w:ascii="Calibri" w:hAnsi="Calibri"/>
          <w:b w:val="0"/>
          <w:i w:val="0"/>
          <w:sz w:val="20"/>
        </w:rPr>
        <w:t>, positions the cursor on the offending field via its length control (</w:t>
      </w:r>
      <w:r>
        <w:rPr>
          <w:rFonts w:ascii="Courier New" w:hAnsi="Courier New"/>
          <w:b w:val="0"/>
          <w:i w:val="0"/>
          <w:color w:val="C00000"/>
          <w:sz w:val="18"/>
        </w:rPr>
        <w:t>FNAMEL</w:t>
      </w:r>
      <w:r>
        <w:rPr>
          <w:rFonts w:ascii="Calibri" w:hAnsi="Calibri"/>
          <w:b w:val="0"/>
          <w:i w:val="0"/>
          <w:sz w:val="20"/>
        </w:rPr>
        <w:t xml:space="preserve">, </w:t>
      </w:r>
      <w:r>
        <w:rPr>
          <w:rFonts w:ascii="Courier New" w:hAnsi="Courier New"/>
          <w:b w:val="0"/>
          <w:i w:val="0"/>
          <w:color w:val="C00000"/>
          <w:sz w:val="18"/>
        </w:rPr>
        <w:t>LNAMEL</w:t>
      </w:r>
      <w:r>
        <w:rPr>
          <w:rFonts w:ascii="Calibri" w:hAnsi="Calibri"/>
          <w:b w:val="0"/>
          <w:i w:val="0"/>
          <w:sz w:val="20"/>
        </w:rPr>
        <w:t xml:space="preserve">, etc.), and calls </w:t>
      </w:r>
      <w:r>
        <w:rPr>
          <w:rFonts w:ascii="Courier New" w:hAnsi="Courier New"/>
          <w:b w:val="0"/>
          <w:i w:val="0"/>
          <w:color w:val="C00000"/>
          <w:sz w:val="18"/>
        </w:rPr>
        <w:t>SEND-USRADD-SCREEN</w:t>
      </w:r>
      <w:r>
        <w:rPr>
          <w:rFonts w:ascii="Calibri" w:hAnsi="Calibri"/>
          <w:b w:val="0"/>
          <w:i w:val="0"/>
          <w:sz w:val="20"/>
        </w:rPr>
        <w:t xml:space="preserve"> to redisplay. The messages are:</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03"/>
        <w:gridCol w:w="4703"/>
      </w:tblGrid>
      <w:tr>
        <w:tc>
          <w:tcPr>
            <w:tcW w:type="dxa" w:w="4703"/>
            <w:shd w:val="clear" w:color="auto" w:fill="2E74B5"/>
          </w:tcPr>
          <w:p>
            <w:pPr>
              <w:spacing w:before="40" w:after="40"/>
            </w:pPr>
            <w:r>
              <w:rPr>
                <w:b/>
                <w:color w:val="FFFFFF"/>
              </w:rPr>
            </w:r>
            <w:r>
              <w:rPr>
                <w:rFonts w:ascii="Calibri" w:hAnsi="Calibri"/>
                <w:b/>
                <w:i w:val="0"/>
                <w:color w:val="FFFFFF"/>
                <w:sz w:val="18"/>
              </w:rPr>
              <w:t>Condition</w:t>
            </w:r>
          </w:p>
        </w:tc>
        <w:tc>
          <w:tcPr>
            <w:tcW w:type="dxa" w:w="4703"/>
            <w:shd w:val="clear" w:color="auto" w:fill="2E74B5"/>
          </w:tcPr>
          <w:p>
            <w:pPr>
              <w:spacing w:before="40" w:after="40"/>
            </w:pPr>
            <w:r>
              <w:rPr>
                <w:b/>
                <w:color w:val="FFFFFF"/>
              </w:rPr>
            </w:r>
            <w:r>
              <w:rPr>
                <w:rFonts w:ascii="Calibri" w:hAnsi="Calibri"/>
                <w:b/>
                <w:i w:val="0"/>
                <w:color w:val="FFFFFF"/>
                <w:sz w:val="18"/>
              </w:rPr>
              <w:t>Message displayed</w:t>
            </w:r>
          </w:p>
        </w:tc>
      </w:tr>
      <w:tr>
        <w:tc>
          <w:tcPr>
            <w:tcW w:type="dxa" w:w="4703"/>
          </w:tcPr>
          <w:p>
            <w:pPr>
              <w:spacing w:before="40" w:after="40"/>
            </w:pPr>
            <w:r/>
            <w:r>
              <w:rPr>
                <w:rFonts w:ascii="Calibri" w:hAnsi="Calibri"/>
                <w:b w:val="0"/>
                <w:i w:val="0"/>
                <w:sz w:val="18"/>
              </w:rPr>
              <w:t>First name empty</w:t>
            </w:r>
          </w:p>
        </w:tc>
        <w:tc>
          <w:tcPr>
            <w:tcW w:type="dxa" w:w="4703"/>
          </w:tcPr>
          <w:p>
            <w:pPr>
              <w:spacing w:before="40" w:after="40"/>
            </w:pPr>
            <w:r/>
            <w:r>
              <w:rPr>
                <w:rFonts w:ascii="Courier New" w:hAnsi="Courier New"/>
                <w:b w:val="0"/>
                <w:i w:val="0"/>
                <w:color w:val="C00000"/>
                <w:sz w:val="18"/>
              </w:rPr>
              <w:t>'First Name can NOT be empty...'</w:t>
            </w:r>
          </w:p>
        </w:tc>
      </w:tr>
      <w:tr>
        <w:tc>
          <w:tcPr>
            <w:tcW w:type="dxa" w:w="4703"/>
            <w:shd w:val="clear" w:color="auto" w:fill="D6E4F0"/>
          </w:tcPr>
          <w:p>
            <w:pPr>
              <w:spacing w:before="40" w:after="40"/>
            </w:pPr>
            <w:r/>
            <w:r>
              <w:rPr>
                <w:rFonts w:ascii="Calibri" w:hAnsi="Calibri"/>
                <w:b w:val="0"/>
                <w:i w:val="0"/>
                <w:sz w:val="18"/>
              </w:rPr>
              <w:t>Last name empty</w:t>
            </w:r>
          </w:p>
        </w:tc>
        <w:tc>
          <w:tcPr>
            <w:tcW w:type="dxa" w:w="4703"/>
            <w:shd w:val="clear" w:color="auto" w:fill="D6E4F0"/>
          </w:tcPr>
          <w:p>
            <w:pPr>
              <w:spacing w:before="40" w:after="40"/>
            </w:pPr>
            <w:r/>
            <w:r>
              <w:rPr>
                <w:rFonts w:ascii="Courier New" w:hAnsi="Courier New"/>
                <w:b w:val="0"/>
                <w:i w:val="0"/>
                <w:color w:val="C00000"/>
                <w:sz w:val="18"/>
              </w:rPr>
              <w:t>'Last Name can NOT be empty...'</w:t>
            </w:r>
          </w:p>
        </w:tc>
      </w:tr>
      <w:tr>
        <w:tc>
          <w:tcPr>
            <w:tcW w:type="dxa" w:w="4703"/>
          </w:tcPr>
          <w:p>
            <w:pPr>
              <w:spacing w:before="40" w:after="40"/>
            </w:pPr>
            <w:r/>
            <w:r>
              <w:rPr>
                <w:rFonts w:ascii="Calibri" w:hAnsi="Calibri"/>
                <w:b w:val="0"/>
                <w:i w:val="0"/>
                <w:sz w:val="18"/>
              </w:rPr>
              <w:t>User ID empty</w:t>
            </w:r>
          </w:p>
        </w:tc>
        <w:tc>
          <w:tcPr>
            <w:tcW w:type="dxa" w:w="4703"/>
          </w:tcPr>
          <w:p>
            <w:pPr>
              <w:spacing w:before="40" w:after="40"/>
            </w:pPr>
            <w:r/>
            <w:r>
              <w:rPr>
                <w:rFonts w:ascii="Courier New" w:hAnsi="Courier New"/>
                <w:b w:val="0"/>
                <w:i w:val="0"/>
                <w:color w:val="C00000"/>
                <w:sz w:val="18"/>
              </w:rPr>
              <w:t>'User ID can NOT be empty...'</w:t>
            </w:r>
          </w:p>
        </w:tc>
      </w:tr>
      <w:tr>
        <w:tc>
          <w:tcPr>
            <w:tcW w:type="dxa" w:w="4703"/>
            <w:shd w:val="clear" w:color="auto" w:fill="D6E4F0"/>
          </w:tcPr>
          <w:p>
            <w:pPr>
              <w:spacing w:before="40" w:after="40"/>
            </w:pPr>
            <w:r/>
            <w:r>
              <w:rPr>
                <w:rFonts w:ascii="Calibri" w:hAnsi="Calibri"/>
                <w:b w:val="0"/>
                <w:i w:val="0"/>
                <w:sz w:val="18"/>
              </w:rPr>
              <w:t>Password empty</w:t>
            </w:r>
          </w:p>
        </w:tc>
        <w:tc>
          <w:tcPr>
            <w:tcW w:type="dxa" w:w="4703"/>
            <w:shd w:val="clear" w:color="auto" w:fill="D6E4F0"/>
          </w:tcPr>
          <w:p>
            <w:pPr>
              <w:spacing w:before="40" w:after="40"/>
            </w:pPr>
            <w:r/>
            <w:r>
              <w:rPr>
                <w:rFonts w:ascii="Courier New" w:hAnsi="Courier New"/>
                <w:b w:val="0"/>
                <w:i w:val="0"/>
                <w:color w:val="C00000"/>
                <w:sz w:val="18"/>
              </w:rPr>
              <w:t>'Password can NOT be empty...'</w:t>
            </w:r>
          </w:p>
        </w:tc>
      </w:tr>
      <w:tr>
        <w:tc>
          <w:tcPr>
            <w:tcW w:type="dxa" w:w="4703"/>
          </w:tcPr>
          <w:p>
            <w:pPr>
              <w:spacing w:before="40" w:after="40"/>
            </w:pPr>
            <w:r/>
            <w:r>
              <w:rPr>
                <w:rFonts w:ascii="Calibri" w:hAnsi="Calibri"/>
                <w:b w:val="0"/>
                <w:i w:val="0"/>
                <w:sz w:val="18"/>
              </w:rPr>
              <w:t>User type empty</w:t>
            </w:r>
          </w:p>
        </w:tc>
        <w:tc>
          <w:tcPr>
            <w:tcW w:type="dxa" w:w="4703"/>
          </w:tcPr>
          <w:p>
            <w:pPr>
              <w:spacing w:before="40" w:after="40"/>
            </w:pPr>
            <w:r/>
            <w:r>
              <w:rPr>
                <w:rFonts w:ascii="Courier New" w:hAnsi="Courier New"/>
                <w:b w:val="0"/>
                <w:i w:val="0"/>
                <w:color w:val="C00000"/>
                <w:sz w:val="18"/>
              </w:rPr>
              <w:t>'User Type can NOT be empty...'</w:t>
            </w:r>
          </w:p>
        </w:tc>
      </w:tr>
    </w:tbl>
    <w:p/>
    <w:p>
      <w:pPr>
        <w:spacing w:before="40" w:after="80"/>
      </w:pPr>
      <w:r>
        <w:rPr>
          <w:rFonts w:ascii="Calibri" w:hAnsi="Calibri"/>
          <w:b w:val="0"/>
          <w:i w:val="0"/>
          <w:sz w:val="20"/>
        </w:rPr>
        <w:t>If all five fields pass validation (</w:t>
      </w:r>
      <w:r>
        <w:rPr>
          <w:rFonts w:ascii="Courier New" w:hAnsi="Courier New"/>
          <w:b w:val="0"/>
          <w:i w:val="0"/>
          <w:color w:val="C00000"/>
          <w:sz w:val="18"/>
        </w:rPr>
        <w:t>ERR-FLG-ON</w:t>
      </w:r>
      <w:r>
        <w:rPr>
          <w:rFonts w:ascii="Calibri" w:hAnsi="Calibri"/>
          <w:b w:val="0"/>
          <w:i w:val="0"/>
          <w:sz w:val="20"/>
        </w:rPr>
        <w:t xml:space="preserve"> is false after the evaluate), the program copies the screen fields into the </w:t>
      </w:r>
      <w:r>
        <w:rPr>
          <w:rFonts w:ascii="Courier New" w:hAnsi="Courier New"/>
          <w:b w:val="0"/>
          <w:i w:val="0"/>
          <w:color w:val="C00000"/>
          <w:sz w:val="18"/>
        </w:rPr>
        <w:t>SEC-USER-DATA</w:t>
      </w:r>
      <w:r>
        <w:rPr>
          <w:rFonts w:ascii="Calibri" w:hAnsi="Calibri"/>
          <w:b w:val="0"/>
          <w:i w:val="0"/>
          <w:sz w:val="20"/>
        </w:rPr>
        <w:t xml:space="preserve"> structure: </w:t>
      </w:r>
      <w:r>
        <w:rPr>
          <w:rFonts w:ascii="Courier New" w:hAnsi="Courier New"/>
          <w:b w:val="0"/>
          <w:i w:val="0"/>
          <w:color w:val="C00000"/>
          <w:sz w:val="18"/>
        </w:rPr>
        <w:t>USERIDI</w:t>
      </w:r>
      <w:r>
        <w:rPr>
          <w:rFonts w:ascii="Calibri" w:hAnsi="Calibri"/>
          <w:b w:val="0"/>
          <w:i w:val="0"/>
          <w:sz w:val="20"/>
        </w:rPr>
        <w:t xml:space="preserve"> → </w:t>
      </w:r>
      <w:r>
        <w:rPr>
          <w:rFonts w:ascii="Courier New" w:hAnsi="Courier New"/>
          <w:b w:val="0"/>
          <w:i w:val="0"/>
          <w:color w:val="C00000"/>
          <w:sz w:val="18"/>
        </w:rPr>
        <w:t>SEC-USR-ID</w:t>
      </w:r>
      <w:r>
        <w:rPr>
          <w:rFonts w:ascii="Calibri" w:hAnsi="Calibri"/>
          <w:b w:val="0"/>
          <w:i w:val="0"/>
          <w:sz w:val="20"/>
        </w:rPr>
        <w:t xml:space="preserve">, </w:t>
      </w:r>
      <w:r>
        <w:rPr>
          <w:rFonts w:ascii="Courier New" w:hAnsi="Courier New"/>
          <w:b w:val="0"/>
          <w:i w:val="0"/>
          <w:color w:val="C00000"/>
          <w:sz w:val="18"/>
        </w:rPr>
        <w:t>FNAMEI</w:t>
      </w:r>
      <w:r>
        <w:rPr>
          <w:rFonts w:ascii="Calibri" w:hAnsi="Calibri"/>
          <w:b w:val="0"/>
          <w:i w:val="0"/>
          <w:sz w:val="20"/>
        </w:rPr>
        <w:t xml:space="preserve"> → </w:t>
      </w:r>
      <w:r>
        <w:rPr>
          <w:rFonts w:ascii="Courier New" w:hAnsi="Courier New"/>
          <w:b w:val="0"/>
          <w:i w:val="0"/>
          <w:color w:val="C00000"/>
          <w:sz w:val="18"/>
        </w:rPr>
        <w:t>SEC-USR-FNAME</w:t>
      </w:r>
      <w:r>
        <w:rPr>
          <w:rFonts w:ascii="Calibri" w:hAnsi="Calibri"/>
          <w:b w:val="0"/>
          <w:i w:val="0"/>
          <w:sz w:val="20"/>
        </w:rPr>
        <w:t xml:space="preserve">, </w:t>
      </w:r>
      <w:r>
        <w:rPr>
          <w:rFonts w:ascii="Courier New" w:hAnsi="Courier New"/>
          <w:b w:val="0"/>
          <w:i w:val="0"/>
          <w:color w:val="C00000"/>
          <w:sz w:val="18"/>
        </w:rPr>
        <w:t>LNAMEI</w:t>
      </w:r>
      <w:r>
        <w:rPr>
          <w:rFonts w:ascii="Calibri" w:hAnsi="Calibri"/>
          <w:b w:val="0"/>
          <w:i w:val="0"/>
          <w:sz w:val="20"/>
        </w:rPr>
        <w:t xml:space="preserve"> → </w:t>
      </w:r>
      <w:r>
        <w:rPr>
          <w:rFonts w:ascii="Courier New" w:hAnsi="Courier New"/>
          <w:b w:val="0"/>
          <w:i w:val="0"/>
          <w:color w:val="C00000"/>
          <w:sz w:val="18"/>
        </w:rPr>
        <w:t>SEC-USR-LNAME</w:t>
      </w:r>
      <w:r>
        <w:rPr>
          <w:rFonts w:ascii="Calibri" w:hAnsi="Calibri"/>
          <w:b w:val="0"/>
          <w:i w:val="0"/>
          <w:sz w:val="20"/>
        </w:rPr>
        <w:t xml:space="preserve">, </w:t>
      </w:r>
      <w:r>
        <w:rPr>
          <w:rFonts w:ascii="Courier New" w:hAnsi="Courier New"/>
          <w:b w:val="0"/>
          <w:i w:val="0"/>
          <w:color w:val="C00000"/>
          <w:sz w:val="18"/>
        </w:rPr>
        <w:t>PASSWDI</w:t>
      </w:r>
      <w:r>
        <w:rPr>
          <w:rFonts w:ascii="Calibri" w:hAnsi="Calibri"/>
          <w:b w:val="0"/>
          <w:i w:val="0"/>
          <w:sz w:val="20"/>
        </w:rPr>
        <w:t xml:space="preserve"> → </w:t>
      </w:r>
      <w:r>
        <w:rPr>
          <w:rFonts w:ascii="Courier New" w:hAnsi="Courier New"/>
          <w:b w:val="0"/>
          <w:i w:val="0"/>
          <w:color w:val="C00000"/>
          <w:sz w:val="18"/>
        </w:rPr>
        <w:t>SEC-USR-PWD</w:t>
      </w:r>
      <w:r>
        <w:rPr>
          <w:rFonts w:ascii="Calibri" w:hAnsi="Calibri"/>
          <w:b w:val="0"/>
          <w:i w:val="0"/>
          <w:sz w:val="20"/>
        </w:rPr>
        <w:t xml:space="preserve">, </w:t>
      </w:r>
      <w:r>
        <w:rPr>
          <w:rFonts w:ascii="Courier New" w:hAnsi="Courier New"/>
          <w:b w:val="0"/>
          <w:i w:val="0"/>
          <w:color w:val="C00000"/>
          <w:sz w:val="18"/>
        </w:rPr>
        <w:t>USRTYPEI</w:t>
      </w:r>
      <w:r>
        <w:rPr>
          <w:rFonts w:ascii="Calibri" w:hAnsi="Calibri"/>
          <w:b w:val="0"/>
          <w:i w:val="0"/>
          <w:sz w:val="20"/>
        </w:rPr>
        <w:t xml:space="preserve"> → </w:t>
      </w:r>
      <w:r>
        <w:rPr>
          <w:rFonts w:ascii="Courier New" w:hAnsi="Courier New"/>
          <w:b w:val="0"/>
          <w:i w:val="0"/>
          <w:color w:val="C00000"/>
          <w:sz w:val="18"/>
        </w:rPr>
        <w:t>SEC-USR-TYPE</w:t>
      </w:r>
      <w:r>
        <w:rPr>
          <w:rFonts w:ascii="Calibri" w:hAnsi="Calibri"/>
          <w:b w:val="0"/>
          <w:i w:val="0"/>
          <w:sz w:val="20"/>
        </w:rPr>
        <w:t xml:space="preserve">. It then calls </w:t>
      </w:r>
      <w:r>
        <w:rPr>
          <w:rFonts w:ascii="Courier New" w:hAnsi="Courier New"/>
          <w:b w:val="0"/>
          <w:i w:val="0"/>
          <w:color w:val="C00000"/>
          <w:sz w:val="18"/>
        </w:rPr>
        <w:t>WRITE-USER-SEC-FILE</w:t>
      </w:r>
      <w:r>
        <w:rPr>
          <w:rFonts w:ascii="Calibri" w:hAnsi="Calibri"/>
          <w:b w:val="0"/>
          <w:i w:val="0"/>
          <w:sz w:val="20"/>
        </w:rPr>
        <w:t xml:space="preserve"> (line 238).</w:t>
      </w:r>
    </w:p>
    <w:p>
      <w:pPr>
        <w:spacing w:before="40" w:after="80"/>
      </w:pPr>
      <w:r>
        <w:rPr>
          <w:rFonts w:ascii="Courier New" w:hAnsi="Courier New"/>
          <w:b w:val="0"/>
          <w:i w:val="0"/>
          <w:color w:val="C00000"/>
          <w:sz w:val="18"/>
        </w:rPr>
        <w:t>WRITE-USER-SEC-FILE</w:t>
      </w:r>
      <w:r>
        <w:rPr>
          <w:rFonts w:ascii="Calibri" w:hAnsi="Calibri"/>
          <w:b w:val="0"/>
          <w:i w:val="0"/>
          <w:sz w:val="20"/>
        </w:rPr>
        <w:t xml:space="preserve"> issues a CICS WRITE to dataset </w:t>
      </w:r>
      <w:r>
        <w:rPr>
          <w:rFonts w:ascii="Courier New" w:hAnsi="Courier New"/>
          <w:b w:val="0"/>
          <w:i w:val="0"/>
          <w:color w:val="C00000"/>
          <w:sz w:val="18"/>
        </w:rPr>
        <w:t>USRSEC</w:t>
      </w:r>
      <w:r>
        <w:rPr>
          <w:rFonts w:ascii="Calibri" w:hAnsi="Calibri"/>
          <w:b w:val="0"/>
          <w:i w:val="0"/>
          <w:sz w:val="20"/>
        </w:rPr>
        <w:t xml:space="preserve"> using </w:t>
      </w:r>
      <w:r>
        <w:rPr>
          <w:rFonts w:ascii="Courier New" w:hAnsi="Courier New"/>
          <w:b w:val="0"/>
          <w:i w:val="0"/>
          <w:color w:val="C00000"/>
          <w:sz w:val="18"/>
        </w:rPr>
        <w:t>SEC-USR-ID</w:t>
      </w:r>
      <w:r>
        <w:rPr>
          <w:rFonts w:ascii="Calibri" w:hAnsi="Calibri"/>
          <w:b w:val="0"/>
          <w:i w:val="0"/>
          <w:sz w:val="20"/>
        </w:rPr>
        <w:t xml:space="preserve"> as the record key (line 241). Three outcomes:</w:t>
      </w:r>
    </w:p>
    <w:p>
      <w:pPr>
        <w:spacing w:before="20" w:after="20"/>
        <w:ind w:left="283" w:hanging="227"/>
      </w:pPr>
      <w:r>
        <w:rPr>
          <w:rFonts w:ascii="Calibri" w:hAnsi="Calibri"/>
          <w:color w:val="2E74B5"/>
          <w:sz w:val="20"/>
        </w:rPr>
        <w:t xml:space="preserve">• </w:t>
      </w:r>
      <w:r>
        <w:rPr>
          <w:rFonts w:ascii="Calibri" w:hAnsi="Calibri"/>
          <w:b/>
          <w:i w:val="0"/>
          <w:sz w:val="20"/>
        </w:rPr>
        <w:t>DFHRESP(NORMAL)</w:t>
      </w:r>
      <w:r>
        <w:rPr>
          <w:rFonts w:ascii="Calibri" w:hAnsi="Calibri"/>
          <w:b w:val="0"/>
          <w:i w:val="0"/>
          <w:sz w:val="20"/>
        </w:rPr>
        <w:t xml:space="preserve">: calls </w:t>
      </w:r>
      <w:r>
        <w:rPr>
          <w:rFonts w:ascii="Courier New" w:hAnsi="Courier New"/>
          <w:b w:val="0"/>
          <w:i w:val="0"/>
          <w:color w:val="C00000"/>
          <w:sz w:val="18"/>
        </w:rPr>
        <w:t>INITIALIZE-ALL-FIELDS</w:t>
      </w:r>
      <w:r>
        <w:rPr>
          <w:rFonts w:ascii="Calibri" w:hAnsi="Calibri"/>
          <w:b w:val="0"/>
          <w:i w:val="0"/>
          <w:sz w:val="20"/>
        </w:rPr>
        <w:t xml:space="preserve"> to blank the form, then sets the error message colour to green (</w:t>
      </w:r>
      <w:r>
        <w:rPr>
          <w:rFonts w:ascii="Courier New" w:hAnsi="Courier New"/>
          <w:b w:val="0"/>
          <w:i w:val="0"/>
          <w:color w:val="C00000"/>
          <w:sz w:val="18"/>
        </w:rPr>
        <w:t>DFHGREEN</w:t>
      </w:r>
      <w:r>
        <w:rPr>
          <w:rFonts w:ascii="Calibri" w:hAnsi="Calibri"/>
          <w:b w:val="0"/>
          <w:i w:val="0"/>
          <w:sz w:val="20"/>
        </w:rPr>
        <w:t xml:space="preserve">) and builds the confirmation string </w:t>
      </w:r>
      <w:r>
        <w:rPr>
          <w:rFonts w:ascii="Courier New" w:hAnsi="Courier New"/>
          <w:b w:val="0"/>
          <w:i w:val="0"/>
          <w:color w:val="C00000"/>
          <w:sz w:val="18"/>
        </w:rPr>
        <w:t>'User ' + SEC-USR-ID + ' has been added ...'</w:t>
      </w:r>
      <w:r>
        <w:rPr>
          <w:rFonts w:ascii="Calibri" w:hAnsi="Calibri"/>
          <w:b w:val="0"/>
          <w:i w:val="0"/>
          <w:sz w:val="20"/>
        </w:rPr>
        <w:t xml:space="preserve"> into </w:t>
      </w:r>
      <w:r>
        <w:rPr>
          <w:rFonts w:ascii="Courier New" w:hAnsi="Courier New"/>
          <w:b w:val="0"/>
          <w:i w:val="0"/>
          <w:color w:val="C00000"/>
          <w:sz w:val="18"/>
        </w:rPr>
        <w:t>WS-MESSAGE</w:t>
      </w:r>
      <w:r>
        <w:rPr>
          <w:rFonts w:ascii="Calibri" w:hAnsi="Calibri"/>
          <w:b w:val="0"/>
          <w:i w:val="0"/>
          <w:sz w:val="20"/>
        </w:rPr>
        <w:t>. Redisplays the blank form with the green confirmation.</w:t>
      </w:r>
    </w:p>
    <w:p>
      <w:pPr>
        <w:spacing w:before="20" w:after="20"/>
        <w:ind w:left="283" w:hanging="227"/>
      </w:pPr>
      <w:r>
        <w:rPr>
          <w:rFonts w:ascii="Calibri" w:hAnsi="Calibri"/>
          <w:color w:val="2E74B5"/>
          <w:sz w:val="20"/>
        </w:rPr>
        <w:t xml:space="preserve">• </w:t>
      </w:r>
      <w:r>
        <w:rPr>
          <w:rFonts w:ascii="Calibri" w:hAnsi="Calibri"/>
          <w:b/>
          <w:i w:val="0"/>
          <w:sz w:val="20"/>
        </w:rPr>
        <w:t>DFHRESP(DUPKEY) or DFHRESP(DUPREC)</w:t>
      </w:r>
      <w:r>
        <w:rPr>
          <w:rFonts w:ascii="Calibri" w:hAnsi="Calibri"/>
          <w:b w:val="0"/>
          <w:i w:val="0"/>
          <w:sz w:val="20"/>
        </w:rPr>
        <w:t xml:space="preserve">: sets </w:t>
      </w:r>
      <w:r>
        <w:rPr>
          <w:rFonts w:ascii="Courier New" w:hAnsi="Courier New"/>
          <w:b w:val="0"/>
          <w:i w:val="0"/>
          <w:color w:val="C00000"/>
          <w:sz w:val="18"/>
        </w:rPr>
        <w:t>WS-ERR-FLG = 'Y'</w:t>
      </w:r>
      <w:r>
        <w:rPr>
          <w:rFonts w:ascii="Calibri" w:hAnsi="Calibri"/>
          <w:b w:val="0"/>
          <w:i w:val="0"/>
          <w:sz w:val="20"/>
        </w:rPr>
        <w:t xml:space="preserve">, message </w:t>
      </w:r>
      <w:r>
        <w:rPr>
          <w:rFonts w:ascii="Courier New" w:hAnsi="Courier New"/>
          <w:b w:val="0"/>
          <w:i w:val="0"/>
          <w:color w:val="C00000"/>
          <w:sz w:val="18"/>
        </w:rPr>
        <w:t>'User ID already exist...'</w:t>
      </w:r>
      <w:r>
        <w:rPr>
          <w:rFonts w:ascii="Calibri" w:hAnsi="Calibri"/>
          <w:b w:val="0"/>
          <w:i w:val="0"/>
          <w:sz w:val="20"/>
        </w:rPr>
        <w:t xml:space="preserve">, cursor on </w:t>
      </w:r>
      <w:r>
        <w:rPr>
          <w:rFonts w:ascii="Courier New" w:hAnsi="Courier New"/>
          <w:b w:val="0"/>
          <w:i w:val="0"/>
          <w:color w:val="C00000"/>
          <w:sz w:val="18"/>
        </w:rPr>
        <w:t>USERIDL</w:t>
      </w:r>
      <w:r>
        <w:rPr>
          <w:rFonts w:ascii="Calibri" w:hAnsi="Calibri"/>
          <w:b w:val="0"/>
          <w:i w:val="0"/>
          <w:sz w:val="20"/>
        </w:rPr>
        <w:t>.</w:t>
      </w:r>
    </w:p>
    <w:p>
      <w:pPr>
        <w:spacing w:before="20" w:after="20"/>
        <w:ind w:left="283" w:hanging="227"/>
      </w:pPr>
      <w:r>
        <w:rPr>
          <w:rFonts w:ascii="Calibri" w:hAnsi="Calibri"/>
          <w:color w:val="2E74B5"/>
          <w:sz w:val="20"/>
        </w:rPr>
        <w:t xml:space="preserve">• </w:t>
      </w:r>
      <w:r>
        <w:rPr>
          <w:rFonts w:ascii="Calibri" w:hAnsi="Calibri"/>
          <w:b/>
          <w:i w:val="0"/>
          <w:sz w:val="20"/>
        </w:rPr>
        <w:t>Other</w:t>
      </w:r>
      <w:r>
        <w:rPr>
          <w:rFonts w:ascii="Calibri" w:hAnsi="Calibri"/>
          <w:b w:val="0"/>
          <w:i w:val="0"/>
          <w:sz w:val="20"/>
        </w:rPr>
        <w:t xml:space="preserve">: sets </w:t>
      </w:r>
      <w:r>
        <w:rPr>
          <w:rFonts w:ascii="Courier New" w:hAnsi="Courier New"/>
          <w:b w:val="0"/>
          <w:i w:val="0"/>
          <w:color w:val="C00000"/>
          <w:sz w:val="18"/>
        </w:rPr>
        <w:t>WS-ERR-FLG = 'Y'</w:t>
      </w:r>
      <w:r>
        <w:rPr>
          <w:rFonts w:ascii="Calibri" w:hAnsi="Calibri"/>
          <w:b w:val="0"/>
          <w:i w:val="0"/>
          <w:sz w:val="20"/>
        </w:rPr>
        <w:t xml:space="preserve">, message </w:t>
      </w:r>
      <w:r>
        <w:rPr>
          <w:rFonts w:ascii="Courier New" w:hAnsi="Courier New"/>
          <w:b w:val="0"/>
          <w:i w:val="0"/>
          <w:color w:val="C00000"/>
          <w:sz w:val="18"/>
        </w:rPr>
        <w:t>'Unable to Add User...'</w:t>
      </w:r>
      <w:r>
        <w:rPr>
          <w:rFonts w:ascii="Calibri" w:hAnsi="Calibri"/>
          <w:b w:val="0"/>
          <w:i w:val="0"/>
          <w:sz w:val="20"/>
        </w:rPr>
        <w:t xml:space="preserve">, cursor on </w:t>
      </w:r>
      <w:r>
        <w:rPr>
          <w:rFonts w:ascii="Courier New" w:hAnsi="Courier New"/>
          <w:b w:val="0"/>
          <w:i w:val="0"/>
          <w:color w:val="C00000"/>
          <w:sz w:val="18"/>
        </w:rPr>
        <w:t>FNAMEL</w:t>
      </w:r>
      <w:r>
        <w:rPr>
          <w:rFonts w:ascii="Calibri" w:hAnsi="Calibri"/>
          <w:b w:val="0"/>
          <w:i w:val="0"/>
          <w:sz w:val="20"/>
        </w:rPr>
        <w:t xml:space="preserve">. Note: the commented-out </w:t>
      </w:r>
      <w:r>
        <w:rPr>
          <w:rFonts w:ascii="Courier New" w:hAnsi="Courier New"/>
          <w:b w:val="0"/>
          <w:i w:val="0"/>
          <w:color w:val="C00000"/>
          <w:sz w:val="18"/>
        </w:rPr>
        <w:t>DISPLAY 'RESP:' WS-RESP-CD 'REAS:' WS-REAS-CD</w:t>
      </w:r>
      <w:r>
        <w:rPr>
          <w:rFonts w:ascii="Calibri" w:hAnsi="Calibri"/>
          <w:b w:val="0"/>
          <w:i w:val="0"/>
          <w:sz w:val="20"/>
        </w:rPr>
        <w:t xml:space="preserve"> line (line 268) is inactive — detailed CICS response codes are never logged on this path.</w:t>
      </w:r>
    </w:p>
    <w:p>
      <w:pPr>
        <w:spacing w:before="40" w:after="80"/>
      </w:pPr>
      <w:r>
        <w:rPr>
          <w:rFonts w:ascii="Calibri" w:hAnsi="Calibri"/>
          <w:b w:val="0"/>
          <w:i w:val="0"/>
          <w:sz w:val="20"/>
        </w:rPr>
        <w:t>**PF3 key (</w:t>
      </w:r>
      <w:r>
        <w:rPr>
          <w:rFonts w:ascii="Courier New" w:hAnsi="Courier New"/>
          <w:b w:val="0"/>
          <w:i w:val="0"/>
          <w:color w:val="C00000"/>
          <w:sz w:val="18"/>
        </w:rPr>
        <w:t>DFHPF3</w:t>
      </w:r>
      <w:r>
        <w:rPr>
          <w:rFonts w:ascii="Calibri" w:hAnsi="Calibri"/>
          <w:b w:val="0"/>
          <w:i w:val="0"/>
          <w:sz w:val="20"/>
        </w:rPr>
        <w:t xml:space="preserve">)** — sets </w:t>
      </w:r>
      <w:r>
        <w:rPr>
          <w:rFonts w:ascii="Courier New" w:hAnsi="Courier New"/>
          <w:b w:val="0"/>
          <w:i w:val="0"/>
          <w:color w:val="C00000"/>
          <w:sz w:val="18"/>
        </w:rPr>
        <w:t>CDEMO-TO-PROGRAM</w:t>
      </w:r>
      <w:r>
        <w:rPr>
          <w:rFonts w:ascii="Calibri" w:hAnsi="Calibri"/>
          <w:b w:val="0"/>
          <w:i w:val="0"/>
          <w:sz w:val="20"/>
        </w:rPr>
        <w:t xml:space="preserve"> to </w:t>
      </w:r>
      <w:r>
        <w:rPr>
          <w:rFonts w:ascii="Courier New" w:hAnsi="Courier New"/>
          <w:b w:val="0"/>
          <w:i w:val="0"/>
          <w:color w:val="C00000"/>
          <w:sz w:val="18"/>
        </w:rPr>
        <w:t>'COADM01C'</w:t>
      </w:r>
      <w:r>
        <w:rPr>
          <w:rFonts w:ascii="Calibri" w:hAnsi="Calibri"/>
          <w:b w:val="0"/>
          <w:i w:val="0"/>
          <w:sz w:val="20"/>
        </w:rPr>
        <w:t xml:space="preserve"> (admin menu) and calls </w:t>
      </w:r>
      <w:r>
        <w:rPr>
          <w:rFonts w:ascii="Courier New" w:hAnsi="Courier New"/>
          <w:b w:val="0"/>
          <w:i w:val="0"/>
          <w:color w:val="C00000"/>
          <w:sz w:val="18"/>
        </w:rPr>
        <w:t>RETURN-TO-PREV-SCREEN</w:t>
      </w:r>
      <w:r>
        <w:rPr>
          <w:rFonts w:ascii="Calibri" w:hAnsi="Calibri"/>
          <w:b w:val="0"/>
          <w:i w:val="0"/>
          <w:sz w:val="20"/>
        </w:rPr>
        <w:t xml:space="preserve">, transferring control via </w:t>
      </w:r>
      <w:r>
        <w:rPr>
          <w:rFonts w:ascii="Courier New" w:hAnsi="Courier New"/>
          <w:b w:val="0"/>
          <w:i w:val="0"/>
          <w:color w:val="C00000"/>
          <w:sz w:val="18"/>
        </w:rPr>
        <w:t>XCTL</w:t>
      </w:r>
      <w:r>
        <w:rPr>
          <w:rFonts w:ascii="Calibri" w:hAnsi="Calibri"/>
          <w:b w:val="0"/>
          <w:i w:val="0"/>
          <w:sz w:val="20"/>
        </w:rPr>
        <w:t>.</w:t>
      </w:r>
    </w:p>
    <w:p>
      <w:pPr>
        <w:spacing w:before="40" w:after="80"/>
      </w:pPr>
      <w:r>
        <w:rPr>
          <w:rFonts w:ascii="Calibri" w:hAnsi="Calibri"/>
          <w:b w:val="0"/>
          <w:i w:val="0"/>
          <w:sz w:val="20"/>
        </w:rPr>
        <w:t>**PF4 key (</w:t>
      </w:r>
      <w:r>
        <w:rPr>
          <w:rFonts w:ascii="Courier New" w:hAnsi="Courier New"/>
          <w:b w:val="0"/>
          <w:i w:val="0"/>
          <w:color w:val="C00000"/>
          <w:sz w:val="18"/>
        </w:rPr>
        <w:t>DFHPF4</w:t>
      </w:r>
      <w:r>
        <w:rPr>
          <w:rFonts w:ascii="Calibri" w:hAnsi="Calibri"/>
          <w:b w:val="0"/>
          <w:i w:val="0"/>
          <w:sz w:val="20"/>
        </w:rPr>
        <w:t xml:space="preserve">)** — calls </w:t>
      </w:r>
      <w:r>
        <w:rPr>
          <w:rFonts w:ascii="Courier New" w:hAnsi="Courier New"/>
          <w:b w:val="0"/>
          <w:i w:val="0"/>
          <w:color w:val="C00000"/>
          <w:sz w:val="18"/>
        </w:rPr>
        <w:t>CLEAR-CURRENT-SCREEN</w:t>
      </w:r>
      <w:r>
        <w:rPr>
          <w:rFonts w:ascii="Calibri" w:hAnsi="Calibri"/>
          <w:b w:val="0"/>
          <w:i w:val="0"/>
          <w:sz w:val="20"/>
        </w:rPr>
        <w:t xml:space="preserve"> (line 279), which calls </w:t>
      </w:r>
      <w:r>
        <w:rPr>
          <w:rFonts w:ascii="Courier New" w:hAnsi="Courier New"/>
          <w:b w:val="0"/>
          <w:i w:val="0"/>
          <w:color w:val="C00000"/>
          <w:sz w:val="18"/>
        </w:rPr>
        <w:t>INITIALIZE-ALL-FIELDS</w:t>
      </w:r>
      <w:r>
        <w:rPr>
          <w:rFonts w:ascii="Calibri" w:hAnsi="Calibri"/>
          <w:b w:val="0"/>
          <w:i w:val="0"/>
          <w:sz w:val="20"/>
        </w:rPr>
        <w:t xml:space="preserve"> then </w:t>
      </w:r>
      <w:r>
        <w:rPr>
          <w:rFonts w:ascii="Courier New" w:hAnsi="Courier New"/>
          <w:b w:val="0"/>
          <w:i w:val="0"/>
          <w:color w:val="C00000"/>
          <w:sz w:val="18"/>
        </w:rPr>
        <w:t>SEND-USRADD-SCREEN</w:t>
      </w:r>
      <w:r>
        <w:rPr>
          <w:rFonts w:ascii="Calibri" w:hAnsi="Calibri"/>
          <w:b w:val="0"/>
          <w:i w:val="0"/>
          <w:sz w:val="20"/>
        </w:rPr>
        <w:t xml:space="preserve"> to blank all input fields and redisplay.</w:t>
      </w:r>
    </w:p>
    <w:p>
      <w:pPr>
        <w:spacing w:before="40" w:after="80"/>
      </w:pPr>
      <w:r>
        <w:rPr>
          <w:rFonts w:ascii="Calibri" w:hAnsi="Calibri"/>
          <w:b/>
          <w:i w:val="0"/>
          <w:sz w:val="20"/>
        </w:rPr>
        <w:t>Any other key</w:t>
      </w:r>
      <w:r>
        <w:rPr>
          <w:rFonts w:ascii="Calibri" w:hAnsi="Calibri"/>
          <w:b w:val="0"/>
          <w:i w:val="0"/>
          <w:sz w:val="20"/>
        </w:rPr>
        <w:t xml:space="preserve"> — sets </w:t>
      </w:r>
      <w:r>
        <w:rPr>
          <w:rFonts w:ascii="Courier New" w:hAnsi="Courier New"/>
          <w:b w:val="0"/>
          <w:i w:val="0"/>
          <w:color w:val="C00000"/>
          <w:sz w:val="18"/>
        </w:rPr>
        <w:t>WS-ERR-FLG = 'Y'</w:t>
      </w:r>
      <w:r>
        <w:rPr>
          <w:rFonts w:ascii="Calibri" w:hAnsi="Calibri"/>
          <w:b w:val="0"/>
          <w:i w:val="0"/>
          <w:sz w:val="20"/>
        </w:rPr>
        <w:t xml:space="preserve">, copies </w:t>
      </w:r>
      <w:r>
        <w:rPr>
          <w:rFonts w:ascii="Courier New" w:hAnsi="Courier New"/>
          <w:b w:val="0"/>
          <w:i w:val="0"/>
          <w:color w:val="C00000"/>
          <w:sz w:val="18"/>
        </w:rPr>
        <w:t>CCDA-MSG-INVALID-KEY</w:t>
      </w:r>
      <w:r>
        <w:rPr>
          <w:rFonts w:ascii="Calibri" w:hAnsi="Calibri"/>
          <w:b w:val="0"/>
          <w:i w:val="0"/>
          <w:sz w:val="20"/>
        </w:rPr>
        <w:t xml:space="preserve"> (</w:t>
      </w:r>
      <w:r>
        <w:rPr>
          <w:rFonts w:ascii="Courier New" w:hAnsi="Courier New"/>
          <w:b w:val="0"/>
          <w:i w:val="0"/>
          <w:color w:val="C00000"/>
          <w:sz w:val="18"/>
        </w:rPr>
        <w:t>'Invalid key pressed. Please see below...'</w:t>
      </w:r>
      <w:r>
        <w:rPr>
          <w:rFonts w:ascii="Calibri" w:hAnsi="Calibri"/>
          <w:b w:val="0"/>
          <w:i w:val="0"/>
          <w:sz w:val="20"/>
        </w:rPr>
        <w:t xml:space="preserve">) to </w:t>
      </w:r>
      <w:r>
        <w:rPr>
          <w:rFonts w:ascii="Courier New" w:hAnsi="Courier New"/>
          <w:b w:val="0"/>
          <w:i w:val="0"/>
          <w:color w:val="C00000"/>
          <w:sz w:val="18"/>
        </w:rPr>
        <w:t>WS-MESSAGE</w:t>
      </w:r>
      <w:r>
        <w:rPr>
          <w:rFonts w:ascii="Calibri" w:hAnsi="Calibri"/>
          <w:b w:val="0"/>
          <w:i w:val="0"/>
          <w:sz w:val="20"/>
        </w:rPr>
        <w:t xml:space="preserve">, positions cursor on </w:t>
      </w:r>
      <w:r>
        <w:rPr>
          <w:rFonts w:ascii="Courier New" w:hAnsi="Courier New"/>
          <w:b w:val="0"/>
          <w:i w:val="0"/>
          <w:color w:val="C00000"/>
          <w:sz w:val="18"/>
        </w:rPr>
        <w:t>FNAMEL</w:t>
      </w:r>
      <w:r>
        <w:rPr>
          <w:rFonts w:ascii="Calibri" w:hAnsi="Calibri"/>
          <w:b w:val="0"/>
          <w:i w:val="0"/>
          <w:sz w:val="20"/>
        </w:rPr>
        <w:t>, and redisplays.</w:t>
      </w:r>
    </w:p>
    <w:p>
      <w:pPr>
        <w:spacing w:before="240" w:after="80"/>
      </w:pPr>
      <w:r>
        <w:rPr>
          <w:rFonts w:ascii="Calibri" w:hAnsi="Calibri"/>
          <w:b/>
          <w:color w:val="2E74B5"/>
          <w:sz w:val="24"/>
        </w:rPr>
        <w:t>2.3 Return</w:t>
      </w:r>
    </w:p>
    <w:p>
      <w:pPr>
        <w:spacing w:before="40" w:after="80"/>
      </w:pPr>
      <w:r>
        <w:rPr>
          <w:rFonts w:ascii="Calibri" w:hAnsi="Calibri"/>
          <w:b w:val="0"/>
          <w:i w:val="0"/>
          <w:sz w:val="20"/>
        </w:rPr>
        <w:t xml:space="preserve">After all processing paths (except </w:t>
      </w:r>
      <w:r>
        <w:rPr>
          <w:rFonts w:ascii="Courier New" w:hAnsi="Courier New"/>
          <w:b w:val="0"/>
          <w:i w:val="0"/>
          <w:color w:val="C00000"/>
          <w:sz w:val="18"/>
        </w:rPr>
        <w:t>XCTL</w:t>
      </w:r>
      <w:r>
        <w:rPr>
          <w:rFonts w:ascii="Calibri" w:hAnsi="Calibri"/>
          <w:b w:val="0"/>
          <w:i w:val="0"/>
          <w:sz w:val="20"/>
        </w:rPr>
        <w:t xml:space="preserve"> transfers), the program falls through to line 107:</w:t>
      </w:r>
    </w:p>
    <w:p>
      <w:pPr>
        <w:spacing w:before="0" w:after="0"/>
        <w:ind w:left="283"/>
        <w:shd w:val="clear" w:color="auto" w:fill="F2F2F2"/>
      </w:pPr>
      <w:r>
        <w:rPr>
          <w:rFonts w:ascii="Courier New" w:hAnsi="Courier New"/>
          <w:color w:val="242424"/>
          <w:sz w:val="17"/>
        </w:rPr>
        <w:t>EXEC CICS RETURN TRANSID(WS-TRANID) COMMAREA(CARDDEMO-COMMAREA) END-EXEC</w:t>
      </w:r>
    </w:p>
    <w:p>
      <w:pPr>
        <w:spacing w:before="0" w:after="80"/>
      </w:pPr>
    </w:p>
    <w:p>
      <w:pPr>
        <w:spacing w:before="40" w:after="80"/>
      </w:pPr>
      <w:r>
        <w:rPr>
          <w:rFonts w:ascii="Calibri" w:hAnsi="Calibri"/>
          <w:b w:val="0"/>
          <w:i w:val="0"/>
          <w:sz w:val="20"/>
        </w:rPr>
        <w:t xml:space="preserve">This tells CICS to re-invoke transaction </w:t>
      </w:r>
      <w:r>
        <w:rPr>
          <w:rFonts w:ascii="Courier New" w:hAnsi="Courier New"/>
          <w:b w:val="0"/>
          <w:i w:val="0"/>
          <w:color w:val="C00000"/>
          <w:sz w:val="18"/>
        </w:rPr>
        <w:t>CU01</w:t>
      </w:r>
      <w:r>
        <w:rPr>
          <w:rFonts w:ascii="Calibri" w:hAnsi="Calibri"/>
          <w:b w:val="0"/>
          <w:i w:val="0"/>
          <w:sz w:val="20"/>
        </w:rPr>
        <w:t xml:space="preserve"> with the updated commarea on the user's next key press. The program does not </w:t>
      </w:r>
      <w:r>
        <w:rPr>
          <w:rFonts w:ascii="Courier New" w:hAnsi="Courier New"/>
          <w:b w:val="0"/>
          <w:i w:val="0"/>
          <w:color w:val="C00000"/>
          <w:sz w:val="18"/>
        </w:rPr>
        <w:t>GOBACK</w:t>
      </w:r>
      <w:r>
        <w:rPr>
          <w:rFonts w:ascii="Calibri" w:hAnsi="Calibri"/>
          <w:b w:val="0"/>
          <w:i w:val="0"/>
          <w:sz w:val="20"/>
        </w:rPr>
        <w:t xml:space="preserve"> or </w:t>
      </w:r>
      <w:r>
        <w:rPr>
          <w:rFonts w:ascii="Courier New" w:hAnsi="Courier New"/>
          <w:b w:val="0"/>
          <w:i w:val="0"/>
          <w:color w:val="C00000"/>
          <w:sz w:val="18"/>
        </w:rPr>
        <w:t>STOP RUN</w:t>
      </w:r>
      <w:r>
        <w:rPr>
          <w:rFonts w:ascii="Calibri" w:hAnsi="Calibri"/>
          <w:b w:val="0"/>
          <w:i w:val="0"/>
          <w:sz w:val="20"/>
        </w:rPr>
        <w:t xml:space="preserve"> — CICS controls the lifecycle.</w:t>
      </w:r>
    </w:p>
    <w:p>
      <w:pPr>
        <w:spacing w:before="120" w:after="120"/>
        <w:pBdr>
          <w:bottom w:val="single" w:sz="6" w:space="1" w:color="2E74B5"/>
        </w:pBdr>
      </w:pPr>
    </w:p>
    <w:p>
      <w:pPr>
        <w:spacing w:before="240" w:after="80"/>
      </w:pPr>
      <w:r>
        <w:rPr>
          <w:rFonts w:ascii="Calibri" w:hAnsi="Calibri"/>
          <w:b/>
          <w:color w:val="2E74B5"/>
          <w:sz w:val="28"/>
        </w:rPr>
        <w:t>3. Error Handling</w:t>
      </w:r>
    </w:p>
    <w:p>
      <w:pPr>
        <w:spacing w:before="240" w:after="80"/>
      </w:pPr>
      <w:r>
        <w:rPr>
          <w:rFonts w:ascii="Calibri" w:hAnsi="Calibri"/>
          <w:b/>
          <w:color w:val="2E74B5"/>
          <w:sz w:val="24"/>
        </w:rPr>
        <w:t>3.1 Field validation — `PROCESS-ENTER-KEY` (line 115)</w:t>
      </w:r>
    </w:p>
    <w:p>
      <w:pPr>
        <w:spacing w:before="40" w:after="80"/>
      </w:pPr>
      <w:r>
        <w:rPr>
          <w:rFonts w:ascii="Calibri" w:hAnsi="Calibri"/>
          <w:b w:val="0"/>
          <w:i w:val="0"/>
          <w:sz w:val="20"/>
        </w:rPr>
        <w:t>Triggered when the user presses Enter. Each of the five required fields is tested in order. The first empty field stops evaluation, sets the error flag, loads the appropriate literal message, positions the screen cursor, and redisplays. No system abend; the operator sees the error message and corrects.</w:t>
      </w:r>
    </w:p>
    <w:p>
      <w:pPr>
        <w:spacing w:before="240" w:after="80"/>
      </w:pPr>
      <w:r>
        <w:rPr>
          <w:rFonts w:ascii="Calibri" w:hAnsi="Calibri"/>
          <w:b/>
          <w:color w:val="2E74B5"/>
          <w:sz w:val="24"/>
        </w:rPr>
        <w:t>3.2 Duplicate user — `WRITE-USER-SEC-FILE`, DFHRESP(DUPKEY/DUPREC) (line 260)</w:t>
      </w:r>
    </w:p>
    <w:p>
      <w:pPr>
        <w:spacing w:before="40" w:after="80"/>
      </w:pPr>
      <w:r>
        <w:rPr>
          <w:rFonts w:ascii="Calibri" w:hAnsi="Calibri"/>
          <w:b w:val="0"/>
          <w:i w:val="0"/>
          <w:sz w:val="20"/>
        </w:rPr>
        <w:t xml:space="preserve">When a user ID already exists in </w:t>
      </w:r>
      <w:r>
        <w:rPr>
          <w:rFonts w:ascii="Courier New" w:hAnsi="Courier New"/>
          <w:b w:val="0"/>
          <w:i w:val="0"/>
          <w:color w:val="C00000"/>
          <w:sz w:val="18"/>
        </w:rPr>
        <w:t>USRSEC</w:t>
      </w:r>
      <w:r>
        <w:rPr>
          <w:rFonts w:ascii="Calibri" w:hAnsi="Calibri"/>
          <w:b w:val="0"/>
          <w:i w:val="0"/>
          <w:sz w:val="20"/>
        </w:rPr>
        <w:t xml:space="preserve">, the program displays </w:t>
      </w:r>
      <w:r>
        <w:rPr>
          <w:rFonts w:ascii="Courier New" w:hAnsi="Courier New"/>
          <w:b w:val="0"/>
          <w:i w:val="0"/>
          <w:color w:val="C00000"/>
          <w:sz w:val="18"/>
        </w:rPr>
        <w:t>'User ID already exist...'</w:t>
      </w:r>
      <w:r>
        <w:rPr>
          <w:rFonts w:ascii="Calibri" w:hAnsi="Calibri"/>
          <w:b w:val="0"/>
          <w:i w:val="0"/>
          <w:sz w:val="20"/>
        </w:rPr>
        <w:t xml:space="preserve"> and positions the cursor on the user ID field. No record is written.</w:t>
      </w:r>
    </w:p>
    <w:p>
      <w:pPr>
        <w:spacing w:before="240" w:after="80"/>
      </w:pPr>
      <w:r>
        <w:rPr>
          <w:rFonts w:ascii="Calibri" w:hAnsi="Calibri"/>
          <w:b/>
          <w:color w:val="2E74B5"/>
          <w:sz w:val="24"/>
        </w:rPr>
        <w:t>3.3 Write failure — `WRITE-USER-SEC-FILE`, WHEN OTHER (line 267)</w:t>
      </w:r>
    </w:p>
    <w:p>
      <w:pPr>
        <w:spacing w:before="40" w:after="80"/>
      </w:pPr>
      <w:r>
        <w:rPr>
          <w:rFonts w:ascii="Calibri" w:hAnsi="Calibri"/>
          <w:b w:val="0"/>
          <w:i w:val="0"/>
          <w:sz w:val="20"/>
        </w:rPr>
        <w:t xml:space="preserve">Any unexpected CICS condition code is caught by the </w:t>
      </w:r>
      <w:r>
        <w:rPr>
          <w:rFonts w:ascii="Courier New" w:hAnsi="Courier New"/>
          <w:b w:val="0"/>
          <w:i w:val="0"/>
          <w:color w:val="C00000"/>
          <w:sz w:val="18"/>
        </w:rPr>
        <w:t>WHEN OTHER</w:t>
      </w:r>
      <w:r>
        <w:rPr>
          <w:rFonts w:ascii="Calibri" w:hAnsi="Calibri"/>
          <w:b w:val="0"/>
          <w:i w:val="0"/>
          <w:sz w:val="20"/>
        </w:rPr>
        <w:t xml:space="preserve"> branch. The message </w:t>
      </w:r>
      <w:r>
        <w:rPr>
          <w:rFonts w:ascii="Courier New" w:hAnsi="Courier New"/>
          <w:b w:val="0"/>
          <w:i w:val="0"/>
          <w:color w:val="C00000"/>
          <w:sz w:val="18"/>
        </w:rPr>
        <w:t>'Unable to Add User...'</w:t>
      </w:r>
      <w:r>
        <w:rPr>
          <w:rFonts w:ascii="Calibri" w:hAnsi="Calibri"/>
          <w:b w:val="0"/>
          <w:i w:val="0"/>
          <w:sz w:val="20"/>
        </w:rPr>
        <w:t xml:space="preserve"> is shown. The CICS response code </w:t>
      </w:r>
      <w:r>
        <w:rPr>
          <w:rFonts w:ascii="Courier New" w:hAnsi="Courier New"/>
          <w:b w:val="0"/>
          <w:i w:val="0"/>
          <w:color w:val="C00000"/>
          <w:sz w:val="18"/>
        </w:rPr>
        <w:t>WS-RESP-CD</w:t>
      </w:r>
      <w:r>
        <w:rPr>
          <w:rFonts w:ascii="Calibri" w:hAnsi="Calibri"/>
          <w:b w:val="0"/>
          <w:i w:val="0"/>
          <w:sz w:val="20"/>
        </w:rPr>
        <w:t xml:space="preserve"> and reason code </w:t>
      </w:r>
      <w:r>
        <w:rPr>
          <w:rFonts w:ascii="Courier New" w:hAnsi="Courier New"/>
          <w:b w:val="0"/>
          <w:i w:val="0"/>
          <w:color w:val="C00000"/>
          <w:sz w:val="18"/>
        </w:rPr>
        <w:t>WS-REAS-CD</w:t>
      </w:r>
      <w:r>
        <w:rPr>
          <w:rFonts w:ascii="Calibri" w:hAnsi="Calibri"/>
          <w:b w:val="0"/>
          <w:i w:val="0"/>
          <w:sz w:val="20"/>
        </w:rPr>
        <w:t xml:space="preserve"> are </w:t>
      </w:r>
      <w:r>
        <w:rPr>
          <w:rFonts w:ascii="Calibri" w:hAnsi="Calibri"/>
          <w:b/>
          <w:i w:val="0"/>
          <w:sz w:val="20"/>
        </w:rPr>
        <w:t>never displayed or logged</w:t>
      </w:r>
      <w:r>
        <w:rPr>
          <w:rFonts w:ascii="Calibri" w:hAnsi="Calibri"/>
          <w:b w:val="0"/>
          <w:i w:val="0"/>
          <w:sz w:val="20"/>
        </w:rPr>
        <w:t xml:space="preserve"> (the DISPLAY statement is commented out at line 268). This is a diagnostic gap — operators will see a generic message with no codes.</w:t>
      </w:r>
    </w:p>
    <w:p>
      <w:pPr>
        <w:spacing w:before="240" w:after="80"/>
      </w:pPr>
      <w:r>
        <w:rPr>
          <w:rFonts w:ascii="Calibri" w:hAnsi="Calibri"/>
          <w:b/>
          <w:color w:val="2E74B5"/>
          <w:sz w:val="24"/>
        </w:rPr>
        <w:t>3.4 No-commarea guard — `MAIN-PARA` (line 78)</w:t>
      </w:r>
    </w:p>
    <w:p>
      <w:pPr>
        <w:spacing w:before="40" w:after="80"/>
      </w:pPr>
      <w:r>
        <w:rPr>
          <w:rFonts w:ascii="Calibri" w:hAnsi="Calibri"/>
          <w:b w:val="0"/>
          <w:i w:val="0"/>
          <w:sz w:val="20"/>
        </w:rPr>
        <w:t xml:space="preserve">If </w:t>
      </w:r>
      <w:r>
        <w:rPr>
          <w:rFonts w:ascii="Courier New" w:hAnsi="Courier New"/>
          <w:b w:val="0"/>
          <w:i w:val="0"/>
          <w:color w:val="C00000"/>
          <w:sz w:val="18"/>
        </w:rPr>
        <w:t>EIBCALEN = 0</w:t>
      </w:r>
      <w:r>
        <w:rPr>
          <w:rFonts w:ascii="Calibri" w:hAnsi="Calibri"/>
          <w:b w:val="0"/>
          <w:i w:val="0"/>
          <w:sz w:val="20"/>
        </w:rPr>
        <w:t xml:space="preserve"> the program treats this as an unexpected entry and exits to the sign-on screen. No error message is shown.</w:t>
      </w:r>
    </w:p>
    <w:p>
      <w:pPr>
        <w:spacing w:before="240" w:after="80"/>
      </w:pPr>
      <w:r>
        <w:rPr>
          <w:rFonts w:ascii="Calibri" w:hAnsi="Calibri"/>
          <w:b/>
          <w:color w:val="2E74B5"/>
          <w:sz w:val="24"/>
        </w:rPr>
        <w:t>3.5 Invalid key — `MAIN-PARA` (line 98)</w:t>
      </w:r>
    </w:p>
    <w:p>
      <w:pPr>
        <w:spacing w:before="40" w:after="80"/>
      </w:pPr>
      <w:r>
        <w:rPr>
          <w:rFonts w:ascii="Calibri" w:hAnsi="Calibri"/>
          <w:b w:val="0"/>
          <w:i w:val="0"/>
          <w:sz w:val="20"/>
        </w:rPr>
        <w:t xml:space="preserve">Unrecognised attention identifiers display </w:t>
      </w:r>
      <w:r>
        <w:rPr>
          <w:rFonts w:ascii="Courier New" w:hAnsi="Courier New"/>
          <w:b w:val="0"/>
          <w:i w:val="0"/>
          <w:color w:val="C00000"/>
          <w:sz w:val="18"/>
        </w:rPr>
        <w:t>CCDA-MSG-INVALID-KEY</w:t>
      </w:r>
      <w:r>
        <w:rPr>
          <w:rFonts w:ascii="Calibri" w:hAnsi="Calibri"/>
          <w:b w:val="0"/>
          <w:i w:val="0"/>
          <w:sz w:val="20"/>
        </w:rPr>
        <w:t xml:space="preserve"> and redisplay the screen. No abend.</w:t>
      </w:r>
    </w:p>
    <w:p>
      <w:pPr>
        <w:spacing w:before="120" w:after="120"/>
        <w:pBdr>
          <w:bottom w:val="single" w:sz="6" w:space="1" w:color="2E74B5"/>
        </w:pBdr>
      </w:pPr>
    </w:p>
    <w:p>
      <w:pPr>
        <w:spacing w:before="240" w:after="80"/>
      </w:pPr>
      <w:r>
        <w:rPr>
          <w:rFonts w:ascii="Calibri" w:hAnsi="Calibri"/>
          <w:b/>
          <w:color w:val="2E74B5"/>
          <w:sz w:val="28"/>
        </w:rPr>
        <w:t>4. Migration Notes</w:t>
      </w:r>
    </w:p>
    <w:p>
      <w:pPr>
        <w:spacing w:before="20" w:after="20"/>
        <w:ind w:left="283" w:hanging="227"/>
      </w:pPr>
      <w:r>
        <w:rPr>
          <w:rFonts w:ascii="Calibri" w:hAnsi="Calibri"/>
          <w:color w:val="2E74B5"/>
          <w:sz w:val="20"/>
        </w:rPr>
        <w:t xml:space="preserve">• </w:t>
      </w:r>
      <w:r>
        <w:rPr>
          <w:rFonts w:ascii="Calibri" w:hAnsi="Calibri"/>
          <w:b/>
          <w:i w:val="0"/>
          <w:sz w:val="20"/>
        </w:rPr>
        <w:t>CICS response codes for write failures are swallowed (line 267–268).</w:t>
      </w:r>
      <w:r>
        <w:rPr>
          <w:rFonts w:ascii="Calibri" w:hAnsi="Calibri"/>
          <w:b w:val="0"/>
          <w:i w:val="0"/>
          <w:sz w:val="20"/>
        </w:rPr>
        <w:t xml:space="preserve"> The </w:t>
      </w:r>
      <w:r>
        <w:rPr>
          <w:rFonts w:ascii="Courier New" w:hAnsi="Courier New"/>
          <w:b w:val="0"/>
          <w:i w:val="0"/>
          <w:color w:val="C00000"/>
          <w:sz w:val="18"/>
        </w:rPr>
        <w:t>DISPLAY</w:t>
      </w:r>
      <w:r>
        <w:rPr>
          <w:rFonts w:ascii="Calibri" w:hAnsi="Calibri"/>
          <w:b w:val="0"/>
          <w:i w:val="0"/>
          <w:sz w:val="20"/>
        </w:rPr>
        <w:t xml:space="preserve"> statement for </w:t>
      </w:r>
      <w:r>
        <w:rPr>
          <w:rFonts w:ascii="Courier New" w:hAnsi="Courier New"/>
          <w:b w:val="0"/>
          <w:i w:val="0"/>
          <w:color w:val="C00000"/>
          <w:sz w:val="18"/>
        </w:rPr>
        <w:t>WS-RESP-CD</w:t>
      </w:r>
      <w:r>
        <w:rPr>
          <w:rFonts w:ascii="Calibri" w:hAnsi="Calibri"/>
          <w:b w:val="0"/>
          <w:i w:val="0"/>
          <w:sz w:val="20"/>
        </w:rPr>
        <w:t xml:space="preserve"> and </w:t>
      </w:r>
      <w:r>
        <w:rPr>
          <w:rFonts w:ascii="Courier New" w:hAnsi="Courier New"/>
          <w:b w:val="0"/>
          <w:i w:val="0"/>
          <w:color w:val="C00000"/>
          <w:sz w:val="18"/>
        </w:rPr>
        <w:t>WS-REAS-CD</w:t>
      </w:r>
      <w:r>
        <w:rPr>
          <w:rFonts w:ascii="Calibri" w:hAnsi="Calibri"/>
          <w:b w:val="0"/>
          <w:i w:val="0"/>
          <w:sz w:val="20"/>
        </w:rPr>
        <w:t xml:space="preserve"> is commented out. Any write failure that is not a duplicate returns </w:t>
      </w:r>
      <w:r>
        <w:rPr>
          <w:rFonts w:ascii="Courier New" w:hAnsi="Courier New"/>
          <w:b w:val="0"/>
          <w:i w:val="0"/>
          <w:color w:val="C00000"/>
          <w:sz w:val="18"/>
        </w:rPr>
        <w:t>'Unable to Add User...'</w:t>
      </w:r>
      <w:r>
        <w:rPr>
          <w:rFonts w:ascii="Calibri" w:hAnsi="Calibri"/>
          <w:b w:val="0"/>
          <w:i w:val="0"/>
          <w:sz w:val="20"/>
        </w:rPr>
        <w:t xml:space="preserve"> with no diagnostic information. The Java replacement must log the response and reason codes before surfacing the user message.</w:t>
      </w:r>
    </w:p>
    <w:p>
      <w:pPr>
        <w:spacing w:before="20" w:after="20"/>
        <w:ind w:left="283" w:hanging="227"/>
      </w:pPr>
      <w:r>
        <w:rPr>
          <w:rFonts w:ascii="Calibri" w:hAnsi="Calibri"/>
          <w:color w:val="2E74B5"/>
          <w:sz w:val="20"/>
        </w:rPr>
        <w:t xml:space="preserve">• </w:t>
      </w:r>
      <w:r>
        <w:rPr>
          <w:rFonts w:ascii="Calibri" w:hAnsi="Calibri"/>
          <w:b/>
          <w:i w:val="0"/>
          <w:sz w:val="20"/>
        </w:rPr>
        <w:t>Password is stored in plaintext.</w:t>
      </w:r>
      <w:r>
        <w:rPr>
          <w:rFonts w:ascii="Calibri" w:hAnsi="Calibri"/>
          <w:b w:val="0"/>
          <w:i w:val="0"/>
          <w:sz w:val="20"/>
        </w:rPr>
        <w:t xml:space="preserve"> </w:t>
      </w:r>
      <w:r>
        <w:rPr>
          <w:rFonts w:ascii="Courier New" w:hAnsi="Courier New"/>
          <w:b w:val="0"/>
          <w:i w:val="0"/>
          <w:color w:val="C00000"/>
          <w:sz w:val="18"/>
        </w:rPr>
        <w:t>SEC-USR-PWD</w:t>
      </w:r>
      <w:r>
        <w:rPr>
          <w:rFonts w:ascii="Calibri" w:hAnsi="Calibri"/>
          <w:b w:val="0"/>
          <w:i w:val="0"/>
          <w:sz w:val="20"/>
        </w:rPr>
        <w:t xml:space="preserve"> (PIC X(8)) is written to </w:t>
      </w:r>
      <w:r>
        <w:rPr>
          <w:rFonts w:ascii="Courier New" w:hAnsi="Courier New"/>
          <w:b w:val="0"/>
          <w:i w:val="0"/>
          <w:color w:val="C00000"/>
          <w:sz w:val="18"/>
        </w:rPr>
        <w:t>USRSEC</w:t>
      </w:r>
      <w:r>
        <w:rPr>
          <w:rFonts w:ascii="Calibri" w:hAnsi="Calibri"/>
          <w:b w:val="0"/>
          <w:i w:val="0"/>
          <w:sz w:val="20"/>
        </w:rPr>
        <w:t xml:space="preserve"> exactly as the user typed it. There is no hashing, salting, or masking. Migration must add proper credential handling.</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WS-PGMNAME</w:t>
      </w:r>
      <w:r>
        <w:rPr>
          <w:rFonts w:ascii="Calibri" w:hAnsi="Calibri"/>
          <w:b w:val="0"/>
          <w:i w:val="0"/>
          <w:sz w:val="20"/>
        </w:rPr>
        <w:t xml:space="preserve"> is initialized to </w:t>
      </w:r>
      <w:r>
        <w:rPr>
          <w:rFonts w:ascii="Courier New" w:hAnsi="Courier New"/>
          <w:b w:val="0"/>
          <w:i w:val="0"/>
          <w:color w:val="C00000"/>
          <w:sz w:val="18"/>
        </w:rPr>
        <w:t>'COUSR01C'</w:t>
      </w:r>
      <w:r>
        <w:rPr>
          <w:rFonts w:ascii="Calibri" w:hAnsi="Calibri"/>
          <w:b w:val="0"/>
          <w:i w:val="0"/>
          <w:sz w:val="20"/>
        </w:rPr>
        <w:t xml:space="preserve"> but </w:t>
      </w:r>
      <w:r>
        <w:rPr>
          <w:rFonts w:ascii="Courier New" w:hAnsi="Courier New"/>
          <w:b w:val="0"/>
          <w:i w:val="0"/>
          <w:color w:val="C00000"/>
          <w:sz w:val="18"/>
        </w:rPr>
        <w:t>CDEMO-USER-ID</w:t>
      </w:r>
      <w:r>
        <w:rPr>
          <w:rFonts w:ascii="Calibri" w:hAnsi="Calibri"/>
          <w:b w:val="0"/>
          <w:i w:val="0"/>
          <w:sz w:val="20"/>
        </w:rPr>
        <w:t xml:space="preserve"> and </w:t>
      </w:r>
      <w:r>
        <w:rPr>
          <w:rFonts w:ascii="Courier New" w:hAnsi="Courier New"/>
          <w:b w:val="0"/>
          <w:i w:val="0"/>
          <w:color w:val="C00000"/>
          <w:sz w:val="18"/>
        </w:rPr>
        <w:t>CDEMO-USER-TYPE</w:t>
      </w:r>
      <w:r>
        <w:rPr>
          <w:rFonts w:ascii="Calibri" w:hAnsi="Calibri"/>
          <w:b w:val="0"/>
          <w:i w:val="0"/>
          <w:sz w:val="20"/>
        </w:rPr>
        <w:t xml:space="preserve"> are never updated.** Lines 172–173 are commented out. The commarea's user identity fields are never written back by this program, meaning the downstream caller cannot read an updated user context after the add. This is intentional for the add-new-user case but should be verified.</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CDEMO-CUST-ID</w:t>
      </w:r>
      <w:r>
        <w:rPr>
          <w:rFonts w:ascii="Calibri" w:hAnsi="Calibri"/>
          <w:b w:val="0"/>
          <w:i w:val="0"/>
          <w:sz w:val="20"/>
        </w:rPr>
        <w:t xml:space="preserve">, </w:t>
      </w:r>
      <w:r>
        <w:rPr>
          <w:rFonts w:ascii="Courier New" w:hAnsi="Courier New"/>
          <w:b w:val="0"/>
          <w:i w:val="0"/>
          <w:color w:val="C00000"/>
          <w:sz w:val="18"/>
        </w:rPr>
        <w:t>CDEMO-CUST-FNAME/MNAME/LNAME</w:t>
      </w:r>
      <w:r>
        <w:rPr>
          <w:rFonts w:ascii="Calibri" w:hAnsi="Calibri"/>
          <w:b w:val="0"/>
          <w:i w:val="0"/>
          <w:sz w:val="20"/>
        </w:rPr>
        <w:t xml:space="preserve">, </w:t>
      </w:r>
      <w:r>
        <w:rPr>
          <w:rFonts w:ascii="Courier New" w:hAnsi="Courier New"/>
          <w:b w:val="0"/>
          <w:i w:val="0"/>
          <w:color w:val="C00000"/>
          <w:sz w:val="18"/>
        </w:rPr>
        <w:t>CDEMO-ACCT-ID</w:t>
      </w:r>
      <w:r>
        <w:rPr>
          <w:rFonts w:ascii="Calibri" w:hAnsi="Calibri"/>
          <w:b w:val="0"/>
          <w:i w:val="0"/>
          <w:sz w:val="20"/>
        </w:rPr>
        <w:t xml:space="preserve">, </w:t>
      </w:r>
      <w:r>
        <w:rPr>
          <w:rFonts w:ascii="Courier New" w:hAnsi="Courier New"/>
          <w:b w:val="0"/>
          <w:i w:val="0"/>
          <w:color w:val="C00000"/>
          <w:sz w:val="18"/>
        </w:rPr>
        <w:t>CDEMO-ACCT-STATUS</w:t>
      </w:r>
      <w:r>
        <w:rPr>
          <w:rFonts w:ascii="Calibri" w:hAnsi="Calibri"/>
          <w:b w:val="0"/>
          <w:i w:val="0"/>
          <w:sz w:val="20"/>
        </w:rPr>
        <w:t xml:space="preserve">, </w:t>
      </w:r>
      <w:r>
        <w:rPr>
          <w:rFonts w:ascii="Courier New" w:hAnsi="Courier New"/>
          <w:b w:val="0"/>
          <w:i w:val="0"/>
          <w:color w:val="C00000"/>
          <w:sz w:val="18"/>
        </w:rPr>
        <w:t>CDEMO-CARD-NUM</w:t>
      </w:r>
      <w:r>
        <w:rPr>
          <w:rFonts w:ascii="Calibri" w:hAnsi="Calibri"/>
          <w:b w:val="0"/>
          <w:i w:val="0"/>
          <w:sz w:val="20"/>
        </w:rPr>
        <w:t xml:space="preserve">, </w:t>
      </w:r>
      <w:r>
        <w:rPr>
          <w:rFonts w:ascii="Courier New" w:hAnsi="Courier New"/>
          <w:b w:val="0"/>
          <w:i w:val="0"/>
          <w:color w:val="C00000"/>
          <w:sz w:val="18"/>
        </w:rPr>
        <w:t>CDEMO-LAST-MAP</w:t>
      </w:r>
      <w:r>
        <w:rPr>
          <w:rFonts w:ascii="Calibri" w:hAnsi="Calibri"/>
          <w:b w:val="0"/>
          <w:i w:val="0"/>
          <w:sz w:val="20"/>
        </w:rPr>
        <w:t xml:space="preserve">, </w:t>
      </w:r>
      <w:r>
        <w:rPr>
          <w:rFonts w:ascii="Courier New" w:hAnsi="Courier New"/>
          <w:b w:val="0"/>
          <w:i w:val="0"/>
          <w:color w:val="C00000"/>
          <w:sz w:val="18"/>
        </w:rPr>
        <w:t>CDEMO-LAST-MAPSET</w:t>
      </w:r>
      <w:r>
        <w:rPr>
          <w:rFonts w:ascii="Calibri" w:hAnsi="Calibri"/>
          <w:b w:val="0"/>
          <w:i w:val="0"/>
          <w:sz w:val="20"/>
        </w:rPr>
        <w:t xml:space="preserve"> from </w:t>
      </w:r>
      <w:r>
        <w:rPr>
          <w:rFonts w:ascii="Courier New" w:hAnsi="Courier New"/>
          <w:b w:val="0"/>
          <w:i w:val="0"/>
          <w:color w:val="C00000"/>
          <w:sz w:val="18"/>
        </w:rPr>
        <w:t>COCOM01Y</w:t>
      </w:r>
      <w:r>
        <w:rPr>
          <w:rFonts w:ascii="Calibri" w:hAnsi="Calibri"/>
          <w:b w:val="0"/>
          <w:i w:val="0"/>
          <w:sz w:val="20"/>
        </w:rPr>
        <w:t xml:space="preserve"> are never used.** These fields exist in the commarea but this program neither reads nor writes them. They carry whatever values the calling program placed there.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SEC-USR-FILLER</w:t>
      </w:r>
      <w:r>
        <w:rPr>
          <w:rFonts w:ascii="Calibri" w:hAnsi="Calibri"/>
          <w:b w:val="0"/>
          <w:i w:val="0"/>
          <w:sz w:val="20"/>
        </w:rPr>
        <w:t xml:space="preserve"> (23 bytes) is written to the file but never populated by this program.** It will contain whatever was in working storage at the time of the WRITE — typically low-values or spaces from the initial copybook layout.</w:t>
      </w:r>
    </w:p>
    <w:p>
      <w:pPr>
        <w:spacing w:before="20" w:after="20"/>
        <w:ind w:left="283" w:hanging="227"/>
      </w:pPr>
      <w:r>
        <w:rPr>
          <w:rFonts w:ascii="Calibri" w:hAnsi="Calibri"/>
          <w:color w:val="2E74B5"/>
          <w:sz w:val="20"/>
        </w:rPr>
        <w:t xml:space="preserve">• </w:t>
      </w:r>
      <w:r>
        <w:rPr>
          <w:rFonts w:ascii="Calibri" w:hAnsi="Calibri"/>
          <w:b w:val="0"/>
          <w:i w:val="0"/>
          <w:sz w:val="20"/>
        </w:rPr>
        <w:t xml:space="preserve">**The </w:t>
      </w:r>
      <w:r>
        <w:rPr>
          <w:rFonts w:ascii="Courier New" w:hAnsi="Courier New"/>
          <w:b w:val="0"/>
          <w:i w:val="0"/>
          <w:color w:val="C00000"/>
          <w:sz w:val="18"/>
        </w:rPr>
        <w:t>WS-USR-MODIFIED</w:t>
      </w:r>
      <w:r>
        <w:rPr>
          <w:rFonts w:ascii="Calibri" w:hAnsi="Calibri"/>
          <w:b w:val="0"/>
          <w:i w:val="0"/>
          <w:sz w:val="20"/>
        </w:rPr>
        <w:t xml:space="preserve"> field present in COUSR02C and COUSR03C does not exist in COUSR01C.** The add-user flow has no concept of a modify-flag, which is correct, but the inconsistency means the three programs cannot share a common base class without conditional logic.</w:t>
      </w:r>
    </w:p>
    <w:p>
      <w:pPr>
        <w:spacing w:before="20" w:after="20"/>
        <w:ind w:left="283" w:hanging="227"/>
      </w:pPr>
      <w:r>
        <w:rPr>
          <w:rFonts w:ascii="Calibri" w:hAnsi="Calibri"/>
          <w:color w:val="2E74B5"/>
          <w:sz w:val="20"/>
        </w:rPr>
        <w:t xml:space="preserve">• </w:t>
      </w:r>
      <w:r>
        <w:rPr>
          <w:rFonts w:ascii="Calibri" w:hAnsi="Calibri"/>
          <w:b/>
          <w:i w:val="0"/>
          <w:sz w:val="20"/>
        </w:rPr>
        <w:t>No maximum-length check on password.</w:t>
      </w:r>
      <w:r>
        <w:rPr>
          <w:rFonts w:ascii="Calibri" w:hAnsi="Calibri"/>
          <w:b w:val="0"/>
          <w:i w:val="0"/>
          <w:sz w:val="20"/>
        </w:rPr>
        <w:t xml:space="preserve"> </w:t>
      </w:r>
      <w:r>
        <w:rPr>
          <w:rFonts w:ascii="Courier New" w:hAnsi="Courier New"/>
          <w:b w:val="0"/>
          <w:i w:val="0"/>
          <w:color w:val="C00000"/>
          <w:sz w:val="18"/>
        </w:rPr>
        <w:t>PASSWDI</w:t>
      </w:r>
      <w:r>
        <w:rPr>
          <w:rFonts w:ascii="Calibri" w:hAnsi="Calibri"/>
          <w:b w:val="0"/>
          <w:i w:val="0"/>
          <w:sz w:val="20"/>
        </w:rPr>
        <w:t xml:space="preserve"> is PIC X(8). The user could type exactly 8 characters including spaces; if the entire 8 bytes are spaces the field still fails the empty-check and is rejected. However, there is no minimum-complexity or maximum-length guard beyond the physical field size.</w:t>
      </w:r>
    </w:p>
    <w:p>
      <w:pPr>
        <w:spacing w:before="20" w:after="20"/>
        <w:ind w:left="283" w:hanging="227"/>
      </w:pPr>
      <w:r>
        <w:rPr>
          <w:rFonts w:ascii="Calibri" w:hAnsi="Calibri"/>
          <w:color w:val="2E74B5"/>
          <w:sz w:val="20"/>
        </w:rPr>
        <w:t xml:space="preserve">• </w:t>
      </w:r>
      <w:r>
        <w:rPr>
          <w:rFonts w:ascii="Calibri" w:hAnsi="Calibri"/>
          <w:b w:val="0"/>
          <w:i w:val="0"/>
          <w:sz w:val="20"/>
        </w:rPr>
        <w:t>**</w:t>
      </w:r>
      <w:r>
        <w:rPr>
          <w:rFonts w:ascii="Courier New" w:hAnsi="Courier New"/>
          <w:b w:val="0"/>
          <w:i w:val="0"/>
          <w:color w:val="C00000"/>
          <w:sz w:val="18"/>
        </w:rPr>
        <w:t>DFHAID</w:t>
      </w:r>
      <w:r>
        <w:rPr>
          <w:rFonts w:ascii="Calibri" w:hAnsi="Calibri"/>
          <w:b w:val="0"/>
          <w:i w:val="0"/>
          <w:sz w:val="20"/>
        </w:rPr>
        <w:t xml:space="preserve"> and </w:t>
      </w:r>
      <w:r>
        <w:rPr>
          <w:rFonts w:ascii="Courier New" w:hAnsi="Courier New"/>
          <w:b w:val="0"/>
          <w:i w:val="0"/>
          <w:color w:val="C00000"/>
          <w:sz w:val="18"/>
        </w:rPr>
        <w:t>DFHBMSCA</w:t>
      </w:r>
      <w:r>
        <w:rPr>
          <w:rFonts w:ascii="Calibri" w:hAnsi="Calibri"/>
          <w:b w:val="0"/>
          <w:i w:val="0"/>
          <w:sz w:val="20"/>
        </w:rPr>
        <w:t xml:space="preserve"> are CICS system copybooks not in this repository.** They define attention identifier constants and BMS colour attributes. Java replacements must replicate the constant values: </w:t>
      </w:r>
      <w:r>
        <w:rPr>
          <w:rFonts w:ascii="Courier New" w:hAnsi="Courier New"/>
          <w:b w:val="0"/>
          <w:i w:val="0"/>
          <w:color w:val="C00000"/>
          <w:sz w:val="18"/>
        </w:rPr>
        <w:t>DFHENTER</w:t>
      </w:r>
      <w:r>
        <w:rPr>
          <w:rFonts w:ascii="Calibri" w:hAnsi="Calibri"/>
          <w:b w:val="0"/>
          <w:i w:val="0"/>
          <w:sz w:val="20"/>
        </w:rPr>
        <w:t xml:space="preserve">, </w:t>
      </w:r>
      <w:r>
        <w:rPr>
          <w:rFonts w:ascii="Courier New" w:hAnsi="Courier New"/>
          <w:b w:val="0"/>
          <w:i w:val="0"/>
          <w:color w:val="C00000"/>
          <w:sz w:val="18"/>
        </w:rPr>
        <w:t>DFHPF3</w:t>
      </w:r>
      <w:r>
        <w:rPr>
          <w:rFonts w:ascii="Calibri" w:hAnsi="Calibri"/>
          <w:b w:val="0"/>
          <w:i w:val="0"/>
          <w:sz w:val="20"/>
        </w:rPr>
        <w:t xml:space="preserve">, </w:t>
      </w:r>
      <w:r>
        <w:rPr>
          <w:rFonts w:ascii="Courier New" w:hAnsi="Courier New"/>
          <w:b w:val="0"/>
          <w:i w:val="0"/>
          <w:color w:val="C00000"/>
          <w:sz w:val="18"/>
        </w:rPr>
        <w:t>DFHPF4</w:t>
      </w:r>
      <w:r>
        <w:rPr>
          <w:rFonts w:ascii="Calibri" w:hAnsi="Calibri"/>
          <w:b w:val="0"/>
          <w:i w:val="0"/>
          <w:sz w:val="20"/>
        </w:rPr>
        <w:t xml:space="preserve">, </w:t>
      </w:r>
      <w:r>
        <w:rPr>
          <w:rFonts w:ascii="Courier New" w:hAnsi="Courier New"/>
          <w:b w:val="0"/>
          <w:i w:val="0"/>
          <w:color w:val="C00000"/>
          <w:sz w:val="18"/>
        </w:rPr>
        <w:t>DFHGREEN</w:t>
      </w:r>
      <w:r>
        <w:rPr>
          <w:rFonts w:ascii="Calibri" w:hAnsi="Calibri"/>
          <w:b w:val="0"/>
          <w:i w:val="0"/>
          <w:sz w:val="20"/>
        </w:rPr>
        <w:t xml:space="preserve">, </w:t>
      </w:r>
      <w:r>
        <w:rPr>
          <w:rFonts w:ascii="Courier New" w:hAnsi="Courier New"/>
          <w:b w:val="0"/>
          <w:i w:val="0"/>
          <w:color w:val="C00000"/>
          <w:sz w:val="18"/>
        </w:rPr>
        <w:t>DFHRED</w:t>
      </w:r>
      <w:r>
        <w:rPr>
          <w:rFonts w:ascii="Calibri" w:hAnsi="Calibri"/>
          <w:b w:val="0"/>
          <w:i w:val="0"/>
          <w:sz w:val="20"/>
        </w:rPr>
        <w:t xml:space="preserve">, </w:t>
      </w:r>
      <w:r>
        <w:rPr>
          <w:rFonts w:ascii="Courier New" w:hAnsi="Courier New"/>
          <w:b w:val="0"/>
          <w:i w:val="0"/>
          <w:color w:val="C00000"/>
          <w:sz w:val="18"/>
        </w:rPr>
        <w:t>DFHNEUTR</w:t>
      </w:r>
      <w:r>
        <w:rPr>
          <w:rFonts w:ascii="Calibri" w:hAnsi="Calibri"/>
          <w:b w:val="0"/>
          <w:i w:val="0"/>
          <w:sz w:val="20"/>
        </w:rPr>
        <w:t>.</w:t>
      </w:r>
    </w:p>
    <w:p>
      <w:pPr>
        <w:spacing w:before="120" w:after="120"/>
        <w:pBdr>
          <w:bottom w:val="single" w:sz="6" w:space="1" w:color="2E74B5"/>
        </w:pBdr>
      </w:pPr>
    </w:p>
    <w:p>
      <w:pPr>
        <w:spacing w:before="240" w:after="80"/>
      </w:pPr>
      <w:r>
        <w:rPr>
          <w:rFonts w:ascii="Calibri" w:hAnsi="Calibri"/>
          <w:b/>
          <w:color w:val="2E74B5"/>
          <w:sz w:val="28"/>
        </w:rPr>
        <w:t>Appendix A — Files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344"/>
        <w:gridCol w:w="1344"/>
        <w:gridCol w:w="1344"/>
        <w:gridCol w:w="1344"/>
        <w:gridCol w:w="1344"/>
        <w:gridCol w:w="1344"/>
        <w:gridCol w:w="1344"/>
      </w:tblGrid>
      <w:tr>
        <w:tc>
          <w:tcPr>
            <w:tcW w:type="dxa" w:w="1344"/>
            <w:shd w:val="clear" w:color="auto" w:fill="2E74B5"/>
          </w:tcPr>
          <w:p>
            <w:pPr>
              <w:spacing w:before="40" w:after="40"/>
            </w:pPr>
            <w:r>
              <w:rPr>
                <w:b/>
                <w:color w:val="FFFFFF"/>
              </w:rPr>
            </w:r>
            <w:r>
              <w:rPr>
                <w:rFonts w:ascii="Calibri" w:hAnsi="Calibri"/>
                <w:b/>
                <w:i w:val="0"/>
                <w:color w:val="FFFFFF"/>
                <w:sz w:val="18"/>
              </w:rPr>
              <w:t>Logical Name</w:t>
            </w:r>
          </w:p>
        </w:tc>
        <w:tc>
          <w:tcPr>
            <w:tcW w:type="dxa" w:w="1344"/>
            <w:shd w:val="clear" w:color="auto" w:fill="2E74B5"/>
          </w:tcPr>
          <w:p>
            <w:pPr>
              <w:spacing w:before="40" w:after="40"/>
            </w:pPr>
            <w:r>
              <w:rPr>
                <w:b/>
                <w:color w:val="FFFFFF"/>
              </w:rPr>
            </w:r>
            <w:r>
              <w:rPr>
                <w:rFonts w:ascii="Calibri" w:hAnsi="Calibri"/>
                <w:b/>
                <w:i w:val="0"/>
                <w:color w:val="FFFFFF"/>
                <w:sz w:val="18"/>
              </w:rPr>
              <w:t>DDname</w:t>
            </w:r>
          </w:p>
        </w:tc>
        <w:tc>
          <w:tcPr>
            <w:tcW w:type="dxa" w:w="1344"/>
            <w:shd w:val="clear" w:color="auto" w:fill="2E74B5"/>
          </w:tcPr>
          <w:p>
            <w:pPr>
              <w:spacing w:before="40" w:after="40"/>
            </w:pPr>
            <w:r>
              <w:rPr>
                <w:b/>
                <w:color w:val="FFFFFF"/>
              </w:rPr>
            </w:r>
            <w:r>
              <w:rPr>
                <w:rFonts w:ascii="Calibri" w:hAnsi="Calibri"/>
                <w:b/>
                <w:i w:val="0"/>
                <w:color w:val="FFFFFF"/>
                <w:sz w:val="18"/>
              </w:rPr>
              <w:t>Organization</w:t>
            </w:r>
          </w:p>
        </w:tc>
        <w:tc>
          <w:tcPr>
            <w:tcW w:type="dxa" w:w="1344"/>
            <w:shd w:val="clear" w:color="auto" w:fill="2E74B5"/>
          </w:tcPr>
          <w:p>
            <w:pPr>
              <w:spacing w:before="40" w:after="40"/>
            </w:pPr>
            <w:r>
              <w:rPr>
                <w:b/>
                <w:color w:val="FFFFFF"/>
              </w:rPr>
            </w:r>
            <w:r>
              <w:rPr>
                <w:rFonts w:ascii="Calibri" w:hAnsi="Calibri"/>
                <w:b/>
                <w:i w:val="0"/>
                <w:color w:val="FFFFFF"/>
                <w:sz w:val="18"/>
              </w:rPr>
              <w:t>Recording</w:t>
            </w:r>
          </w:p>
        </w:tc>
        <w:tc>
          <w:tcPr>
            <w:tcW w:type="dxa" w:w="1344"/>
            <w:shd w:val="clear" w:color="auto" w:fill="2E74B5"/>
          </w:tcPr>
          <w:p>
            <w:pPr>
              <w:spacing w:before="40" w:after="40"/>
            </w:pPr>
            <w:r>
              <w:rPr>
                <w:b/>
                <w:color w:val="FFFFFF"/>
              </w:rPr>
            </w:r>
            <w:r>
              <w:rPr>
                <w:rFonts w:ascii="Calibri" w:hAnsi="Calibri"/>
                <w:b/>
                <w:i w:val="0"/>
                <w:color w:val="FFFFFF"/>
                <w:sz w:val="18"/>
              </w:rPr>
              <w:t>Key Field</w:t>
            </w:r>
          </w:p>
        </w:tc>
        <w:tc>
          <w:tcPr>
            <w:tcW w:type="dxa" w:w="1344"/>
            <w:shd w:val="clear" w:color="auto" w:fill="2E74B5"/>
          </w:tcPr>
          <w:p>
            <w:pPr>
              <w:spacing w:before="40" w:after="40"/>
            </w:pPr>
            <w:r>
              <w:rPr>
                <w:b/>
                <w:color w:val="FFFFFF"/>
              </w:rPr>
            </w:r>
            <w:r>
              <w:rPr>
                <w:rFonts w:ascii="Calibri" w:hAnsi="Calibri"/>
                <w:b/>
                <w:i w:val="0"/>
                <w:color w:val="FFFFFF"/>
                <w:sz w:val="18"/>
              </w:rPr>
              <w:t>Direction</w:t>
            </w:r>
          </w:p>
        </w:tc>
        <w:tc>
          <w:tcPr>
            <w:tcW w:type="dxa" w:w="1344"/>
            <w:shd w:val="clear" w:color="auto" w:fill="2E74B5"/>
          </w:tcPr>
          <w:p>
            <w:pPr>
              <w:spacing w:before="40" w:after="40"/>
            </w:pPr>
            <w:r>
              <w:rPr>
                <w:b/>
                <w:color w:val="FFFFFF"/>
              </w:rPr>
            </w:r>
            <w:r>
              <w:rPr>
                <w:rFonts w:ascii="Calibri" w:hAnsi="Calibri"/>
                <w:b/>
                <w:i w:val="0"/>
                <w:color w:val="FFFFFF"/>
                <w:sz w:val="18"/>
              </w:rPr>
              <w:t>Contents</w:t>
            </w:r>
          </w:p>
        </w:tc>
      </w:tr>
      <w:tr>
        <w:tc>
          <w:tcPr>
            <w:tcW w:type="dxa" w:w="1344"/>
          </w:tcPr>
          <w:p>
            <w:pPr>
              <w:spacing w:before="40" w:after="40"/>
            </w:pPr>
            <w:r/>
            <w:r>
              <w:rPr>
                <w:rFonts w:ascii="Courier New" w:hAnsi="Courier New"/>
                <w:b w:val="0"/>
                <w:i w:val="0"/>
                <w:color w:val="C00000"/>
                <w:sz w:val="18"/>
              </w:rPr>
              <w:t>USRSEC</w:t>
            </w:r>
            <w:r>
              <w:rPr>
                <w:rFonts w:ascii="Calibri" w:hAnsi="Calibri"/>
                <w:b w:val="0"/>
                <w:i w:val="0"/>
                <w:sz w:val="18"/>
              </w:rPr>
              <w:t xml:space="preserve"> (CICS dataset)</w:t>
            </w:r>
          </w:p>
        </w:tc>
        <w:tc>
          <w:tcPr>
            <w:tcW w:type="dxa" w:w="1344"/>
          </w:tcPr>
          <w:p>
            <w:pPr>
              <w:spacing w:before="40" w:after="40"/>
            </w:pPr>
            <w:r/>
            <w:r>
              <w:rPr>
                <w:rFonts w:ascii="Courier New" w:hAnsi="Courier New"/>
                <w:b w:val="0"/>
                <w:i w:val="0"/>
                <w:color w:val="C00000"/>
                <w:sz w:val="18"/>
              </w:rPr>
              <w:t xml:space="preserve">USRSEC  </w:t>
            </w:r>
            <w:r>
              <w:rPr>
                <w:rFonts w:ascii="Calibri" w:hAnsi="Calibri"/>
                <w:b w:val="0"/>
                <w:i w:val="0"/>
                <w:sz w:val="18"/>
              </w:rPr>
              <w:t xml:space="preserve"> (8 bytes, trailing spaces)</w:t>
            </w:r>
          </w:p>
        </w:tc>
        <w:tc>
          <w:tcPr>
            <w:tcW w:type="dxa" w:w="1344"/>
          </w:tcPr>
          <w:p>
            <w:pPr>
              <w:spacing w:before="40" w:after="40"/>
            </w:pPr>
            <w:r/>
            <w:r>
              <w:rPr>
                <w:rFonts w:ascii="Calibri" w:hAnsi="Calibri"/>
                <w:b w:val="0"/>
                <w:i w:val="0"/>
                <w:sz w:val="18"/>
              </w:rPr>
              <w:t>VSAM KSDS (keyed)</w:t>
            </w:r>
          </w:p>
        </w:tc>
        <w:tc>
          <w:tcPr>
            <w:tcW w:type="dxa" w:w="1344"/>
          </w:tcPr>
          <w:p>
            <w:pPr>
              <w:spacing w:before="40" w:after="40"/>
            </w:pPr>
            <w:r/>
            <w:r>
              <w:rPr>
                <w:rFonts w:ascii="Calibri" w:hAnsi="Calibri"/>
                <w:b w:val="0"/>
                <w:i w:val="0"/>
                <w:sz w:val="18"/>
              </w:rPr>
              <w:t>Fixed</w:t>
            </w:r>
          </w:p>
        </w:tc>
        <w:tc>
          <w:tcPr>
            <w:tcW w:type="dxa" w:w="1344"/>
          </w:tcPr>
          <w:p>
            <w:pPr>
              <w:spacing w:before="40" w:after="40"/>
            </w:pPr>
            <w:r/>
            <w:r>
              <w:rPr>
                <w:rFonts w:ascii="Courier New" w:hAnsi="Courier New"/>
                <w:b w:val="0"/>
                <w:i w:val="0"/>
                <w:color w:val="C00000"/>
                <w:sz w:val="18"/>
              </w:rPr>
              <w:t>SEC-USR-ID</w:t>
            </w:r>
            <w:r>
              <w:rPr>
                <w:rFonts w:ascii="Calibri" w:hAnsi="Calibri"/>
                <w:b w:val="0"/>
                <w:i w:val="0"/>
                <w:sz w:val="18"/>
              </w:rPr>
              <w:t xml:space="preserve"> PIC X(8) — user ID</w:t>
            </w:r>
          </w:p>
        </w:tc>
        <w:tc>
          <w:tcPr>
            <w:tcW w:type="dxa" w:w="1344"/>
          </w:tcPr>
          <w:p>
            <w:pPr>
              <w:spacing w:before="40" w:after="40"/>
            </w:pPr>
            <w:r/>
            <w:r>
              <w:rPr>
                <w:rFonts w:ascii="Calibri" w:hAnsi="Calibri"/>
                <w:b w:val="0"/>
                <w:i w:val="0"/>
                <w:sz w:val="18"/>
              </w:rPr>
              <w:t>Output — write only (INSERT)</w:t>
            </w:r>
          </w:p>
        </w:tc>
        <w:tc>
          <w:tcPr>
            <w:tcW w:type="dxa" w:w="1344"/>
          </w:tcPr>
          <w:p>
            <w:pPr>
              <w:spacing w:before="40" w:after="40"/>
            </w:pPr>
            <w:r/>
            <w:r>
              <w:rPr>
                <w:rFonts w:ascii="Calibri" w:hAnsi="Calibri"/>
                <w:b w:val="0"/>
                <w:i w:val="0"/>
                <w:sz w:val="18"/>
              </w:rPr>
              <w:t xml:space="preserve">User security records; one per user; layout from </w:t>
            </w:r>
            <w:r>
              <w:rPr>
                <w:rFonts w:ascii="Courier New" w:hAnsi="Courier New"/>
                <w:b w:val="0"/>
                <w:i w:val="0"/>
                <w:color w:val="C00000"/>
                <w:sz w:val="18"/>
              </w:rPr>
              <w:t>CSUSR01Y</w:t>
            </w:r>
          </w:p>
        </w:tc>
      </w:tr>
    </w:tbl>
    <w:p/>
    <w:p>
      <w:pPr>
        <w:spacing w:before="120" w:after="120"/>
        <w:pBdr>
          <w:bottom w:val="single" w:sz="6" w:space="1" w:color="2E74B5"/>
        </w:pBdr>
      </w:pPr>
    </w:p>
    <w:p>
      <w:pPr>
        <w:spacing w:before="240" w:after="80"/>
      </w:pPr>
      <w:r>
        <w:rPr>
          <w:rFonts w:ascii="Calibri" w:hAnsi="Calibri"/>
          <w:b/>
          <w:color w:val="2E74B5"/>
          <w:sz w:val="28"/>
        </w:rPr>
        <w:t>Appendix B — Copybooks and External Programs</w:t>
      </w:r>
    </w:p>
    <w:p>
      <w:pPr>
        <w:spacing w:before="240" w:after="80"/>
      </w:pPr>
      <w:r>
        <w:rPr>
          <w:rFonts w:ascii="Calibri" w:hAnsi="Calibri"/>
          <w:b/>
          <w:color w:val="2E74B5"/>
          <w:sz w:val="24"/>
        </w:rPr>
        <w:t>Copybook `COCOM01Y` — `CARDDEMO-COMMAREA` (WORKING-STORAGE, line 46)</w:t>
      </w:r>
    </w:p>
    <w:p>
      <w:pPr>
        <w:spacing w:before="40" w:after="80"/>
      </w:pPr>
      <w:r>
        <w:rPr>
          <w:rFonts w:ascii="Calibri" w:hAnsi="Calibri"/>
          <w:b w:val="0"/>
          <w:i w:val="0"/>
          <w:sz w:val="20"/>
        </w:rPr>
        <w:t>Defines the shared communication area passed between all CardDemo CICS programs.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CDEMO-FROM-TRANID</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Transaction ID of calling program</w:t>
            </w:r>
          </w:p>
        </w:tc>
      </w:tr>
      <w:tr>
        <w:tc>
          <w:tcPr>
            <w:tcW w:type="dxa" w:w="2351"/>
            <w:shd w:val="clear" w:color="auto" w:fill="D6E4F0"/>
          </w:tcPr>
          <w:p>
            <w:pPr>
              <w:spacing w:before="40" w:after="40"/>
            </w:pPr>
            <w:r/>
            <w:r>
              <w:rPr>
                <w:rFonts w:ascii="Courier New" w:hAnsi="Courier New"/>
                <w:b w:val="0"/>
                <w:i w:val="0"/>
                <w:color w:val="C00000"/>
                <w:sz w:val="18"/>
              </w:rPr>
              <w:t>CDEMO-FROM-PROGRAM</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Program name of caller</w:t>
            </w:r>
          </w:p>
        </w:tc>
      </w:tr>
      <w:tr>
        <w:tc>
          <w:tcPr>
            <w:tcW w:type="dxa" w:w="2351"/>
          </w:tcPr>
          <w:p>
            <w:pPr>
              <w:spacing w:before="40" w:after="40"/>
            </w:pPr>
            <w:r/>
            <w:r>
              <w:rPr>
                <w:rFonts w:ascii="Courier New" w:hAnsi="Courier New"/>
                <w:b w:val="0"/>
                <w:i w:val="0"/>
                <w:color w:val="C00000"/>
                <w:sz w:val="18"/>
              </w:rPr>
              <w:t>CDEMO-TO-TRANID</w:t>
            </w:r>
          </w:p>
        </w:tc>
        <w:tc>
          <w:tcPr>
            <w:tcW w:type="dxa" w:w="2351"/>
          </w:tcPr>
          <w:p>
            <w:pPr>
              <w:spacing w:before="40" w:after="40"/>
            </w:pPr>
            <w:r/>
            <w:r>
              <w:rPr>
                <w:rFonts w:ascii="Courier New" w:hAnsi="Courier New"/>
                <w:b w:val="0"/>
                <w:i w:val="0"/>
                <w:color w:val="C00000"/>
                <w:sz w:val="18"/>
              </w:rPr>
              <w:t>X(04)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Target transaction ID (rarely set here)</w:t>
            </w:r>
          </w:p>
        </w:tc>
      </w:tr>
      <w:tr>
        <w:tc>
          <w:tcPr>
            <w:tcW w:type="dxa" w:w="2351"/>
            <w:shd w:val="clear" w:color="auto" w:fill="D6E4F0"/>
          </w:tcPr>
          <w:p>
            <w:pPr>
              <w:spacing w:before="40" w:after="40"/>
            </w:pPr>
            <w:r/>
            <w:r>
              <w:rPr>
                <w:rFonts w:ascii="Courier New" w:hAnsi="Courier New"/>
                <w:b w:val="0"/>
                <w:i w:val="0"/>
                <w:color w:val="C00000"/>
                <w:sz w:val="18"/>
              </w:rPr>
              <w:t>CDEMO-TO-PROGRAM</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Navigation target; set to </w:t>
            </w:r>
            <w:r>
              <w:rPr>
                <w:rFonts w:ascii="Courier New" w:hAnsi="Courier New"/>
                <w:b w:val="0"/>
                <w:i w:val="0"/>
                <w:color w:val="C00000"/>
                <w:sz w:val="18"/>
              </w:rPr>
              <w:t>'COADM01C'</w:t>
            </w:r>
            <w:r>
              <w:rPr>
                <w:rFonts w:ascii="Calibri" w:hAnsi="Calibri"/>
                <w:b w:val="0"/>
                <w:i w:val="0"/>
                <w:sz w:val="18"/>
              </w:rPr>
              <w:t xml:space="preserve"> on PF3</w:t>
            </w:r>
          </w:p>
        </w:tc>
      </w:tr>
      <w:tr>
        <w:tc>
          <w:tcPr>
            <w:tcW w:type="dxa" w:w="2351"/>
          </w:tcPr>
          <w:p>
            <w:pPr>
              <w:spacing w:before="40" w:after="40"/>
            </w:pPr>
            <w:r/>
            <w:r>
              <w:rPr>
                <w:rFonts w:ascii="Courier New" w:hAnsi="Courier New"/>
                <w:b w:val="0"/>
                <w:i w:val="0"/>
                <w:color w:val="C00000"/>
                <w:sz w:val="18"/>
              </w:rPr>
              <w:t>CDEMO-USER-ID</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Logged-in user ID — </w:t>
            </w:r>
            <w:r>
              <w:rPr>
                <w:rFonts w:ascii="Calibri" w:hAnsi="Calibri"/>
                <w:b/>
                <w:i w:val="0"/>
                <w:sz w:val="18"/>
              </w:rPr>
              <w:t>never written by COUSR01C</w:t>
            </w:r>
          </w:p>
        </w:tc>
      </w:tr>
      <w:tr>
        <w:tc>
          <w:tcPr>
            <w:tcW w:type="dxa" w:w="2351"/>
            <w:shd w:val="clear" w:color="auto" w:fill="D6E4F0"/>
          </w:tcPr>
          <w:p>
            <w:pPr>
              <w:spacing w:before="40" w:after="40"/>
            </w:pPr>
            <w:r/>
            <w:r>
              <w:rPr>
                <w:rFonts w:ascii="Courier New" w:hAnsi="Courier New"/>
                <w:b w:val="0"/>
                <w:i w:val="0"/>
                <w:color w:val="C00000"/>
                <w:sz w:val="18"/>
              </w:rPr>
              <w:t>CDEMO-USER-TYPE</w:t>
            </w:r>
          </w:p>
        </w:tc>
        <w:tc>
          <w:tcPr>
            <w:tcW w:type="dxa" w:w="2351"/>
            <w:shd w:val="clear" w:color="auto" w:fill="D6E4F0"/>
          </w:tcPr>
          <w:p>
            <w:pPr>
              <w:spacing w:before="40" w:after="40"/>
            </w:pPr>
            <w:r/>
            <w:r>
              <w:rPr>
                <w:rFonts w:ascii="Courier New" w:hAnsi="Courier New"/>
                <w:b w:val="0"/>
                <w:i w:val="0"/>
                <w:color w:val="C00000"/>
                <w:sz w:val="18"/>
              </w:rPr>
              <w:t>X(01)</w:t>
            </w:r>
          </w:p>
        </w:tc>
        <w:tc>
          <w:tcPr>
            <w:tcW w:type="dxa" w:w="2351"/>
            <w:shd w:val="clear" w:color="auto" w:fill="D6E4F0"/>
          </w:tcPr>
          <w:p>
            <w:pPr>
              <w:spacing w:before="40" w:after="40"/>
            </w:pPr>
            <w:r/>
            <w:r>
              <w:rPr>
                <w:rFonts w:ascii="Calibri" w:hAnsi="Calibri"/>
                <w:b w:val="0"/>
                <w:i w:val="0"/>
                <w:sz w:val="18"/>
              </w:rPr>
              <w:t>1</w:t>
            </w:r>
          </w:p>
        </w:tc>
        <w:tc>
          <w:tcPr>
            <w:tcW w:type="dxa" w:w="2351"/>
            <w:shd w:val="clear" w:color="auto" w:fill="D6E4F0"/>
          </w:tcPr>
          <w:p>
            <w:pPr>
              <w:spacing w:before="40" w:after="40"/>
            </w:pPr>
            <w:r/>
            <w:r>
              <w:rPr>
                <w:rFonts w:ascii="Courier New" w:hAnsi="Courier New"/>
                <w:b w:val="0"/>
                <w:i w:val="0"/>
                <w:color w:val="C00000"/>
                <w:sz w:val="18"/>
              </w:rPr>
              <w:t>'A'</w:t>
            </w:r>
            <w:r>
              <w:rPr>
                <w:rFonts w:ascii="Calibri" w:hAnsi="Calibri"/>
                <w:b w:val="0"/>
                <w:i w:val="0"/>
                <w:sz w:val="18"/>
              </w:rPr>
              <w:t xml:space="preserve"> = Admin (88 </w:t>
            </w:r>
            <w:r>
              <w:rPr>
                <w:rFonts w:ascii="Courier New" w:hAnsi="Courier New"/>
                <w:b w:val="0"/>
                <w:i w:val="0"/>
                <w:color w:val="C00000"/>
                <w:sz w:val="18"/>
              </w:rPr>
              <w:t>CDEMO-USRTYP-ADMIN</w:t>
            </w:r>
            <w:r>
              <w:rPr>
                <w:rFonts w:ascii="Calibri" w:hAnsi="Calibri"/>
                <w:b w:val="0"/>
                <w:i w:val="0"/>
                <w:sz w:val="18"/>
              </w:rPr>
              <w:t xml:space="preserve">); </w:t>
            </w:r>
            <w:r>
              <w:rPr>
                <w:rFonts w:ascii="Courier New" w:hAnsi="Courier New"/>
                <w:b w:val="0"/>
                <w:i w:val="0"/>
                <w:color w:val="C00000"/>
                <w:sz w:val="18"/>
              </w:rPr>
              <w:t>'U'</w:t>
            </w:r>
            <w:r>
              <w:rPr>
                <w:rFonts w:ascii="Calibri" w:hAnsi="Calibri"/>
                <w:b w:val="0"/>
                <w:i w:val="0"/>
                <w:sz w:val="18"/>
              </w:rPr>
              <w:t xml:space="preserve"> = User (88 </w:t>
            </w:r>
            <w:r>
              <w:rPr>
                <w:rFonts w:ascii="Courier New" w:hAnsi="Courier New"/>
                <w:b w:val="0"/>
                <w:i w:val="0"/>
                <w:color w:val="C00000"/>
                <w:sz w:val="18"/>
              </w:rPr>
              <w:t>CDEMO-USRTYP-USER</w:t>
            </w:r>
            <w:r>
              <w:rPr>
                <w:rFonts w:ascii="Calibri" w:hAnsi="Calibri"/>
                <w:b w:val="0"/>
                <w:i w:val="0"/>
                <w:sz w:val="18"/>
              </w:rPr>
              <w:t xml:space="preserve">) — </w:t>
            </w:r>
            <w:r>
              <w:rPr>
                <w:rFonts w:ascii="Calibri" w:hAnsi="Calibri"/>
                <w:b/>
                <w:i w:val="0"/>
                <w:sz w:val="18"/>
              </w:rPr>
              <w:t>never written by COUSR01C</w:t>
            </w:r>
          </w:p>
        </w:tc>
      </w:tr>
      <w:tr>
        <w:tc>
          <w:tcPr>
            <w:tcW w:type="dxa" w:w="2351"/>
          </w:tcPr>
          <w:p>
            <w:pPr>
              <w:spacing w:before="40" w:after="40"/>
            </w:pPr>
            <w:r/>
            <w:r>
              <w:rPr>
                <w:rFonts w:ascii="Courier New" w:hAnsi="Courier New"/>
                <w:b w:val="0"/>
                <w:i w:val="0"/>
                <w:color w:val="C00000"/>
                <w:sz w:val="18"/>
              </w:rPr>
              <w:t>CDEMO-PGM-CONTEXT</w:t>
            </w:r>
          </w:p>
        </w:tc>
        <w:tc>
          <w:tcPr>
            <w:tcW w:type="dxa" w:w="2351"/>
          </w:tcPr>
          <w:p>
            <w:pPr>
              <w:spacing w:before="40" w:after="40"/>
            </w:pPr>
            <w:r/>
            <w:r>
              <w:rPr>
                <w:rFonts w:ascii="Courier New" w:hAnsi="Courier New"/>
                <w:b w:val="0"/>
                <w:i w:val="0"/>
                <w:color w:val="C00000"/>
                <w:sz w:val="18"/>
              </w:rPr>
              <w:t>9(01)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ourier New" w:hAnsi="Courier New"/>
                <w:b w:val="0"/>
                <w:i w:val="0"/>
                <w:color w:val="C00000"/>
                <w:sz w:val="18"/>
              </w:rPr>
              <w:t>0</w:t>
            </w:r>
            <w:r>
              <w:rPr>
                <w:rFonts w:ascii="Calibri" w:hAnsi="Calibri"/>
                <w:b w:val="0"/>
                <w:i w:val="0"/>
                <w:sz w:val="18"/>
              </w:rPr>
              <w:t xml:space="preserve"> = first entry (88 </w:t>
            </w:r>
            <w:r>
              <w:rPr>
                <w:rFonts w:ascii="Courier New" w:hAnsi="Courier New"/>
                <w:b w:val="0"/>
                <w:i w:val="0"/>
                <w:color w:val="C00000"/>
                <w:sz w:val="18"/>
              </w:rPr>
              <w:t>CDEMO-PGM-ENTER</w:t>
            </w:r>
            <w:r>
              <w:rPr>
                <w:rFonts w:ascii="Calibri" w:hAnsi="Calibri"/>
                <w:b w:val="0"/>
                <w:i w:val="0"/>
                <w:sz w:val="18"/>
              </w:rPr>
              <w:t xml:space="preserve">); </w:t>
            </w:r>
            <w:r>
              <w:rPr>
                <w:rFonts w:ascii="Courier New" w:hAnsi="Courier New"/>
                <w:b w:val="0"/>
                <w:i w:val="0"/>
                <w:color w:val="C00000"/>
                <w:sz w:val="18"/>
              </w:rPr>
              <w:t>1</w:t>
            </w:r>
            <w:r>
              <w:rPr>
                <w:rFonts w:ascii="Calibri" w:hAnsi="Calibri"/>
                <w:b w:val="0"/>
                <w:i w:val="0"/>
                <w:sz w:val="18"/>
              </w:rPr>
              <w:t xml:space="preserve"> = re-entry (88 </w:t>
            </w:r>
            <w:r>
              <w:rPr>
                <w:rFonts w:ascii="Courier New" w:hAnsi="Courier New"/>
                <w:b w:val="0"/>
                <w:i w:val="0"/>
                <w:color w:val="C00000"/>
                <w:sz w:val="18"/>
              </w:rPr>
              <w:t>CDEMO-PGM-REENTER</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CDEMO-CUST-ID</w:t>
            </w:r>
          </w:p>
        </w:tc>
        <w:tc>
          <w:tcPr>
            <w:tcW w:type="dxa" w:w="2351"/>
            <w:shd w:val="clear" w:color="auto" w:fill="D6E4F0"/>
          </w:tcPr>
          <w:p>
            <w:pPr>
              <w:spacing w:before="40" w:after="40"/>
            </w:pPr>
            <w:r/>
            <w:r>
              <w:rPr>
                <w:rFonts w:ascii="Courier New" w:hAnsi="Courier New"/>
                <w:b w:val="0"/>
                <w:i w:val="0"/>
                <w:color w:val="C00000"/>
                <w:sz w:val="18"/>
              </w:rPr>
              <w:t>9(09)</w:t>
            </w:r>
          </w:p>
        </w:tc>
        <w:tc>
          <w:tcPr>
            <w:tcW w:type="dxa" w:w="2351"/>
            <w:shd w:val="clear" w:color="auto" w:fill="D6E4F0"/>
          </w:tcPr>
          <w:p>
            <w:pPr>
              <w:spacing w:before="40" w:after="40"/>
            </w:pPr>
            <w:r/>
            <w:r>
              <w:rPr>
                <w:rFonts w:ascii="Calibri" w:hAnsi="Calibri"/>
                <w:b w:val="0"/>
                <w:i w:val="0"/>
                <w:sz w:val="18"/>
              </w:rPr>
              <w:t>9</w:t>
            </w:r>
          </w:p>
        </w:tc>
        <w:tc>
          <w:tcPr>
            <w:tcW w:type="dxa" w:w="2351"/>
            <w:shd w:val="clear" w:color="auto" w:fill="D6E4F0"/>
          </w:tcPr>
          <w:p>
            <w:pPr>
              <w:spacing w:before="40" w:after="40"/>
            </w:pPr>
            <w:r/>
            <w:r>
              <w:rPr>
                <w:rFonts w:ascii="Calibri" w:hAnsi="Calibri"/>
                <w:b w:val="0"/>
                <w:i w:val="0"/>
                <w:sz w:val="18"/>
              </w:rPr>
              <w:t xml:space="preserve">Customer ID — </w:t>
            </w:r>
            <w:r>
              <w:rPr>
                <w:rFonts w:ascii="Calibri" w:hAnsi="Calibri"/>
                <w:b/>
                <w:i w:val="0"/>
                <w:sz w:val="18"/>
              </w:rPr>
              <w:t>not used by COUSR01C</w:t>
            </w:r>
          </w:p>
        </w:tc>
      </w:tr>
      <w:tr>
        <w:tc>
          <w:tcPr>
            <w:tcW w:type="dxa" w:w="2351"/>
          </w:tcPr>
          <w:p>
            <w:pPr>
              <w:spacing w:before="40" w:after="40"/>
            </w:pPr>
            <w:r/>
            <w:r>
              <w:rPr>
                <w:rFonts w:ascii="Courier New" w:hAnsi="Courier New"/>
                <w:b w:val="0"/>
                <w:i w:val="0"/>
                <w:color w:val="C00000"/>
                <w:sz w:val="18"/>
              </w:rPr>
              <w:t>CDEMO-CUST-FNAME</w:t>
            </w:r>
          </w:p>
        </w:tc>
        <w:tc>
          <w:tcPr>
            <w:tcW w:type="dxa" w:w="2351"/>
          </w:tcPr>
          <w:p>
            <w:pPr>
              <w:spacing w:before="40" w:after="40"/>
            </w:pPr>
            <w:r/>
            <w:r>
              <w:rPr>
                <w:rFonts w:ascii="Courier New" w:hAnsi="Courier New"/>
                <w:b w:val="0"/>
                <w:i w:val="0"/>
                <w:color w:val="C00000"/>
                <w:sz w:val="18"/>
              </w:rPr>
              <w:t>X(25)</w:t>
            </w:r>
          </w:p>
        </w:tc>
        <w:tc>
          <w:tcPr>
            <w:tcW w:type="dxa" w:w="2351"/>
          </w:tcPr>
          <w:p>
            <w:pPr>
              <w:spacing w:before="40" w:after="40"/>
            </w:pPr>
            <w:r/>
            <w:r>
              <w:rPr>
                <w:rFonts w:ascii="Calibri" w:hAnsi="Calibri"/>
                <w:b w:val="0"/>
                <w:i w:val="0"/>
                <w:sz w:val="18"/>
              </w:rPr>
              <w:t>25</w:t>
            </w:r>
          </w:p>
        </w:tc>
        <w:tc>
          <w:tcPr>
            <w:tcW w:type="dxa" w:w="2351"/>
          </w:tcPr>
          <w:p>
            <w:pPr>
              <w:spacing w:before="40" w:after="40"/>
            </w:pPr>
            <w:r/>
            <w:r>
              <w:rPr>
                <w:rFonts w:ascii="Calibri" w:hAnsi="Calibri"/>
                <w:b w:val="0"/>
                <w:i w:val="0"/>
                <w:sz w:val="18"/>
              </w:rPr>
              <w:t xml:space="preserve">Customer first name — </w:t>
            </w:r>
            <w:r>
              <w:rPr>
                <w:rFonts w:ascii="Calibri" w:hAnsi="Calibri"/>
                <w:b/>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CDEMO-CUST-MNAME</w:t>
            </w:r>
          </w:p>
        </w:tc>
        <w:tc>
          <w:tcPr>
            <w:tcW w:type="dxa" w:w="2351"/>
            <w:shd w:val="clear" w:color="auto" w:fill="D6E4F0"/>
          </w:tcPr>
          <w:p>
            <w:pPr>
              <w:spacing w:before="40" w:after="40"/>
            </w:pPr>
            <w:r/>
            <w:r>
              <w:rPr>
                <w:rFonts w:ascii="Courier New" w:hAnsi="Courier New"/>
                <w:b w:val="0"/>
                <w:i w:val="0"/>
                <w:color w:val="C00000"/>
                <w:sz w:val="18"/>
              </w:rPr>
              <w:t>X(25)</w:t>
            </w:r>
          </w:p>
        </w:tc>
        <w:tc>
          <w:tcPr>
            <w:tcW w:type="dxa" w:w="2351"/>
            <w:shd w:val="clear" w:color="auto" w:fill="D6E4F0"/>
          </w:tcPr>
          <w:p>
            <w:pPr>
              <w:spacing w:before="40" w:after="40"/>
            </w:pPr>
            <w:r/>
            <w:r>
              <w:rPr>
                <w:rFonts w:ascii="Calibri" w:hAnsi="Calibri"/>
                <w:b w:val="0"/>
                <w:i w:val="0"/>
                <w:sz w:val="18"/>
              </w:rPr>
              <w:t>25</w:t>
            </w:r>
          </w:p>
        </w:tc>
        <w:tc>
          <w:tcPr>
            <w:tcW w:type="dxa" w:w="2351"/>
            <w:shd w:val="clear" w:color="auto" w:fill="D6E4F0"/>
          </w:tcPr>
          <w:p>
            <w:pPr>
              <w:spacing w:before="40" w:after="40"/>
            </w:pPr>
            <w:r/>
            <w:r>
              <w:rPr>
                <w:rFonts w:ascii="Calibri" w:hAnsi="Calibri"/>
                <w:b w:val="0"/>
                <w:i w:val="0"/>
                <w:sz w:val="18"/>
              </w:rPr>
              <w:t xml:space="preserve">Customer middle name — </w:t>
            </w:r>
            <w:r>
              <w:rPr>
                <w:rFonts w:ascii="Calibri" w:hAnsi="Calibri"/>
                <w:b/>
                <w:i w:val="0"/>
                <w:sz w:val="18"/>
              </w:rPr>
              <w:t>not used</w:t>
            </w:r>
          </w:p>
        </w:tc>
      </w:tr>
      <w:tr>
        <w:tc>
          <w:tcPr>
            <w:tcW w:type="dxa" w:w="2351"/>
          </w:tcPr>
          <w:p>
            <w:pPr>
              <w:spacing w:before="40" w:after="40"/>
            </w:pPr>
            <w:r/>
            <w:r>
              <w:rPr>
                <w:rFonts w:ascii="Courier New" w:hAnsi="Courier New"/>
                <w:b w:val="0"/>
                <w:i w:val="0"/>
                <w:color w:val="C00000"/>
                <w:sz w:val="18"/>
              </w:rPr>
              <w:t>CDEMO-CUST-LNAME</w:t>
            </w:r>
          </w:p>
        </w:tc>
        <w:tc>
          <w:tcPr>
            <w:tcW w:type="dxa" w:w="2351"/>
          </w:tcPr>
          <w:p>
            <w:pPr>
              <w:spacing w:before="40" w:after="40"/>
            </w:pPr>
            <w:r/>
            <w:r>
              <w:rPr>
                <w:rFonts w:ascii="Courier New" w:hAnsi="Courier New"/>
                <w:b w:val="0"/>
                <w:i w:val="0"/>
                <w:color w:val="C00000"/>
                <w:sz w:val="18"/>
              </w:rPr>
              <w:t>X(25)</w:t>
            </w:r>
          </w:p>
        </w:tc>
        <w:tc>
          <w:tcPr>
            <w:tcW w:type="dxa" w:w="2351"/>
          </w:tcPr>
          <w:p>
            <w:pPr>
              <w:spacing w:before="40" w:after="40"/>
            </w:pPr>
            <w:r/>
            <w:r>
              <w:rPr>
                <w:rFonts w:ascii="Calibri" w:hAnsi="Calibri"/>
                <w:b w:val="0"/>
                <w:i w:val="0"/>
                <w:sz w:val="18"/>
              </w:rPr>
              <w:t>25</w:t>
            </w:r>
          </w:p>
        </w:tc>
        <w:tc>
          <w:tcPr>
            <w:tcW w:type="dxa" w:w="2351"/>
          </w:tcPr>
          <w:p>
            <w:pPr>
              <w:spacing w:before="40" w:after="40"/>
            </w:pPr>
            <w:r/>
            <w:r>
              <w:rPr>
                <w:rFonts w:ascii="Calibri" w:hAnsi="Calibri"/>
                <w:b w:val="0"/>
                <w:i w:val="0"/>
                <w:sz w:val="18"/>
              </w:rPr>
              <w:t xml:space="preserve">Customer last name — </w:t>
            </w:r>
            <w:r>
              <w:rPr>
                <w:rFonts w:ascii="Calibri" w:hAnsi="Calibri"/>
                <w:b/>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CDEMO-ACCT-ID</w:t>
            </w:r>
          </w:p>
        </w:tc>
        <w:tc>
          <w:tcPr>
            <w:tcW w:type="dxa" w:w="2351"/>
            <w:shd w:val="clear" w:color="auto" w:fill="D6E4F0"/>
          </w:tcPr>
          <w:p>
            <w:pPr>
              <w:spacing w:before="40" w:after="40"/>
            </w:pPr>
            <w:r/>
            <w:r>
              <w:rPr>
                <w:rFonts w:ascii="Courier New" w:hAnsi="Courier New"/>
                <w:b w:val="0"/>
                <w:i w:val="0"/>
                <w:color w:val="C00000"/>
                <w:sz w:val="18"/>
              </w:rPr>
              <w:t>9(11)</w:t>
            </w:r>
          </w:p>
        </w:tc>
        <w:tc>
          <w:tcPr>
            <w:tcW w:type="dxa" w:w="2351"/>
            <w:shd w:val="clear" w:color="auto" w:fill="D6E4F0"/>
          </w:tcPr>
          <w:p>
            <w:pPr>
              <w:spacing w:before="40" w:after="40"/>
            </w:pPr>
            <w:r/>
            <w:r>
              <w:rPr>
                <w:rFonts w:ascii="Calibri" w:hAnsi="Calibri"/>
                <w:b w:val="0"/>
                <w:i w:val="0"/>
                <w:sz w:val="18"/>
              </w:rPr>
              <w:t>11</w:t>
            </w:r>
          </w:p>
        </w:tc>
        <w:tc>
          <w:tcPr>
            <w:tcW w:type="dxa" w:w="2351"/>
            <w:shd w:val="clear" w:color="auto" w:fill="D6E4F0"/>
          </w:tcPr>
          <w:p>
            <w:pPr>
              <w:spacing w:before="40" w:after="40"/>
            </w:pPr>
            <w:r/>
            <w:r>
              <w:rPr>
                <w:rFonts w:ascii="Calibri" w:hAnsi="Calibri"/>
                <w:b w:val="0"/>
                <w:i w:val="0"/>
                <w:sz w:val="18"/>
              </w:rPr>
              <w:t xml:space="preserve">Account ID — </w:t>
            </w:r>
            <w:r>
              <w:rPr>
                <w:rFonts w:ascii="Calibri" w:hAnsi="Calibri"/>
                <w:b/>
                <w:i w:val="0"/>
                <w:sz w:val="18"/>
              </w:rPr>
              <w:t>not used</w:t>
            </w:r>
          </w:p>
        </w:tc>
      </w:tr>
      <w:tr>
        <w:tc>
          <w:tcPr>
            <w:tcW w:type="dxa" w:w="2351"/>
          </w:tcPr>
          <w:p>
            <w:pPr>
              <w:spacing w:before="40" w:after="40"/>
            </w:pPr>
            <w:r/>
            <w:r>
              <w:rPr>
                <w:rFonts w:ascii="Courier New" w:hAnsi="Courier New"/>
                <w:b w:val="0"/>
                <w:i w:val="0"/>
                <w:color w:val="C00000"/>
                <w:sz w:val="18"/>
              </w:rPr>
              <w:t>CDEMO-ACCT-STATUS</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Account status — </w:t>
            </w:r>
            <w:r>
              <w:rPr>
                <w:rFonts w:ascii="Calibri" w:hAnsi="Calibri"/>
                <w:b/>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CDEMO-CARD-NUM</w:t>
            </w:r>
          </w:p>
        </w:tc>
        <w:tc>
          <w:tcPr>
            <w:tcW w:type="dxa" w:w="2351"/>
            <w:shd w:val="clear" w:color="auto" w:fill="D6E4F0"/>
          </w:tcPr>
          <w:p>
            <w:pPr>
              <w:spacing w:before="40" w:after="40"/>
            </w:pPr>
            <w:r/>
            <w:r>
              <w:rPr>
                <w:rFonts w:ascii="Courier New" w:hAnsi="Courier New"/>
                <w:b w:val="0"/>
                <w:i w:val="0"/>
                <w:color w:val="C00000"/>
                <w:sz w:val="18"/>
              </w:rPr>
              <w:t>9(16)</w:t>
            </w:r>
          </w:p>
        </w:tc>
        <w:tc>
          <w:tcPr>
            <w:tcW w:type="dxa" w:w="2351"/>
            <w:shd w:val="clear" w:color="auto" w:fill="D6E4F0"/>
          </w:tcPr>
          <w:p>
            <w:pPr>
              <w:spacing w:before="40" w:after="40"/>
            </w:pPr>
            <w:r/>
            <w:r>
              <w:rPr>
                <w:rFonts w:ascii="Calibri" w:hAnsi="Calibri"/>
                <w:b w:val="0"/>
                <w:i w:val="0"/>
                <w:sz w:val="18"/>
              </w:rPr>
              <w:t>16</w:t>
            </w:r>
          </w:p>
        </w:tc>
        <w:tc>
          <w:tcPr>
            <w:tcW w:type="dxa" w:w="2351"/>
            <w:shd w:val="clear" w:color="auto" w:fill="D6E4F0"/>
          </w:tcPr>
          <w:p>
            <w:pPr>
              <w:spacing w:before="40" w:after="40"/>
            </w:pPr>
            <w:r/>
            <w:r>
              <w:rPr>
                <w:rFonts w:ascii="Calibri" w:hAnsi="Calibri"/>
                <w:b w:val="0"/>
                <w:i w:val="0"/>
                <w:sz w:val="18"/>
              </w:rPr>
              <w:t xml:space="preserve">Card number — </w:t>
            </w:r>
            <w:r>
              <w:rPr>
                <w:rFonts w:ascii="Calibri" w:hAnsi="Calibri"/>
                <w:b/>
                <w:i w:val="0"/>
                <w:sz w:val="18"/>
              </w:rPr>
              <w:t>not used</w:t>
            </w:r>
          </w:p>
        </w:tc>
      </w:tr>
      <w:tr>
        <w:tc>
          <w:tcPr>
            <w:tcW w:type="dxa" w:w="2351"/>
          </w:tcPr>
          <w:p>
            <w:pPr>
              <w:spacing w:before="40" w:after="40"/>
            </w:pPr>
            <w:r/>
            <w:r>
              <w:rPr>
                <w:rFonts w:ascii="Courier New" w:hAnsi="Courier New"/>
                <w:b w:val="0"/>
                <w:i w:val="0"/>
                <w:color w:val="C00000"/>
                <w:sz w:val="18"/>
              </w:rPr>
              <w:t>CDEMO-LAST-MAP</w:t>
            </w:r>
          </w:p>
        </w:tc>
        <w:tc>
          <w:tcPr>
            <w:tcW w:type="dxa" w:w="2351"/>
          </w:tcPr>
          <w:p>
            <w:pPr>
              <w:spacing w:before="40" w:after="40"/>
            </w:pPr>
            <w:r/>
            <w:r>
              <w:rPr>
                <w:rFonts w:ascii="Courier New" w:hAnsi="Courier New"/>
                <w:b w:val="0"/>
                <w:i w:val="0"/>
                <w:color w:val="C00000"/>
                <w:sz w:val="18"/>
              </w:rPr>
              <w:t>X(7)</w:t>
            </w:r>
          </w:p>
        </w:tc>
        <w:tc>
          <w:tcPr>
            <w:tcW w:type="dxa" w:w="2351"/>
          </w:tcPr>
          <w:p>
            <w:pPr>
              <w:spacing w:before="40" w:after="40"/>
            </w:pPr>
            <w:r/>
            <w:r>
              <w:rPr>
                <w:rFonts w:ascii="Calibri" w:hAnsi="Calibri"/>
                <w:b w:val="0"/>
                <w:i w:val="0"/>
                <w:sz w:val="18"/>
              </w:rPr>
              <w:t>7</w:t>
            </w:r>
          </w:p>
        </w:tc>
        <w:tc>
          <w:tcPr>
            <w:tcW w:type="dxa" w:w="2351"/>
          </w:tcPr>
          <w:p>
            <w:pPr>
              <w:spacing w:before="40" w:after="40"/>
            </w:pPr>
            <w:r/>
            <w:r>
              <w:rPr>
                <w:rFonts w:ascii="Calibri" w:hAnsi="Calibri"/>
                <w:b w:val="0"/>
                <w:i w:val="0"/>
                <w:sz w:val="18"/>
              </w:rPr>
              <w:t xml:space="preserve">Last BMS map used — </w:t>
            </w:r>
            <w:r>
              <w:rPr>
                <w:rFonts w:ascii="Calibri" w:hAnsi="Calibri"/>
                <w:b/>
                <w:i w:val="0"/>
                <w:sz w:val="18"/>
              </w:rPr>
              <w:t>not used</w:t>
            </w:r>
          </w:p>
        </w:tc>
      </w:tr>
      <w:tr>
        <w:tc>
          <w:tcPr>
            <w:tcW w:type="dxa" w:w="2351"/>
            <w:shd w:val="clear" w:color="auto" w:fill="D6E4F0"/>
          </w:tcPr>
          <w:p>
            <w:pPr>
              <w:spacing w:before="40" w:after="40"/>
            </w:pPr>
            <w:r/>
            <w:r>
              <w:rPr>
                <w:rFonts w:ascii="Courier New" w:hAnsi="Courier New"/>
                <w:b w:val="0"/>
                <w:i w:val="0"/>
                <w:color w:val="C00000"/>
                <w:sz w:val="18"/>
              </w:rPr>
              <w:t>CDEMO-LAST-MAPSET</w:t>
            </w:r>
          </w:p>
        </w:tc>
        <w:tc>
          <w:tcPr>
            <w:tcW w:type="dxa" w:w="2351"/>
            <w:shd w:val="clear" w:color="auto" w:fill="D6E4F0"/>
          </w:tcPr>
          <w:p>
            <w:pPr>
              <w:spacing w:before="40" w:after="40"/>
            </w:pPr>
            <w:r/>
            <w:r>
              <w:rPr>
                <w:rFonts w:ascii="Courier New" w:hAnsi="Courier New"/>
                <w:b w:val="0"/>
                <w:i w:val="0"/>
                <w:color w:val="C00000"/>
                <w:sz w:val="18"/>
              </w:rPr>
              <w:t>X(7)</w:t>
            </w:r>
          </w:p>
        </w:tc>
        <w:tc>
          <w:tcPr>
            <w:tcW w:type="dxa" w:w="2351"/>
            <w:shd w:val="clear" w:color="auto" w:fill="D6E4F0"/>
          </w:tcPr>
          <w:p>
            <w:pPr>
              <w:spacing w:before="40" w:after="40"/>
            </w:pPr>
            <w:r/>
            <w:r>
              <w:rPr>
                <w:rFonts w:ascii="Calibri" w:hAnsi="Calibri"/>
                <w:b w:val="0"/>
                <w:i w:val="0"/>
                <w:sz w:val="18"/>
              </w:rPr>
              <w:t>7</w:t>
            </w:r>
          </w:p>
        </w:tc>
        <w:tc>
          <w:tcPr>
            <w:tcW w:type="dxa" w:w="2351"/>
            <w:shd w:val="clear" w:color="auto" w:fill="D6E4F0"/>
          </w:tcPr>
          <w:p>
            <w:pPr>
              <w:spacing w:before="40" w:after="40"/>
            </w:pPr>
            <w:r/>
            <w:r>
              <w:rPr>
                <w:rFonts w:ascii="Calibri" w:hAnsi="Calibri"/>
                <w:b w:val="0"/>
                <w:i w:val="0"/>
                <w:sz w:val="18"/>
              </w:rPr>
              <w:t xml:space="preserve">Last BMS mapset used — </w:t>
            </w:r>
            <w:r>
              <w:rPr>
                <w:rFonts w:ascii="Calibri" w:hAnsi="Calibri"/>
                <w:b/>
                <w:i w:val="0"/>
                <w:sz w:val="18"/>
              </w:rPr>
              <w:t>not used</w:t>
            </w:r>
          </w:p>
        </w:tc>
      </w:tr>
    </w:tbl>
    <w:p/>
    <w:p>
      <w:pPr>
        <w:spacing w:before="240" w:after="80"/>
      </w:pPr>
      <w:r>
        <w:rPr>
          <w:rFonts w:ascii="Calibri" w:hAnsi="Calibri"/>
          <w:b/>
          <w:color w:val="2E74B5"/>
          <w:sz w:val="24"/>
        </w:rPr>
        <w:t>Copybook `COUSR01` — `COUSR1AI` / `COUSR1AO` (WORKING-STORAGE, line 48)</w:t>
      </w:r>
    </w:p>
    <w:p>
      <w:pPr>
        <w:spacing w:before="40" w:after="80"/>
      </w:pPr>
      <w:r>
        <w:rPr>
          <w:rFonts w:ascii="Calibri" w:hAnsi="Calibri"/>
          <w:b w:val="0"/>
          <w:i w:val="0"/>
          <w:sz w:val="20"/>
        </w:rPr>
        <w:t xml:space="preserve">BMS map structures for the Add User screen. </w:t>
      </w:r>
      <w:r>
        <w:rPr>
          <w:rFonts w:ascii="Courier New" w:hAnsi="Courier New"/>
          <w:b w:val="0"/>
          <w:i w:val="0"/>
          <w:color w:val="C00000"/>
          <w:sz w:val="18"/>
        </w:rPr>
        <w:t>COUSR1AI</w:t>
      </w:r>
      <w:r>
        <w:rPr>
          <w:rFonts w:ascii="Calibri" w:hAnsi="Calibri"/>
          <w:b w:val="0"/>
          <w:i w:val="0"/>
          <w:sz w:val="20"/>
        </w:rPr>
        <w:t xml:space="preserve"> is the input structure (suffixed </w:t>
      </w:r>
      <w:r>
        <w:rPr>
          <w:rFonts w:ascii="Courier New" w:hAnsi="Courier New"/>
          <w:b w:val="0"/>
          <w:i w:val="0"/>
          <w:color w:val="C00000"/>
          <w:sz w:val="18"/>
        </w:rPr>
        <w:t>I</w:t>
      </w:r>
      <w:r>
        <w:rPr>
          <w:rFonts w:ascii="Calibri" w:hAnsi="Calibri"/>
          <w:b w:val="0"/>
          <w:i w:val="0"/>
          <w:sz w:val="20"/>
        </w:rPr>
        <w:t xml:space="preserve">); </w:t>
      </w:r>
      <w:r>
        <w:rPr>
          <w:rFonts w:ascii="Courier New" w:hAnsi="Courier New"/>
          <w:b w:val="0"/>
          <w:i w:val="0"/>
          <w:color w:val="C00000"/>
          <w:sz w:val="18"/>
        </w:rPr>
        <w:t>COUSR1AO</w:t>
      </w:r>
      <w:r>
        <w:rPr>
          <w:rFonts w:ascii="Calibri" w:hAnsi="Calibri"/>
          <w:b w:val="0"/>
          <w:i w:val="0"/>
          <w:sz w:val="20"/>
        </w:rPr>
        <w:t xml:space="preserve"> redefines the same storage as output (suffixed </w:t>
      </w:r>
      <w:r>
        <w:rPr>
          <w:rFonts w:ascii="Courier New" w:hAnsi="Courier New"/>
          <w:b w:val="0"/>
          <w:i w:val="0"/>
          <w:color w:val="C00000"/>
          <w:sz w:val="18"/>
        </w:rPr>
        <w:t>O</w:t>
      </w:r>
      <w:r>
        <w:rPr>
          <w:rFonts w:ascii="Calibri" w:hAnsi="Calibri"/>
          <w:b w:val="0"/>
          <w:i w:val="0"/>
          <w:sz w:val="20"/>
        </w:rPr>
        <w:t>). Each field pair has a length control (</w:t>
      </w:r>
      <w:r>
        <w:rPr>
          <w:rFonts w:ascii="Courier New" w:hAnsi="Courier New"/>
          <w:b w:val="0"/>
          <w:i w:val="0"/>
          <w:color w:val="C00000"/>
          <w:sz w:val="18"/>
        </w:rPr>
        <w:t>L</w:t>
      </w:r>
      <w:r>
        <w:rPr>
          <w:rFonts w:ascii="Calibri" w:hAnsi="Calibri"/>
          <w:b w:val="0"/>
          <w:i w:val="0"/>
          <w:sz w:val="20"/>
        </w:rPr>
        <w:t xml:space="preserve"> suffix, COMP S9(4)), attribute byte (</w:t>
      </w:r>
      <w:r>
        <w:rPr>
          <w:rFonts w:ascii="Courier New" w:hAnsi="Courier New"/>
          <w:b w:val="0"/>
          <w:i w:val="0"/>
          <w:color w:val="C00000"/>
          <w:sz w:val="18"/>
        </w:rPr>
        <w:t>F</w:t>
      </w:r>
      <w:r>
        <w:rPr>
          <w:rFonts w:ascii="Calibri" w:hAnsi="Calibri"/>
          <w:b w:val="0"/>
          <w:i w:val="0"/>
          <w:sz w:val="20"/>
        </w:rPr>
        <w:t>/</w:t>
      </w:r>
      <w:r>
        <w:rPr>
          <w:rFonts w:ascii="Courier New" w:hAnsi="Courier New"/>
          <w:b w:val="0"/>
          <w:i w:val="0"/>
          <w:color w:val="C00000"/>
          <w:sz w:val="18"/>
        </w:rPr>
        <w:t>A</w:t>
      </w:r>
      <w:r>
        <w:rPr>
          <w:rFonts w:ascii="Calibri" w:hAnsi="Calibri"/>
          <w:b w:val="0"/>
          <w:i w:val="0"/>
          <w:sz w:val="20"/>
        </w:rPr>
        <w:t>/</w:t>
      </w:r>
      <w:r>
        <w:rPr>
          <w:rFonts w:ascii="Courier New" w:hAnsi="Courier New"/>
          <w:b w:val="0"/>
          <w:i w:val="0"/>
          <w:color w:val="C00000"/>
          <w:sz w:val="18"/>
        </w:rPr>
        <w:t>C</w:t>
      </w:r>
      <w:r>
        <w:rPr>
          <w:rFonts w:ascii="Calibri" w:hAnsi="Calibri"/>
          <w:b w:val="0"/>
          <w:i w:val="0"/>
          <w:sz w:val="20"/>
        </w:rPr>
        <w:t>/</w:t>
      </w:r>
      <w:r>
        <w:rPr>
          <w:rFonts w:ascii="Courier New" w:hAnsi="Courier New"/>
          <w:b w:val="0"/>
          <w:i w:val="0"/>
          <w:color w:val="C00000"/>
          <w:sz w:val="18"/>
        </w:rPr>
        <w:t>P</w:t>
      </w:r>
      <w:r>
        <w:rPr>
          <w:rFonts w:ascii="Calibri" w:hAnsi="Calibri"/>
          <w:b w:val="0"/>
          <w:i w:val="0"/>
          <w:sz w:val="20"/>
        </w:rPr>
        <w:t>/</w:t>
      </w:r>
      <w:r>
        <w:rPr>
          <w:rFonts w:ascii="Courier New" w:hAnsi="Courier New"/>
          <w:b w:val="0"/>
          <w:i w:val="0"/>
          <w:color w:val="C00000"/>
          <w:sz w:val="18"/>
        </w:rPr>
        <w:t>H</w:t>
      </w:r>
      <w:r>
        <w:rPr>
          <w:rFonts w:ascii="Calibri" w:hAnsi="Calibri"/>
          <w:b w:val="0"/>
          <w:i w:val="0"/>
          <w:sz w:val="20"/>
        </w:rPr>
        <w:t>/</w:t>
      </w:r>
      <w:r>
        <w:rPr>
          <w:rFonts w:ascii="Courier New" w:hAnsi="Courier New"/>
          <w:b w:val="0"/>
          <w:i w:val="0"/>
          <w:color w:val="C00000"/>
          <w:sz w:val="18"/>
        </w:rPr>
        <w:t>V</w:t>
      </w:r>
      <w:r>
        <w:rPr>
          <w:rFonts w:ascii="Calibri" w:hAnsi="Calibri"/>
          <w:b w:val="0"/>
          <w:i w:val="0"/>
          <w:sz w:val="20"/>
        </w:rPr>
        <w:t xml:space="preserve"> suffixes), and data subfield.</w:t>
      </w:r>
    </w:p>
    <w:p>
      <w:pPr>
        <w:spacing w:before="40" w:after="80"/>
      </w:pPr>
      <w:r>
        <w:rPr>
          <w:rFonts w:ascii="Calibri" w:hAnsi="Calibri"/>
          <w:b w:val="0"/>
          <w:i w:val="0"/>
          <w:sz w:val="20"/>
        </w:rPr>
        <w:t>Key data fields used by COUSR01C:</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Input 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TRNNAMEI</w:t>
            </w:r>
          </w:p>
        </w:tc>
        <w:tc>
          <w:tcPr>
            <w:tcW w:type="dxa" w:w="2351"/>
          </w:tcPr>
          <w:p>
            <w:pPr>
              <w:spacing w:before="40" w:after="40"/>
            </w:pPr>
            <w:r/>
            <w:r>
              <w:rPr>
                <w:rFonts w:ascii="Courier New" w:hAnsi="Courier New"/>
                <w:b w:val="0"/>
                <w:i w:val="0"/>
                <w:color w:val="C00000"/>
                <w:sz w:val="18"/>
              </w:rPr>
              <w:t>X(4)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Transaction name (display only)</w:t>
            </w:r>
          </w:p>
        </w:tc>
      </w:tr>
      <w:tr>
        <w:tc>
          <w:tcPr>
            <w:tcW w:type="dxa" w:w="2351"/>
            <w:shd w:val="clear" w:color="auto" w:fill="D6E4F0"/>
          </w:tcPr>
          <w:p>
            <w:pPr>
              <w:spacing w:before="40" w:after="40"/>
            </w:pPr>
            <w:r/>
            <w:r>
              <w:rPr>
                <w:rFonts w:ascii="Courier New" w:hAnsi="Courier New"/>
                <w:b w:val="0"/>
                <w:i w:val="0"/>
                <w:color w:val="C00000"/>
                <w:sz w:val="18"/>
              </w:rPr>
              <w:t>TITLE01I</w:t>
            </w:r>
          </w:p>
        </w:tc>
        <w:tc>
          <w:tcPr>
            <w:tcW w:type="dxa" w:w="2351"/>
            <w:shd w:val="clear" w:color="auto" w:fill="D6E4F0"/>
          </w:tcPr>
          <w:p>
            <w:pPr>
              <w:spacing w:before="40" w:after="40"/>
            </w:pPr>
            <w:r/>
            <w:r>
              <w:rPr>
                <w:rFonts w:ascii="Courier New" w:hAnsi="Courier New"/>
                <w:b w:val="0"/>
                <w:i w:val="0"/>
                <w:color w:val="C00000"/>
                <w:sz w:val="18"/>
              </w:rPr>
              <w:t>X(40)</w:t>
            </w:r>
          </w:p>
        </w:tc>
        <w:tc>
          <w:tcPr>
            <w:tcW w:type="dxa" w:w="2351"/>
            <w:shd w:val="clear" w:color="auto" w:fill="D6E4F0"/>
          </w:tcPr>
          <w:p>
            <w:pPr>
              <w:spacing w:before="40" w:after="40"/>
            </w:pPr>
            <w:r/>
            <w:r>
              <w:rPr>
                <w:rFonts w:ascii="Calibri" w:hAnsi="Calibri"/>
                <w:b w:val="0"/>
                <w:i w:val="0"/>
                <w:sz w:val="18"/>
              </w:rPr>
              <w:t>40</w:t>
            </w:r>
          </w:p>
        </w:tc>
        <w:tc>
          <w:tcPr>
            <w:tcW w:type="dxa" w:w="2351"/>
            <w:shd w:val="clear" w:color="auto" w:fill="D6E4F0"/>
          </w:tcPr>
          <w:p>
            <w:pPr>
              <w:spacing w:before="40" w:after="40"/>
            </w:pPr>
            <w:r/>
            <w:r>
              <w:rPr>
                <w:rFonts w:ascii="Calibri" w:hAnsi="Calibri"/>
                <w:b w:val="0"/>
                <w:i w:val="0"/>
                <w:sz w:val="18"/>
              </w:rPr>
              <w:t>Screen title line 1 (display only)</w:t>
            </w:r>
          </w:p>
        </w:tc>
      </w:tr>
      <w:tr>
        <w:tc>
          <w:tcPr>
            <w:tcW w:type="dxa" w:w="2351"/>
          </w:tcPr>
          <w:p>
            <w:pPr>
              <w:spacing w:before="40" w:after="40"/>
            </w:pPr>
            <w:r/>
            <w:r>
              <w:rPr>
                <w:rFonts w:ascii="Courier New" w:hAnsi="Courier New"/>
                <w:b w:val="0"/>
                <w:i w:val="0"/>
                <w:color w:val="C00000"/>
                <w:sz w:val="18"/>
              </w:rPr>
              <w:t>CURDATEI</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Current date display field</w:t>
            </w:r>
          </w:p>
        </w:tc>
      </w:tr>
      <w:tr>
        <w:tc>
          <w:tcPr>
            <w:tcW w:type="dxa" w:w="2351"/>
            <w:shd w:val="clear" w:color="auto" w:fill="D6E4F0"/>
          </w:tcPr>
          <w:p>
            <w:pPr>
              <w:spacing w:before="40" w:after="40"/>
            </w:pPr>
            <w:r/>
            <w:r>
              <w:rPr>
                <w:rFonts w:ascii="Courier New" w:hAnsi="Courier New"/>
                <w:b w:val="0"/>
                <w:i w:val="0"/>
                <w:color w:val="C00000"/>
                <w:sz w:val="18"/>
              </w:rPr>
              <w:t>PGMNAMEI</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Program name display field</w:t>
            </w:r>
          </w:p>
        </w:tc>
      </w:tr>
      <w:tr>
        <w:tc>
          <w:tcPr>
            <w:tcW w:type="dxa" w:w="2351"/>
          </w:tcPr>
          <w:p>
            <w:pPr>
              <w:spacing w:before="40" w:after="40"/>
            </w:pPr>
            <w:r/>
            <w:r>
              <w:rPr>
                <w:rFonts w:ascii="Courier New" w:hAnsi="Courier New"/>
                <w:b w:val="0"/>
                <w:i w:val="0"/>
                <w:color w:val="C00000"/>
                <w:sz w:val="18"/>
              </w:rPr>
              <w:t>TITLE02I</w:t>
            </w:r>
          </w:p>
        </w:tc>
        <w:tc>
          <w:tcPr>
            <w:tcW w:type="dxa" w:w="2351"/>
          </w:tcPr>
          <w:p>
            <w:pPr>
              <w:spacing w:before="40" w:after="40"/>
            </w:pPr>
            <w:r/>
            <w:r>
              <w:rPr>
                <w:rFonts w:ascii="Courier New" w:hAnsi="Courier New"/>
                <w:b w:val="0"/>
                <w:i w:val="0"/>
                <w:color w:val="C00000"/>
                <w:sz w:val="18"/>
              </w:rPr>
              <w:t>X(40)</w:t>
            </w:r>
          </w:p>
        </w:tc>
        <w:tc>
          <w:tcPr>
            <w:tcW w:type="dxa" w:w="2351"/>
          </w:tcPr>
          <w:p>
            <w:pPr>
              <w:spacing w:before="40" w:after="40"/>
            </w:pPr>
            <w:r/>
            <w:r>
              <w:rPr>
                <w:rFonts w:ascii="Calibri" w:hAnsi="Calibri"/>
                <w:b w:val="0"/>
                <w:i w:val="0"/>
                <w:sz w:val="18"/>
              </w:rPr>
              <w:t>40</w:t>
            </w:r>
          </w:p>
        </w:tc>
        <w:tc>
          <w:tcPr>
            <w:tcW w:type="dxa" w:w="2351"/>
          </w:tcPr>
          <w:p>
            <w:pPr>
              <w:spacing w:before="40" w:after="40"/>
            </w:pPr>
            <w:r/>
            <w:r>
              <w:rPr>
                <w:rFonts w:ascii="Calibri" w:hAnsi="Calibri"/>
                <w:b w:val="0"/>
                <w:i w:val="0"/>
                <w:sz w:val="18"/>
              </w:rPr>
              <w:t>Screen title line 2 (display only)</w:t>
            </w:r>
          </w:p>
        </w:tc>
      </w:tr>
      <w:tr>
        <w:tc>
          <w:tcPr>
            <w:tcW w:type="dxa" w:w="2351"/>
            <w:shd w:val="clear" w:color="auto" w:fill="D6E4F0"/>
          </w:tcPr>
          <w:p>
            <w:pPr>
              <w:spacing w:before="40" w:after="40"/>
            </w:pPr>
            <w:r/>
            <w:r>
              <w:rPr>
                <w:rFonts w:ascii="Courier New" w:hAnsi="Courier New"/>
                <w:b w:val="0"/>
                <w:i w:val="0"/>
                <w:color w:val="C00000"/>
                <w:sz w:val="18"/>
              </w:rPr>
              <w:t>CURTIMEI</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Current time display field</w:t>
            </w:r>
          </w:p>
        </w:tc>
      </w:tr>
      <w:tr>
        <w:tc>
          <w:tcPr>
            <w:tcW w:type="dxa" w:w="2351"/>
          </w:tcPr>
          <w:p>
            <w:pPr>
              <w:spacing w:before="40" w:after="40"/>
            </w:pPr>
            <w:r/>
            <w:r>
              <w:rPr>
                <w:rFonts w:ascii="Courier New" w:hAnsi="Courier New"/>
                <w:b w:val="0"/>
                <w:i w:val="0"/>
                <w:color w:val="C00000"/>
                <w:sz w:val="18"/>
              </w:rPr>
              <w:t>FNAMEI</w:t>
            </w:r>
          </w:p>
        </w:tc>
        <w:tc>
          <w:tcPr>
            <w:tcW w:type="dxa" w:w="2351"/>
          </w:tcPr>
          <w:p>
            <w:pPr>
              <w:spacing w:before="40" w:after="40"/>
            </w:pPr>
            <w:r/>
            <w:r>
              <w:rPr>
                <w:rFonts w:ascii="Courier New" w:hAnsi="Courier New"/>
                <w:b w:val="0"/>
                <w:i w:val="0"/>
                <w:color w:val="C00000"/>
                <w:sz w:val="18"/>
              </w:rPr>
              <w:t>X(20)</w:t>
            </w:r>
          </w:p>
        </w:tc>
        <w:tc>
          <w:tcPr>
            <w:tcW w:type="dxa" w:w="2351"/>
          </w:tcPr>
          <w:p>
            <w:pPr>
              <w:spacing w:before="40" w:after="40"/>
            </w:pPr>
            <w:r/>
            <w:r>
              <w:rPr>
                <w:rFonts w:ascii="Calibri" w:hAnsi="Calibri"/>
                <w:b w:val="0"/>
                <w:i w:val="0"/>
                <w:sz w:val="18"/>
              </w:rPr>
              <w:t>20</w:t>
            </w:r>
          </w:p>
        </w:tc>
        <w:tc>
          <w:tcPr>
            <w:tcW w:type="dxa" w:w="2351"/>
          </w:tcPr>
          <w:p>
            <w:pPr>
              <w:spacing w:before="40" w:after="40"/>
            </w:pPr>
            <w:r/>
            <w:r>
              <w:rPr>
                <w:rFonts w:ascii="Calibri" w:hAnsi="Calibri"/>
                <w:b w:val="0"/>
                <w:i w:val="0"/>
                <w:sz w:val="18"/>
              </w:rPr>
              <w:t>First name input</w:t>
            </w:r>
          </w:p>
        </w:tc>
      </w:tr>
      <w:tr>
        <w:tc>
          <w:tcPr>
            <w:tcW w:type="dxa" w:w="2351"/>
            <w:shd w:val="clear" w:color="auto" w:fill="D6E4F0"/>
          </w:tcPr>
          <w:p>
            <w:pPr>
              <w:spacing w:before="40" w:after="40"/>
            </w:pPr>
            <w:r/>
            <w:r>
              <w:rPr>
                <w:rFonts w:ascii="Courier New" w:hAnsi="Courier New"/>
                <w:b w:val="0"/>
                <w:i w:val="0"/>
                <w:color w:val="C00000"/>
                <w:sz w:val="18"/>
              </w:rPr>
              <w:t>LNAMEI</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Last name input</w:t>
            </w:r>
          </w:p>
        </w:tc>
      </w:tr>
      <w:tr>
        <w:tc>
          <w:tcPr>
            <w:tcW w:type="dxa" w:w="2351"/>
          </w:tcPr>
          <w:p>
            <w:pPr>
              <w:spacing w:before="40" w:after="40"/>
            </w:pPr>
            <w:r/>
            <w:r>
              <w:rPr>
                <w:rFonts w:ascii="Courier New" w:hAnsi="Courier New"/>
                <w:b w:val="0"/>
                <w:i w:val="0"/>
                <w:color w:val="C00000"/>
                <w:sz w:val="18"/>
              </w:rPr>
              <w:t>USERIDI</w:t>
            </w:r>
          </w:p>
        </w:tc>
        <w:tc>
          <w:tcPr>
            <w:tcW w:type="dxa" w:w="2351"/>
          </w:tcPr>
          <w:p>
            <w:pPr>
              <w:spacing w:before="40" w:after="40"/>
            </w:pPr>
            <w:r/>
            <w:r>
              <w:rPr>
                <w:rFonts w:ascii="Courier New" w:hAnsi="Courier New"/>
                <w:b w:val="0"/>
                <w:i w:val="0"/>
                <w:color w:val="C00000"/>
                <w:sz w:val="18"/>
              </w:rPr>
              <w:t>X(8)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User ID input (becomes VSAM key)</w:t>
            </w:r>
          </w:p>
        </w:tc>
      </w:tr>
      <w:tr>
        <w:tc>
          <w:tcPr>
            <w:tcW w:type="dxa" w:w="2351"/>
            <w:shd w:val="clear" w:color="auto" w:fill="D6E4F0"/>
          </w:tcPr>
          <w:p>
            <w:pPr>
              <w:spacing w:before="40" w:after="40"/>
            </w:pPr>
            <w:r/>
            <w:r>
              <w:rPr>
                <w:rFonts w:ascii="Courier New" w:hAnsi="Courier New"/>
                <w:b w:val="0"/>
                <w:i w:val="0"/>
                <w:color w:val="C00000"/>
                <w:sz w:val="18"/>
              </w:rPr>
              <w:t>PASSWDI</w:t>
            </w:r>
          </w:p>
        </w:tc>
        <w:tc>
          <w:tcPr>
            <w:tcW w:type="dxa" w:w="2351"/>
            <w:shd w:val="clear" w:color="auto" w:fill="D6E4F0"/>
          </w:tcPr>
          <w:p>
            <w:pPr>
              <w:spacing w:before="40" w:after="40"/>
            </w:pPr>
            <w:r/>
            <w:r>
              <w:rPr>
                <w:rFonts w:ascii="Courier New" w:hAnsi="Courier New"/>
                <w:b w:val="0"/>
                <w:i w:val="0"/>
                <w:color w:val="C00000"/>
                <w:sz w:val="18"/>
              </w:rPr>
              <w:t>X(8)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Password input (plaintext)</w:t>
            </w:r>
          </w:p>
        </w:tc>
      </w:tr>
      <w:tr>
        <w:tc>
          <w:tcPr>
            <w:tcW w:type="dxa" w:w="2351"/>
          </w:tcPr>
          <w:p>
            <w:pPr>
              <w:spacing w:before="40" w:after="40"/>
            </w:pPr>
            <w:r/>
            <w:r>
              <w:rPr>
                <w:rFonts w:ascii="Courier New" w:hAnsi="Courier New"/>
                <w:b w:val="0"/>
                <w:i w:val="0"/>
                <w:color w:val="C00000"/>
                <w:sz w:val="18"/>
              </w:rPr>
              <w:t>USRTYPEI</w:t>
            </w:r>
          </w:p>
        </w:tc>
        <w:tc>
          <w:tcPr>
            <w:tcW w:type="dxa" w:w="2351"/>
          </w:tcPr>
          <w:p>
            <w:pPr>
              <w:spacing w:before="40" w:after="40"/>
            </w:pPr>
            <w:r/>
            <w:r>
              <w:rPr>
                <w:rFonts w:ascii="Courier New" w:hAnsi="Courier New"/>
                <w:b w:val="0"/>
                <w:i w:val="0"/>
                <w:color w:val="C00000"/>
                <w:sz w:val="18"/>
              </w:rPr>
              <w:t>X(1)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User type input: </w:t>
            </w:r>
            <w:r>
              <w:rPr>
                <w:rFonts w:ascii="Courier New" w:hAnsi="Courier New"/>
                <w:b w:val="0"/>
                <w:i w:val="0"/>
                <w:color w:val="C00000"/>
                <w:sz w:val="18"/>
              </w:rPr>
              <w:t>'A'</w:t>
            </w:r>
            <w:r>
              <w:rPr>
                <w:rFonts w:ascii="Calibri" w:hAnsi="Calibri"/>
                <w:b w:val="0"/>
                <w:i w:val="0"/>
                <w:sz w:val="18"/>
              </w:rPr>
              <w:t xml:space="preserve"> or </w:t>
            </w:r>
            <w:r>
              <w:rPr>
                <w:rFonts w:ascii="Courier New" w:hAnsi="Courier New"/>
                <w:b w:val="0"/>
                <w:i w:val="0"/>
                <w:color w:val="C00000"/>
                <w:sz w:val="18"/>
              </w:rPr>
              <w:t>'U'</w:t>
            </w:r>
          </w:p>
        </w:tc>
      </w:tr>
      <w:tr>
        <w:tc>
          <w:tcPr>
            <w:tcW w:type="dxa" w:w="2351"/>
            <w:shd w:val="clear" w:color="auto" w:fill="D6E4F0"/>
          </w:tcPr>
          <w:p>
            <w:pPr>
              <w:spacing w:before="40" w:after="40"/>
            </w:pPr>
            <w:r/>
            <w:r>
              <w:rPr>
                <w:rFonts w:ascii="Courier New" w:hAnsi="Courier New"/>
                <w:b w:val="0"/>
                <w:i w:val="0"/>
                <w:color w:val="C00000"/>
                <w:sz w:val="18"/>
              </w:rPr>
              <w:t>ERRMSGI</w:t>
            </w:r>
          </w:p>
        </w:tc>
        <w:tc>
          <w:tcPr>
            <w:tcW w:type="dxa" w:w="2351"/>
            <w:shd w:val="clear" w:color="auto" w:fill="D6E4F0"/>
          </w:tcPr>
          <w:p>
            <w:pPr>
              <w:spacing w:before="40" w:after="40"/>
            </w:pPr>
            <w:r/>
            <w:r>
              <w:rPr>
                <w:rFonts w:ascii="Courier New" w:hAnsi="Courier New"/>
                <w:b w:val="0"/>
                <w:i w:val="0"/>
                <w:color w:val="C00000"/>
                <w:sz w:val="18"/>
              </w:rPr>
              <w:t>X(78)</w:t>
            </w:r>
          </w:p>
        </w:tc>
        <w:tc>
          <w:tcPr>
            <w:tcW w:type="dxa" w:w="2351"/>
            <w:shd w:val="clear" w:color="auto" w:fill="D6E4F0"/>
          </w:tcPr>
          <w:p>
            <w:pPr>
              <w:spacing w:before="40" w:after="40"/>
            </w:pPr>
            <w:r/>
            <w:r>
              <w:rPr>
                <w:rFonts w:ascii="Calibri" w:hAnsi="Calibri"/>
                <w:b w:val="0"/>
                <w:i w:val="0"/>
                <w:sz w:val="18"/>
              </w:rPr>
              <w:t>78</w:t>
            </w:r>
          </w:p>
        </w:tc>
        <w:tc>
          <w:tcPr>
            <w:tcW w:type="dxa" w:w="2351"/>
            <w:shd w:val="clear" w:color="auto" w:fill="D6E4F0"/>
          </w:tcPr>
          <w:p>
            <w:pPr>
              <w:spacing w:before="40" w:after="40"/>
            </w:pPr>
            <w:r/>
            <w:r>
              <w:rPr>
                <w:rFonts w:ascii="Calibri" w:hAnsi="Calibri"/>
                <w:b w:val="0"/>
                <w:i w:val="0"/>
                <w:sz w:val="18"/>
              </w:rPr>
              <w:t>Error message display area</w:t>
            </w:r>
          </w:p>
        </w:tc>
      </w:tr>
    </w:tbl>
    <w:p/>
    <w:p>
      <w:pPr>
        <w:spacing w:before="40" w:after="80"/>
      </w:pPr>
      <w:r>
        <w:rPr>
          <w:rFonts w:ascii="Calibri" w:hAnsi="Calibri"/>
          <w:b w:val="0"/>
          <w:i w:val="0"/>
          <w:sz w:val="20"/>
        </w:rPr>
        <w:t xml:space="preserve">Corresponding output fields in </w:t>
      </w:r>
      <w:r>
        <w:rPr>
          <w:rFonts w:ascii="Courier New" w:hAnsi="Courier New"/>
          <w:b w:val="0"/>
          <w:i w:val="0"/>
          <w:color w:val="C00000"/>
          <w:sz w:val="18"/>
        </w:rPr>
        <w:t>COUSR1AO</w:t>
      </w:r>
      <w:r>
        <w:rPr>
          <w:rFonts w:ascii="Calibri" w:hAnsi="Calibri"/>
          <w:b w:val="0"/>
          <w:i w:val="0"/>
          <w:sz w:val="20"/>
        </w:rPr>
        <w:t xml:space="preserve"> have suffix </w:t>
      </w:r>
      <w:r>
        <w:rPr>
          <w:rFonts w:ascii="Courier New" w:hAnsi="Courier New"/>
          <w:b w:val="0"/>
          <w:i w:val="0"/>
          <w:color w:val="C00000"/>
          <w:sz w:val="18"/>
        </w:rPr>
        <w:t>O</w:t>
      </w:r>
      <w:r>
        <w:rPr>
          <w:rFonts w:ascii="Calibri" w:hAnsi="Calibri"/>
          <w:b w:val="0"/>
          <w:i w:val="0"/>
          <w:sz w:val="20"/>
        </w:rPr>
        <w:t xml:space="preserve"> for data and </w:t>
      </w:r>
      <w:r>
        <w:rPr>
          <w:rFonts w:ascii="Courier New" w:hAnsi="Courier New"/>
          <w:b w:val="0"/>
          <w:i w:val="0"/>
          <w:color w:val="C00000"/>
          <w:sz w:val="18"/>
        </w:rPr>
        <w:t>C</w:t>
      </w:r>
      <w:r>
        <w:rPr>
          <w:rFonts w:ascii="Calibri" w:hAnsi="Calibri"/>
          <w:b w:val="0"/>
          <w:i w:val="0"/>
          <w:sz w:val="20"/>
        </w:rPr>
        <w:t xml:space="preserve"> for colour attribute (</w:t>
      </w:r>
      <w:r>
        <w:rPr>
          <w:rFonts w:ascii="Courier New" w:hAnsi="Courier New"/>
          <w:b w:val="0"/>
          <w:i w:val="0"/>
          <w:color w:val="C00000"/>
          <w:sz w:val="18"/>
        </w:rPr>
        <w:t>ERRMSGC</w:t>
      </w:r>
      <w:r>
        <w:rPr>
          <w:rFonts w:ascii="Calibri" w:hAnsi="Calibri"/>
          <w:b w:val="0"/>
          <w:i w:val="0"/>
          <w:sz w:val="20"/>
        </w:rPr>
        <w:t xml:space="preserve"> controls green/red colouring).</w:t>
      </w:r>
    </w:p>
    <w:p>
      <w:pPr>
        <w:spacing w:before="240" w:after="80"/>
      </w:pPr>
      <w:r>
        <w:rPr>
          <w:rFonts w:ascii="Calibri" w:hAnsi="Calibri"/>
          <w:b/>
          <w:color w:val="2E74B5"/>
          <w:sz w:val="24"/>
        </w:rPr>
        <w:t>Copybook `COTTL01Y` — `CCDA-SCREEN-TITLE` (WORKING-STORAGE, line 50)</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Field</w:t>
            </w:r>
          </w:p>
        </w:tc>
        <w:tc>
          <w:tcPr>
            <w:tcW w:type="dxa" w:w="1881"/>
            <w:shd w:val="clear" w:color="auto" w:fill="2E74B5"/>
          </w:tcPr>
          <w:p>
            <w:pPr>
              <w:spacing w:before="40" w:after="40"/>
            </w:pPr>
            <w:r>
              <w:rPr>
                <w:b/>
                <w:color w:val="FFFFFF"/>
              </w:rPr>
            </w:r>
            <w:r>
              <w:rPr>
                <w:rFonts w:ascii="Calibri" w:hAnsi="Calibri"/>
                <w:b/>
                <w:i w:val="0"/>
                <w:color w:val="FFFFFF"/>
                <w:sz w:val="18"/>
              </w:rPr>
              <w:t>PIC</w:t>
            </w:r>
          </w:p>
        </w:tc>
        <w:tc>
          <w:tcPr>
            <w:tcW w:type="dxa" w:w="1881"/>
            <w:shd w:val="clear" w:color="auto" w:fill="2E74B5"/>
          </w:tcPr>
          <w:p>
            <w:pPr>
              <w:spacing w:before="40" w:after="40"/>
            </w:pPr>
            <w:r>
              <w:rPr>
                <w:b/>
                <w:color w:val="FFFFFF"/>
              </w:rPr>
            </w:r>
            <w:r>
              <w:rPr>
                <w:rFonts w:ascii="Calibri" w:hAnsi="Calibri"/>
                <w:b/>
                <w:i w:val="0"/>
                <w:color w:val="FFFFFF"/>
                <w:sz w:val="18"/>
              </w:rPr>
              <w:t>Bytes</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Notes</w:t>
            </w:r>
          </w:p>
        </w:tc>
      </w:tr>
      <w:tr>
        <w:tc>
          <w:tcPr>
            <w:tcW w:type="dxa" w:w="1881"/>
          </w:tcPr>
          <w:p>
            <w:pPr>
              <w:spacing w:before="40" w:after="40"/>
            </w:pPr>
            <w:r/>
            <w:r>
              <w:rPr>
                <w:rFonts w:ascii="Courier New" w:hAnsi="Courier New"/>
                <w:b w:val="0"/>
                <w:i w:val="0"/>
                <w:color w:val="C00000"/>
                <w:sz w:val="18"/>
              </w:rPr>
              <w:t>CCDA-TITLE01</w:t>
            </w:r>
          </w:p>
        </w:tc>
        <w:tc>
          <w:tcPr>
            <w:tcW w:type="dxa" w:w="1881"/>
          </w:tcPr>
          <w:p>
            <w:pPr>
              <w:spacing w:before="40" w:after="40"/>
            </w:pPr>
            <w:r/>
            <w:r>
              <w:rPr>
                <w:rFonts w:ascii="Courier New" w:hAnsi="Courier New"/>
                <w:b w:val="0"/>
                <w:i w:val="0"/>
                <w:color w:val="C00000"/>
                <w:sz w:val="18"/>
              </w:rPr>
              <w:t>X(40)</w:t>
            </w:r>
          </w:p>
        </w:tc>
        <w:tc>
          <w:tcPr>
            <w:tcW w:type="dxa" w:w="1881"/>
          </w:tcPr>
          <w:p>
            <w:pPr>
              <w:spacing w:before="40" w:after="40"/>
            </w:pPr>
            <w:r/>
            <w:r>
              <w:rPr>
                <w:rFonts w:ascii="Calibri" w:hAnsi="Calibri"/>
                <w:b w:val="0"/>
                <w:i w:val="0"/>
                <w:sz w:val="18"/>
              </w:rPr>
              <w:t>40</w:t>
            </w:r>
          </w:p>
        </w:tc>
        <w:tc>
          <w:tcPr>
            <w:tcW w:type="dxa" w:w="1881"/>
          </w:tcPr>
          <w:p>
            <w:pPr>
              <w:spacing w:before="40" w:after="40"/>
            </w:pPr>
            <w:r/>
            <w:r>
              <w:rPr>
                <w:rFonts w:ascii="Courier New" w:hAnsi="Courier New"/>
                <w:b w:val="0"/>
                <w:i w:val="0"/>
                <w:color w:val="C00000"/>
                <w:sz w:val="18"/>
              </w:rPr>
              <w:t>'      AWS Mainframe Modernization       '</w:t>
            </w:r>
          </w:p>
        </w:tc>
        <w:tc>
          <w:tcPr>
            <w:tcW w:type="dxa" w:w="1881"/>
          </w:tcPr>
          <w:p>
            <w:pPr>
              <w:spacing w:before="40" w:after="40"/>
            </w:pPr>
            <w:r/>
            <w:r>
              <w:rPr>
                <w:rFonts w:ascii="Calibri" w:hAnsi="Calibri"/>
                <w:b w:val="0"/>
                <w:i w:val="0"/>
                <w:sz w:val="18"/>
              </w:rPr>
              <w:t>Screen title line 1</w:t>
            </w:r>
          </w:p>
        </w:tc>
      </w:tr>
      <w:tr>
        <w:tc>
          <w:tcPr>
            <w:tcW w:type="dxa" w:w="1881"/>
            <w:shd w:val="clear" w:color="auto" w:fill="D6E4F0"/>
          </w:tcPr>
          <w:p>
            <w:pPr>
              <w:spacing w:before="40" w:after="40"/>
            </w:pPr>
            <w:r/>
            <w:r>
              <w:rPr>
                <w:rFonts w:ascii="Courier New" w:hAnsi="Courier New"/>
                <w:b w:val="0"/>
                <w:i w:val="0"/>
                <w:color w:val="C00000"/>
                <w:sz w:val="18"/>
              </w:rPr>
              <w:t>CCDA-TITLE02</w:t>
            </w:r>
          </w:p>
        </w:tc>
        <w:tc>
          <w:tcPr>
            <w:tcW w:type="dxa" w:w="1881"/>
            <w:shd w:val="clear" w:color="auto" w:fill="D6E4F0"/>
          </w:tcPr>
          <w:p>
            <w:pPr>
              <w:spacing w:before="40" w:after="40"/>
            </w:pPr>
            <w:r/>
            <w:r>
              <w:rPr>
                <w:rFonts w:ascii="Courier New" w:hAnsi="Courier New"/>
                <w:b w:val="0"/>
                <w:i w:val="0"/>
                <w:color w:val="C00000"/>
                <w:sz w:val="18"/>
              </w:rPr>
              <w:t>X(40)</w:t>
            </w:r>
          </w:p>
        </w:tc>
        <w:tc>
          <w:tcPr>
            <w:tcW w:type="dxa" w:w="1881"/>
            <w:shd w:val="clear" w:color="auto" w:fill="D6E4F0"/>
          </w:tcPr>
          <w:p>
            <w:pPr>
              <w:spacing w:before="40" w:after="40"/>
            </w:pPr>
            <w:r/>
            <w:r>
              <w:rPr>
                <w:rFonts w:ascii="Calibri" w:hAnsi="Calibri"/>
                <w:b w:val="0"/>
                <w:i w:val="0"/>
                <w:sz w:val="18"/>
              </w:rPr>
              <w:t>40</w:t>
            </w:r>
          </w:p>
        </w:tc>
        <w:tc>
          <w:tcPr>
            <w:tcW w:type="dxa" w:w="1881"/>
            <w:shd w:val="clear" w:color="auto" w:fill="D6E4F0"/>
          </w:tcPr>
          <w:p>
            <w:pPr>
              <w:spacing w:before="40" w:after="40"/>
            </w:pPr>
            <w:r/>
            <w:r>
              <w:rPr>
                <w:rFonts w:ascii="Courier New" w:hAnsi="Courier New"/>
                <w:b w:val="0"/>
                <w:i w:val="0"/>
                <w:color w:val="C00000"/>
                <w:sz w:val="18"/>
              </w:rPr>
              <w:t>'              CardDemo                  '</w:t>
            </w:r>
          </w:p>
        </w:tc>
        <w:tc>
          <w:tcPr>
            <w:tcW w:type="dxa" w:w="1881"/>
            <w:shd w:val="clear" w:color="auto" w:fill="D6E4F0"/>
          </w:tcPr>
          <w:p>
            <w:pPr>
              <w:spacing w:before="40" w:after="40"/>
            </w:pPr>
            <w:r/>
            <w:r>
              <w:rPr>
                <w:rFonts w:ascii="Calibri" w:hAnsi="Calibri"/>
                <w:b w:val="0"/>
                <w:i w:val="0"/>
                <w:sz w:val="18"/>
              </w:rPr>
              <w:t>Screen title line 2</w:t>
            </w:r>
          </w:p>
        </w:tc>
      </w:tr>
      <w:tr>
        <w:tc>
          <w:tcPr>
            <w:tcW w:type="dxa" w:w="1881"/>
          </w:tcPr>
          <w:p>
            <w:pPr>
              <w:spacing w:before="40" w:after="40"/>
            </w:pPr>
            <w:r/>
            <w:r>
              <w:rPr>
                <w:rFonts w:ascii="Courier New" w:hAnsi="Courier New"/>
                <w:b w:val="0"/>
                <w:i w:val="0"/>
                <w:color w:val="C00000"/>
                <w:sz w:val="18"/>
              </w:rPr>
              <w:t>CCDA-THANK-YOU</w:t>
            </w:r>
          </w:p>
        </w:tc>
        <w:tc>
          <w:tcPr>
            <w:tcW w:type="dxa" w:w="1881"/>
          </w:tcPr>
          <w:p>
            <w:pPr>
              <w:spacing w:before="40" w:after="40"/>
            </w:pPr>
            <w:r/>
            <w:r>
              <w:rPr>
                <w:rFonts w:ascii="Courier New" w:hAnsi="Courier New"/>
                <w:b w:val="0"/>
                <w:i w:val="0"/>
                <w:color w:val="C00000"/>
                <w:sz w:val="18"/>
              </w:rPr>
              <w:t>X(40)</w:t>
            </w:r>
          </w:p>
        </w:tc>
        <w:tc>
          <w:tcPr>
            <w:tcW w:type="dxa" w:w="1881"/>
          </w:tcPr>
          <w:p>
            <w:pPr>
              <w:spacing w:before="40" w:after="40"/>
            </w:pPr>
            <w:r/>
            <w:r>
              <w:rPr>
                <w:rFonts w:ascii="Calibri" w:hAnsi="Calibri"/>
                <w:b w:val="0"/>
                <w:i w:val="0"/>
                <w:sz w:val="18"/>
              </w:rPr>
              <w:t>40</w:t>
            </w:r>
          </w:p>
        </w:tc>
        <w:tc>
          <w:tcPr>
            <w:tcW w:type="dxa" w:w="1881"/>
          </w:tcPr>
          <w:p>
            <w:pPr>
              <w:spacing w:before="40" w:after="40"/>
            </w:pPr>
            <w:r/>
            <w:r>
              <w:rPr>
                <w:rFonts w:ascii="Courier New" w:hAnsi="Courier New"/>
                <w:b w:val="0"/>
                <w:i w:val="0"/>
                <w:color w:val="C00000"/>
                <w:sz w:val="18"/>
              </w:rPr>
              <w:t>'Thank you for using CCDA application... '</w:t>
            </w:r>
          </w:p>
        </w:tc>
        <w:tc>
          <w:tcPr>
            <w:tcW w:type="dxa" w:w="1881"/>
          </w:tcPr>
          <w:p>
            <w:pPr>
              <w:spacing w:before="40" w:after="40"/>
            </w:pPr>
            <w:r/>
            <w:r>
              <w:rPr>
                <w:rFonts w:ascii="Calibri" w:hAnsi="Calibri"/>
                <w:b/>
                <w:i w:val="0"/>
                <w:sz w:val="18"/>
              </w:rPr>
              <w:t>Not used by COUSR01C</w:t>
            </w:r>
          </w:p>
        </w:tc>
      </w:tr>
    </w:tbl>
    <w:p/>
    <w:p>
      <w:pPr>
        <w:spacing w:before="240" w:after="80"/>
      </w:pPr>
      <w:r>
        <w:rPr>
          <w:rFonts w:ascii="Calibri" w:hAnsi="Calibri"/>
          <w:b/>
          <w:color w:val="2E74B5"/>
          <w:sz w:val="24"/>
        </w:rPr>
        <w:t>Copybook `CSDAT01Y` — `WS-DATE-TIME` (WORKING-STORAGE, line 51)</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WS-CURDATE-YEAR</w:t>
            </w:r>
          </w:p>
        </w:tc>
        <w:tc>
          <w:tcPr>
            <w:tcW w:type="dxa" w:w="2351"/>
          </w:tcPr>
          <w:p>
            <w:pPr>
              <w:spacing w:before="40" w:after="40"/>
            </w:pPr>
            <w:r/>
            <w:r>
              <w:rPr>
                <w:rFonts w:ascii="Courier New" w:hAnsi="Courier New"/>
                <w:b w:val="0"/>
                <w:i w:val="0"/>
                <w:color w:val="C00000"/>
                <w:sz w:val="18"/>
              </w:rPr>
              <w:t>9(04)</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4-digit year from CURRENT-DATE</w:t>
            </w:r>
          </w:p>
        </w:tc>
      </w:tr>
      <w:tr>
        <w:tc>
          <w:tcPr>
            <w:tcW w:type="dxa" w:w="2351"/>
            <w:shd w:val="clear" w:color="auto" w:fill="D6E4F0"/>
          </w:tcPr>
          <w:p>
            <w:pPr>
              <w:spacing w:before="40" w:after="40"/>
            </w:pPr>
            <w:r/>
            <w:r>
              <w:rPr>
                <w:rFonts w:ascii="Courier New" w:hAnsi="Courier New"/>
                <w:b w:val="0"/>
                <w:i w:val="0"/>
                <w:color w:val="C00000"/>
                <w:sz w:val="18"/>
              </w:rPr>
              <w:t>WS-CURDATE-MONTH</w:t>
            </w:r>
          </w:p>
        </w:tc>
        <w:tc>
          <w:tcPr>
            <w:tcW w:type="dxa" w:w="2351"/>
            <w:shd w:val="clear" w:color="auto" w:fill="D6E4F0"/>
          </w:tcPr>
          <w:p>
            <w:pPr>
              <w:spacing w:before="40" w:after="40"/>
            </w:pPr>
            <w:r/>
            <w:r>
              <w:rPr>
                <w:rFonts w:ascii="Courier New" w:hAnsi="Courier New"/>
                <w:b w:val="0"/>
                <w:i w:val="0"/>
                <w:color w:val="C0000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Month</w:t>
            </w:r>
          </w:p>
        </w:tc>
      </w:tr>
      <w:tr>
        <w:tc>
          <w:tcPr>
            <w:tcW w:type="dxa" w:w="2351"/>
          </w:tcPr>
          <w:p>
            <w:pPr>
              <w:spacing w:before="40" w:after="40"/>
            </w:pPr>
            <w:r/>
            <w:r>
              <w:rPr>
                <w:rFonts w:ascii="Courier New" w:hAnsi="Courier New"/>
                <w:b w:val="0"/>
                <w:i w:val="0"/>
                <w:color w:val="C00000"/>
                <w:sz w:val="18"/>
              </w:rPr>
              <w:t>WS-CURDATE-DAY</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Day</w:t>
            </w:r>
          </w:p>
        </w:tc>
      </w:tr>
      <w:tr>
        <w:tc>
          <w:tcPr>
            <w:tcW w:type="dxa" w:w="2351"/>
            <w:shd w:val="clear" w:color="auto" w:fill="D6E4F0"/>
          </w:tcPr>
          <w:p>
            <w:pPr>
              <w:spacing w:before="40" w:after="40"/>
            </w:pPr>
            <w:r/>
            <w:r>
              <w:rPr>
                <w:rFonts w:ascii="Courier New" w:hAnsi="Courier New"/>
                <w:b w:val="0"/>
                <w:i w:val="0"/>
                <w:color w:val="C00000"/>
                <w:sz w:val="18"/>
              </w:rPr>
              <w:t>WS-CURDATE-N</w:t>
            </w:r>
          </w:p>
        </w:tc>
        <w:tc>
          <w:tcPr>
            <w:tcW w:type="dxa" w:w="2351"/>
            <w:shd w:val="clear" w:color="auto" w:fill="D6E4F0"/>
          </w:tcPr>
          <w:p>
            <w:pPr>
              <w:spacing w:before="40" w:after="40"/>
            </w:pPr>
            <w:r/>
            <w:r>
              <w:rPr>
                <w:rFonts w:ascii="Courier New" w:hAnsi="Courier New"/>
                <w:b w:val="0"/>
                <w:i w:val="0"/>
                <w:color w:val="C00000"/>
                <w:sz w:val="18"/>
              </w:rPr>
              <w:t>9(08)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Numeric redefinition of date</w:t>
            </w:r>
          </w:p>
        </w:tc>
      </w:tr>
      <w:tr>
        <w:tc>
          <w:tcPr>
            <w:tcW w:type="dxa" w:w="2351"/>
          </w:tcPr>
          <w:p>
            <w:pPr>
              <w:spacing w:before="40" w:after="40"/>
            </w:pPr>
            <w:r/>
            <w:r>
              <w:rPr>
                <w:rFonts w:ascii="Courier New" w:hAnsi="Courier New"/>
                <w:b w:val="0"/>
                <w:i w:val="0"/>
                <w:color w:val="C00000"/>
                <w:sz w:val="18"/>
              </w:rPr>
              <w:t>WS-CURTIME-HOURS</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Hours</w:t>
            </w:r>
          </w:p>
        </w:tc>
      </w:tr>
      <w:tr>
        <w:tc>
          <w:tcPr>
            <w:tcW w:type="dxa" w:w="2351"/>
            <w:shd w:val="clear" w:color="auto" w:fill="D6E4F0"/>
          </w:tcPr>
          <w:p>
            <w:pPr>
              <w:spacing w:before="40" w:after="40"/>
            </w:pPr>
            <w:r/>
            <w:r>
              <w:rPr>
                <w:rFonts w:ascii="Courier New" w:hAnsi="Courier New"/>
                <w:b w:val="0"/>
                <w:i w:val="0"/>
                <w:color w:val="C00000"/>
                <w:sz w:val="18"/>
              </w:rPr>
              <w:t>WS-CURTIME-MINUTE</w:t>
            </w:r>
          </w:p>
        </w:tc>
        <w:tc>
          <w:tcPr>
            <w:tcW w:type="dxa" w:w="2351"/>
            <w:shd w:val="clear" w:color="auto" w:fill="D6E4F0"/>
          </w:tcPr>
          <w:p>
            <w:pPr>
              <w:spacing w:before="40" w:after="40"/>
            </w:pPr>
            <w:r/>
            <w:r>
              <w:rPr>
                <w:rFonts w:ascii="Courier New" w:hAnsi="Courier New"/>
                <w:b w:val="0"/>
                <w:i w:val="0"/>
                <w:color w:val="C0000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Minutes</w:t>
            </w:r>
          </w:p>
        </w:tc>
      </w:tr>
      <w:tr>
        <w:tc>
          <w:tcPr>
            <w:tcW w:type="dxa" w:w="2351"/>
          </w:tcPr>
          <w:p>
            <w:pPr>
              <w:spacing w:before="40" w:after="40"/>
            </w:pPr>
            <w:r/>
            <w:r>
              <w:rPr>
                <w:rFonts w:ascii="Courier New" w:hAnsi="Courier New"/>
                <w:b w:val="0"/>
                <w:i w:val="0"/>
                <w:color w:val="C00000"/>
                <w:sz w:val="18"/>
              </w:rPr>
              <w:t>WS-CURTIME-SECOND</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Seconds</w:t>
            </w:r>
          </w:p>
        </w:tc>
      </w:tr>
      <w:tr>
        <w:tc>
          <w:tcPr>
            <w:tcW w:type="dxa" w:w="2351"/>
            <w:shd w:val="clear" w:color="auto" w:fill="D6E4F0"/>
          </w:tcPr>
          <w:p>
            <w:pPr>
              <w:spacing w:before="40" w:after="40"/>
            </w:pPr>
            <w:r/>
            <w:r>
              <w:rPr>
                <w:rFonts w:ascii="Courier New" w:hAnsi="Courier New"/>
                <w:b w:val="0"/>
                <w:i w:val="0"/>
                <w:color w:val="C00000"/>
                <w:sz w:val="18"/>
              </w:rPr>
              <w:t>WS-CURTIME-MILSEC</w:t>
            </w:r>
          </w:p>
        </w:tc>
        <w:tc>
          <w:tcPr>
            <w:tcW w:type="dxa" w:w="2351"/>
            <w:shd w:val="clear" w:color="auto" w:fill="D6E4F0"/>
          </w:tcPr>
          <w:p>
            <w:pPr>
              <w:spacing w:before="40" w:after="40"/>
            </w:pPr>
            <w:r/>
            <w:r>
              <w:rPr>
                <w:rFonts w:ascii="Courier New" w:hAnsi="Courier New"/>
                <w:b w:val="0"/>
                <w:i w:val="0"/>
                <w:color w:val="C0000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 xml:space="preserve">Milliseconds — </w:t>
            </w:r>
            <w:r>
              <w:rPr>
                <w:rFonts w:ascii="Calibri" w:hAnsi="Calibri"/>
                <w:b/>
                <w:i w:val="0"/>
                <w:sz w:val="18"/>
              </w:rPr>
              <w:t>captured but not displayed</w:t>
            </w:r>
          </w:p>
        </w:tc>
      </w:tr>
      <w:tr>
        <w:tc>
          <w:tcPr>
            <w:tcW w:type="dxa" w:w="2351"/>
          </w:tcPr>
          <w:p>
            <w:pPr>
              <w:spacing w:before="40" w:after="40"/>
            </w:pPr>
            <w:r/>
            <w:r>
              <w:rPr>
                <w:rFonts w:ascii="Courier New" w:hAnsi="Courier New"/>
                <w:b w:val="0"/>
                <w:i w:val="0"/>
                <w:color w:val="C00000"/>
                <w:sz w:val="18"/>
              </w:rPr>
              <w:t>WS-CURDATE-MM</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Formatted display month</w:t>
            </w:r>
          </w:p>
        </w:tc>
      </w:tr>
      <w:tr>
        <w:tc>
          <w:tcPr>
            <w:tcW w:type="dxa" w:w="2351"/>
            <w:shd w:val="clear" w:color="auto" w:fill="D6E4F0"/>
          </w:tcPr>
          <w:p>
            <w:pPr>
              <w:spacing w:before="40" w:after="40"/>
            </w:pPr>
            <w:r/>
            <w:r>
              <w:rPr>
                <w:rFonts w:ascii="Courier New" w:hAnsi="Courier New"/>
                <w:b w:val="0"/>
                <w:i w:val="0"/>
                <w:color w:val="C00000"/>
                <w:sz w:val="18"/>
              </w:rPr>
              <w:t>WS-CURDATE-DD</w:t>
            </w:r>
          </w:p>
        </w:tc>
        <w:tc>
          <w:tcPr>
            <w:tcW w:type="dxa" w:w="2351"/>
            <w:shd w:val="clear" w:color="auto" w:fill="D6E4F0"/>
          </w:tcPr>
          <w:p>
            <w:pPr>
              <w:spacing w:before="40" w:after="40"/>
            </w:pPr>
            <w:r/>
            <w:r>
              <w:rPr>
                <w:rFonts w:ascii="Courier New" w:hAnsi="Courier New"/>
                <w:b w:val="0"/>
                <w:i w:val="0"/>
                <w:color w:val="C0000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Formatted display day</w:t>
            </w:r>
          </w:p>
        </w:tc>
      </w:tr>
      <w:tr>
        <w:tc>
          <w:tcPr>
            <w:tcW w:type="dxa" w:w="2351"/>
          </w:tcPr>
          <w:p>
            <w:pPr>
              <w:spacing w:before="40" w:after="40"/>
            </w:pPr>
            <w:r/>
            <w:r>
              <w:rPr>
                <w:rFonts w:ascii="Courier New" w:hAnsi="Courier New"/>
                <w:b w:val="0"/>
                <w:i w:val="0"/>
                <w:color w:val="C00000"/>
                <w:sz w:val="18"/>
              </w:rPr>
              <w:t>WS-CURDATE-YY</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 xml:space="preserve">2-digit display year (uses </w:t>
            </w:r>
            <w:r>
              <w:rPr>
                <w:rFonts w:ascii="Courier New" w:hAnsi="Courier New"/>
                <w:b w:val="0"/>
                <w:i w:val="0"/>
                <w:color w:val="C00000"/>
                <w:sz w:val="18"/>
              </w:rPr>
              <w:t>WS-CURDATE-YEAR(3:2)</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WS-CURDATE-MM-DD-YY</w:t>
            </w:r>
          </w:p>
        </w:tc>
        <w:tc>
          <w:tcPr>
            <w:tcW w:type="dxa" w:w="2351"/>
            <w:shd w:val="clear" w:color="auto" w:fill="D6E4F0"/>
          </w:tcPr>
          <w:p>
            <w:pPr>
              <w:spacing w:before="40" w:after="40"/>
            </w:pPr>
            <w:r/>
            <w:r>
              <w:rPr>
                <w:rFonts w:ascii="Calibri" w:hAnsi="Calibri"/>
                <w:b w:val="0"/>
                <w:i w:val="0"/>
                <w:sz w:val="18"/>
              </w:rPr>
              <w:t>8 bytes total</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Display date formatted </w:t>
            </w:r>
            <w:r>
              <w:rPr>
                <w:rFonts w:ascii="Courier New" w:hAnsi="Courier New"/>
                <w:b w:val="0"/>
                <w:i w:val="0"/>
                <w:color w:val="C00000"/>
                <w:sz w:val="18"/>
              </w:rPr>
              <w:t>MM/DD/YY</w:t>
            </w:r>
          </w:p>
        </w:tc>
      </w:tr>
      <w:tr>
        <w:tc>
          <w:tcPr>
            <w:tcW w:type="dxa" w:w="2351"/>
          </w:tcPr>
          <w:p>
            <w:pPr>
              <w:spacing w:before="40" w:after="40"/>
            </w:pPr>
            <w:r/>
            <w:r>
              <w:rPr>
                <w:rFonts w:ascii="Courier New" w:hAnsi="Courier New"/>
                <w:b w:val="0"/>
                <w:i w:val="0"/>
                <w:color w:val="C00000"/>
                <w:sz w:val="18"/>
              </w:rPr>
              <w:t>WS-CURTIME-HH</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Formatted display hours</w:t>
            </w:r>
          </w:p>
        </w:tc>
      </w:tr>
      <w:tr>
        <w:tc>
          <w:tcPr>
            <w:tcW w:type="dxa" w:w="2351"/>
            <w:shd w:val="clear" w:color="auto" w:fill="D6E4F0"/>
          </w:tcPr>
          <w:p>
            <w:pPr>
              <w:spacing w:before="40" w:after="40"/>
            </w:pPr>
            <w:r/>
            <w:r>
              <w:rPr>
                <w:rFonts w:ascii="Courier New" w:hAnsi="Courier New"/>
                <w:b w:val="0"/>
                <w:i w:val="0"/>
                <w:color w:val="C00000"/>
                <w:sz w:val="18"/>
              </w:rPr>
              <w:t>WS-CURTIME-MM</w:t>
            </w:r>
          </w:p>
        </w:tc>
        <w:tc>
          <w:tcPr>
            <w:tcW w:type="dxa" w:w="2351"/>
            <w:shd w:val="clear" w:color="auto" w:fill="D6E4F0"/>
          </w:tcPr>
          <w:p>
            <w:pPr>
              <w:spacing w:before="40" w:after="40"/>
            </w:pPr>
            <w:r/>
            <w:r>
              <w:rPr>
                <w:rFonts w:ascii="Courier New" w:hAnsi="Courier New"/>
                <w:b w:val="0"/>
                <w:i w:val="0"/>
                <w:color w:val="C00000"/>
                <w:sz w:val="18"/>
              </w:rPr>
              <w:t>9(02)</w:t>
            </w:r>
          </w:p>
        </w:tc>
        <w:tc>
          <w:tcPr>
            <w:tcW w:type="dxa" w:w="2351"/>
            <w:shd w:val="clear" w:color="auto" w:fill="D6E4F0"/>
          </w:tcPr>
          <w:p>
            <w:pPr>
              <w:spacing w:before="40" w:after="40"/>
            </w:pPr>
            <w:r/>
            <w:r>
              <w:rPr>
                <w:rFonts w:ascii="Calibri" w:hAnsi="Calibri"/>
                <w:b w:val="0"/>
                <w:i w:val="0"/>
                <w:sz w:val="18"/>
              </w:rPr>
              <w:t>2</w:t>
            </w:r>
          </w:p>
        </w:tc>
        <w:tc>
          <w:tcPr>
            <w:tcW w:type="dxa" w:w="2351"/>
            <w:shd w:val="clear" w:color="auto" w:fill="D6E4F0"/>
          </w:tcPr>
          <w:p>
            <w:pPr>
              <w:spacing w:before="40" w:after="40"/>
            </w:pPr>
            <w:r/>
            <w:r>
              <w:rPr>
                <w:rFonts w:ascii="Calibri" w:hAnsi="Calibri"/>
                <w:b w:val="0"/>
                <w:i w:val="0"/>
                <w:sz w:val="18"/>
              </w:rPr>
              <w:t>Formatted display minutes</w:t>
            </w:r>
          </w:p>
        </w:tc>
      </w:tr>
      <w:tr>
        <w:tc>
          <w:tcPr>
            <w:tcW w:type="dxa" w:w="2351"/>
          </w:tcPr>
          <w:p>
            <w:pPr>
              <w:spacing w:before="40" w:after="40"/>
            </w:pPr>
            <w:r/>
            <w:r>
              <w:rPr>
                <w:rFonts w:ascii="Courier New" w:hAnsi="Courier New"/>
                <w:b w:val="0"/>
                <w:i w:val="0"/>
                <w:color w:val="C00000"/>
                <w:sz w:val="18"/>
              </w:rPr>
              <w:t>WS-CURTIME-SS</w:t>
            </w:r>
          </w:p>
        </w:tc>
        <w:tc>
          <w:tcPr>
            <w:tcW w:type="dxa" w:w="2351"/>
          </w:tcPr>
          <w:p>
            <w:pPr>
              <w:spacing w:before="40" w:after="40"/>
            </w:pPr>
            <w:r/>
            <w:r>
              <w:rPr>
                <w:rFonts w:ascii="Courier New" w:hAnsi="Courier New"/>
                <w:b w:val="0"/>
                <w:i w:val="0"/>
                <w:color w:val="C00000"/>
                <w:sz w:val="18"/>
              </w:rPr>
              <w:t>9(02)</w:t>
            </w:r>
          </w:p>
        </w:tc>
        <w:tc>
          <w:tcPr>
            <w:tcW w:type="dxa" w:w="2351"/>
          </w:tcPr>
          <w:p>
            <w:pPr>
              <w:spacing w:before="40" w:after="40"/>
            </w:pPr>
            <w:r/>
            <w:r>
              <w:rPr>
                <w:rFonts w:ascii="Calibri" w:hAnsi="Calibri"/>
                <w:b w:val="0"/>
                <w:i w:val="0"/>
                <w:sz w:val="18"/>
              </w:rPr>
              <w:t>2</w:t>
            </w:r>
          </w:p>
        </w:tc>
        <w:tc>
          <w:tcPr>
            <w:tcW w:type="dxa" w:w="2351"/>
          </w:tcPr>
          <w:p>
            <w:pPr>
              <w:spacing w:before="40" w:after="40"/>
            </w:pPr>
            <w:r/>
            <w:r>
              <w:rPr>
                <w:rFonts w:ascii="Calibri" w:hAnsi="Calibri"/>
                <w:b w:val="0"/>
                <w:i w:val="0"/>
                <w:sz w:val="18"/>
              </w:rPr>
              <w:t>Formatted display seconds</w:t>
            </w:r>
          </w:p>
        </w:tc>
      </w:tr>
      <w:tr>
        <w:tc>
          <w:tcPr>
            <w:tcW w:type="dxa" w:w="2351"/>
            <w:shd w:val="clear" w:color="auto" w:fill="D6E4F0"/>
          </w:tcPr>
          <w:p>
            <w:pPr>
              <w:spacing w:before="40" w:after="40"/>
            </w:pPr>
            <w:r/>
            <w:r>
              <w:rPr>
                <w:rFonts w:ascii="Courier New" w:hAnsi="Courier New"/>
                <w:b w:val="0"/>
                <w:i w:val="0"/>
                <w:color w:val="C00000"/>
                <w:sz w:val="18"/>
              </w:rPr>
              <w:t>WS-CURTIME-HH-MM-SS</w:t>
            </w:r>
          </w:p>
        </w:tc>
        <w:tc>
          <w:tcPr>
            <w:tcW w:type="dxa" w:w="2351"/>
            <w:shd w:val="clear" w:color="auto" w:fill="D6E4F0"/>
          </w:tcPr>
          <w:p>
            <w:pPr>
              <w:spacing w:before="40" w:after="40"/>
            </w:pPr>
            <w:r/>
            <w:r>
              <w:rPr>
                <w:rFonts w:ascii="Calibri" w:hAnsi="Calibri"/>
                <w:b w:val="0"/>
                <w:i w:val="0"/>
                <w:sz w:val="18"/>
              </w:rPr>
              <w:t>8 bytes total</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Display time </w:t>
            </w:r>
            <w:r>
              <w:rPr>
                <w:rFonts w:ascii="Courier New" w:hAnsi="Courier New"/>
                <w:b w:val="0"/>
                <w:i w:val="0"/>
                <w:color w:val="C00000"/>
                <w:sz w:val="18"/>
              </w:rPr>
              <w:t>HH:MM:SS</w:t>
            </w:r>
          </w:p>
        </w:tc>
      </w:tr>
      <w:tr>
        <w:tc>
          <w:tcPr>
            <w:tcW w:type="dxa" w:w="2351"/>
          </w:tcPr>
          <w:p>
            <w:pPr>
              <w:spacing w:before="40" w:after="40"/>
            </w:pPr>
            <w:r/>
            <w:r>
              <w:rPr>
                <w:rFonts w:ascii="Courier New" w:hAnsi="Courier New"/>
                <w:b w:val="0"/>
                <w:i w:val="0"/>
                <w:color w:val="C00000"/>
                <w:sz w:val="18"/>
              </w:rPr>
              <w:t>WS-TIMESTAMP</w:t>
            </w:r>
          </w:p>
        </w:tc>
        <w:tc>
          <w:tcPr>
            <w:tcW w:type="dxa" w:w="2351"/>
          </w:tcPr>
          <w:p>
            <w:pPr>
              <w:spacing w:before="40" w:after="40"/>
            </w:pPr>
            <w:r/>
            <w:r>
              <w:rPr>
                <w:rFonts w:ascii="Calibri" w:hAnsi="Calibri"/>
                <w:b w:val="0"/>
                <w:i w:val="0"/>
                <w:sz w:val="18"/>
              </w:rPr>
              <w:t>23 bytes</w:t>
            </w:r>
          </w:p>
        </w:tc>
        <w:tc>
          <w:tcPr>
            <w:tcW w:type="dxa" w:w="2351"/>
          </w:tcPr>
          <w:p>
            <w:pPr>
              <w:spacing w:before="40" w:after="40"/>
            </w:pPr>
            <w:r/>
            <w:r>
              <w:rPr>
                <w:rFonts w:ascii="Calibri" w:hAnsi="Calibri"/>
                <w:b w:val="0"/>
                <w:i w:val="0"/>
                <w:sz w:val="18"/>
              </w:rPr>
              <w:t>23</w:t>
            </w:r>
          </w:p>
        </w:tc>
        <w:tc>
          <w:tcPr>
            <w:tcW w:type="dxa" w:w="2351"/>
          </w:tcPr>
          <w:p>
            <w:pPr>
              <w:spacing w:before="40" w:after="40"/>
            </w:pPr>
            <w:r/>
            <w:r>
              <w:rPr>
                <w:rFonts w:ascii="Calibri" w:hAnsi="Calibri"/>
                <w:b w:val="0"/>
                <w:i w:val="0"/>
                <w:sz w:val="18"/>
              </w:rPr>
              <w:t xml:space="preserve">Full timestamp field — </w:t>
            </w:r>
            <w:r>
              <w:rPr>
                <w:rFonts w:ascii="Calibri" w:hAnsi="Calibri"/>
                <w:b/>
                <w:i w:val="0"/>
                <w:sz w:val="18"/>
              </w:rPr>
              <w:t>not used by COUSR01C</w:t>
            </w:r>
          </w:p>
        </w:tc>
      </w:tr>
    </w:tbl>
    <w:p/>
    <w:p>
      <w:pPr>
        <w:spacing w:before="240" w:after="80"/>
      </w:pPr>
      <w:r>
        <w:rPr>
          <w:rFonts w:ascii="Calibri" w:hAnsi="Calibri"/>
          <w:b/>
          <w:color w:val="2E74B5"/>
          <w:sz w:val="24"/>
        </w:rPr>
        <w:t>Copybook `CSMSG01Y` — `CCDA-COMMON-MESSAGES` (WORKING-STORAGE, line 52)</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Field</w:t>
            </w:r>
          </w:p>
        </w:tc>
        <w:tc>
          <w:tcPr>
            <w:tcW w:type="dxa" w:w="1881"/>
            <w:shd w:val="clear" w:color="auto" w:fill="2E74B5"/>
          </w:tcPr>
          <w:p>
            <w:pPr>
              <w:spacing w:before="40" w:after="40"/>
            </w:pPr>
            <w:r>
              <w:rPr>
                <w:b/>
                <w:color w:val="FFFFFF"/>
              </w:rPr>
            </w:r>
            <w:r>
              <w:rPr>
                <w:rFonts w:ascii="Calibri" w:hAnsi="Calibri"/>
                <w:b/>
                <w:i w:val="0"/>
                <w:color w:val="FFFFFF"/>
                <w:sz w:val="18"/>
              </w:rPr>
              <w:t>PIC</w:t>
            </w:r>
          </w:p>
        </w:tc>
        <w:tc>
          <w:tcPr>
            <w:tcW w:type="dxa" w:w="1881"/>
            <w:shd w:val="clear" w:color="auto" w:fill="2E74B5"/>
          </w:tcPr>
          <w:p>
            <w:pPr>
              <w:spacing w:before="40" w:after="40"/>
            </w:pPr>
            <w:r>
              <w:rPr>
                <w:b/>
                <w:color w:val="FFFFFF"/>
              </w:rPr>
            </w:r>
            <w:r>
              <w:rPr>
                <w:rFonts w:ascii="Calibri" w:hAnsi="Calibri"/>
                <w:b/>
                <w:i w:val="0"/>
                <w:color w:val="FFFFFF"/>
                <w:sz w:val="18"/>
              </w:rPr>
              <w:t>Bytes</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Notes</w:t>
            </w:r>
          </w:p>
        </w:tc>
      </w:tr>
      <w:tr>
        <w:tc>
          <w:tcPr>
            <w:tcW w:type="dxa" w:w="1881"/>
          </w:tcPr>
          <w:p>
            <w:pPr>
              <w:spacing w:before="40" w:after="40"/>
            </w:pPr>
            <w:r/>
            <w:r>
              <w:rPr>
                <w:rFonts w:ascii="Courier New" w:hAnsi="Courier New"/>
                <w:b w:val="0"/>
                <w:i w:val="0"/>
                <w:color w:val="C00000"/>
                <w:sz w:val="18"/>
              </w:rPr>
              <w:t>CCDA-MSG-THANK-YOU</w:t>
            </w:r>
          </w:p>
        </w:tc>
        <w:tc>
          <w:tcPr>
            <w:tcW w:type="dxa" w:w="1881"/>
          </w:tcPr>
          <w:p>
            <w:pPr>
              <w:spacing w:before="40" w:after="40"/>
            </w:pPr>
            <w:r/>
            <w:r>
              <w:rPr>
                <w:rFonts w:ascii="Courier New" w:hAnsi="Courier New"/>
                <w:b w:val="0"/>
                <w:i w:val="0"/>
                <w:color w:val="C00000"/>
                <w:sz w:val="18"/>
              </w:rPr>
              <w:t>X(50)</w:t>
            </w:r>
          </w:p>
        </w:tc>
        <w:tc>
          <w:tcPr>
            <w:tcW w:type="dxa" w:w="1881"/>
          </w:tcPr>
          <w:p>
            <w:pPr>
              <w:spacing w:before="40" w:after="40"/>
            </w:pPr>
            <w:r/>
            <w:r>
              <w:rPr>
                <w:rFonts w:ascii="Calibri" w:hAnsi="Calibri"/>
                <w:b w:val="0"/>
                <w:i w:val="0"/>
                <w:sz w:val="18"/>
              </w:rPr>
              <w:t>50</w:t>
            </w:r>
          </w:p>
        </w:tc>
        <w:tc>
          <w:tcPr>
            <w:tcW w:type="dxa" w:w="1881"/>
          </w:tcPr>
          <w:p>
            <w:pPr>
              <w:spacing w:before="40" w:after="40"/>
            </w:pPr>
            <w:r/>
            <w:r>
              <w:rPr>
                <w:rFonts w:ascii="Courier New" w:hAnsi="Courier New"/>
                <w:b w:val="0"/>
                <w:i w:val="0"/>
                <w:color w:val="C00000"/>
                <w:sz w:val="18"/>
              </w:rPr>
              <w:t>'Thank you for using CardDemo application...'</w:t>
            </w:r>
          </w:p>
        </w:tc>
        <w:tc>
          <w:tcPr>
            <w:tcW w:type="dxa" w:w="1881"/>
          </w:tcPr>
          <w:p>
            <w:pPr>
              <w:spacing w:before="40" w:after="40"/>
            </w:pPr>
            <w:r/>
            <w:r>
              <w:rPr>
                <w:rFonts w:ascii="Calibri" w:hAnsi="Calibri"/>
                <w:b/>
                <w:i w:val="0"/>
                <w:sz w:val="18"/>
              </w:rPr>
              <w:t>Not used by COUSR01C</w:t>
            </w:r>
          </w:p>
        </w:tc>
      </w:tr>
      <w:tr>
        <w:tc>
          <w:tcPr>
            <w:tcW w:type="dxa" w:w="1881"/>
            <w:shd w:val="clear" w:color="auto" w:fill="D6E4F0"/>
          </w:tcPr>
          <w:p>
            <w:pPr>
              <w:spacing w:before="40" w:after="40"/>
            </w:pPr>
            <w:r/>
            <w:r>
              <w:rPr>
                <w:rFonts w:ascii="Courier New" w:hAnsi="Courier New"/>
                <w:b w:val="0"/>
                <w:i w:val="0"/>
                <w:color w:val="C00000"/>
                <w:sz w:val="18"/>
              </w:rPr>
              <w:t>CCDA-MSG-INVALID-KEY</w:t>
            </w:r>
          </w:p>
        </w:tc>
        <w:tc>
          <w:tcPr>
            <w:tcW w:type="dxa" w:w="1881"/>
            <w:shd w:val="clear" w:color="auto" w:fill="D6E4F0"/>
          </w:tcPr>
          <w:p>
            <w:pPr>
              <w:spacing w:before="40" w:after="40"/>
            </w:pPr>
            <w:r/>
            <w:r>
              <w:rPr>
                <w:rFonts w:ascii="Courier New" w:hAnsi="Courier New"/>
                <w:b w:val="0"/>
                <w:i w:val="0"/>
                <w:color w:val="C00000"/>
                <w:sz w:val="18"/>
              </w:rPr>
              <w:t>X(50)</w:t>
            </w:r>
          </w:p>
        </w:tc>
        <w:tc>
          <w:tcPr>
            <w:tcW w:type="dxa" w:w="1881"/>
            <w:shd w:val="clear" w:color="auto" w:fill="D6E4F0"/>
          </w:tcPr>
          <w:p>
            <w:pPr>
              <w:spacing w:before="40" w:after="40"/>
            </w:pPr>
            <w:r/>
            <w:r>
              <w:rPr>
                <w:rFonts w:ascii="Calibri" w:hAnsi="Calibri"/>
                <w:b w:val="0"/>
                <w:i w:val="0"/>
                <w:sz w:val="18"/>
              </w:rPr>
              <w:t>50</w:t>
            </w:r>
          </w:p>
        </w:tc>
        <w:tc>
          <w:tcPr>
            <w:tcW w:type="dxa" w:w="1881"/>
            <w:shd w:val="clear" w:color="auto" w:fill="D6E4F0"/>
          </w:tcPr>
          <w:p>
            <w:pPr>
              <w:spacing w:before="40" w:after="40"/>
            </w:pPr>
            <w:r/>
            <w:r>
              <w:rPr>
                <w:rFonts w:ascii="Courier New" w:hAnsi="Courier New"/>
                <w:b w:val="0"/>
                <w:i w:val="0"/>
                <w:color w:val="C00000"/>
                <w:sz w:val="18"/>
              </w:rPr>
              <w:t>'Invalid key pressed. Please see below...'</w:t>
            </w:r>
          </w:p>
        </w:tc>
        <w:tc>
          <w:tcPr>
            <w:tcW w:type="dxa" w:w="1881"/>
            <w:shd w:val="clear" w:color="auto" w:fill="D6E4F0"/>
          </w:tcPr>
          <w:p>
            <w:pPr>
              <w:spacing w:before="40" w:after="40"/>
            </w:pPr>
            <w:r/>
            <w:r>
              <w:rPr>
                <w:rFonts w:ascii="Calibri" w:hAnsi="Calibri"/>
                <w:b w:val="0"/>
                <w:i w:val="0"/>
                <w:sz w:val="18"/>
              </w:rPr>
              <w:t>Displayed on unknown key press</w:t>
            </w:r>
          </w:p>
        </w:tc>
      </w:tr>
    </w:tbl>
    <w:p/>
    <w:p>
      <w:pPr>
        <w:spacing w:before="240" w:after="80"/>
      </w:pPr>
      <w:r>
        <w:rPr>
          <w:rFonts w:ascii="Calibri" w:hAnsi="Calibri"/>
          <w:b/>
          <w:color w:val="2E74B5"/>
          <w:sz w:val="24"/>
        </w:rPr>
        <w:t>Copybook `CSUSR01Y` — `SEC-USER-DATA` (WORKING-STORAGE, line 53)</w:t>
      </w:r>
    </w:p>
    <w:p>
      <w:pPr>
        <w:spacing w:before="40" w:after="80"/>
      </w:pPr>
      <w:r>
        <w:rPr>
          <w:rFonts w:ascii="Calibri" w:hAnsi="Calibri"/>
          <w:b w:val="0"/>
          <w:i w:val="0"/>
          <w:sz w:val="20"/>
        </w:rPr>
        <w:t xml:space="preserve">Defines the user security record layout written to and read from </w:t>
      </w:r>
      <w:r>
        <w:rPr>
          <w:rFonts w:ascii="Courier New" w:hAnsi="Courier New"/>
          <w:b w:val="0"/>
          <w:i w:val="0"/>
          <w:color w:val="C00000"/>
          <w:sz w:val="18"/>
        </w:rPr>
        <w:t>USRSEC</w:t>
      </w:r>
      <w:r>
        <w:rPr>
          <w:rFonts w:ascii="Calibri" w:hAnsi="Calibri"/>
          <w:b w:val="0"/>
          <w:i w:val="0"/>
          <w:sz w:val="20"/>
        </w:rPr>
        <w:t>.</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Notes</w:t>
            </w:r>
          </w:p>
        </w:tc>
      </w:tr>
      <w:tr>
        <w:tc>
          <w:tcPr>
            <w:tcW w:type="dxa" w:w="2351"/>
          </w:tcPr>
          <w:p>
            <w:pPr>
              <w:spacing w:before="40" w:after="40"/>
            </w:pPr>
            <w:r/>
            <w:r>
              <w:rPr>
                <w:rFonts w:ascii="Courier New" w:hAnsi="Courier New"/>
                <w:b w:val="0"/>
                <w:i w:val="0"/>
                <w:color w:val="C00000"/>
                <w:sz w:val="18"/>
              </w:rPr>
              <w:t>SEC-USR-ID</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User ID — VSAM KSDS key</w:t>
            </w:r>
          </w:p>
        </w:tc>
      </w:tr>
      <w:tr>
        <w:tc>
          <w:tcPr>
            <w:tcW w:type="dxa" w:w="2351"/>
            <w:shd w:val="clear" w:color="auto" w:fill="D6E4F0"/>
          </w:tcPr>
          <w:p>
            <w:pPr>
              <w:spacing w:before="40" w:after="40"/>
            </w:pPr>
            <w:r/>
            <w:r>
              <w:rPr>
                <w:rFonts w:ascii="Courier New" w:hAnsi="Courier New"/>
                <w:b w:val="0"/>
                <w:i w:val="0"/>
                <w:color w:val="C00000"/>
                <w:sz w:val="18"/>
              </w:rPr>
              <w:t>SEC-USR-FNAME</w:t>
            </w:r>
          </w:p>
        </w:tc>
        <w:tc>
          <w:tcPr>
            <w:tcW w:type="dxa" w:w="2351"/>
            <w:shd w:val="clear" w:color="auto" w:fill="D6E4F0"/>
          </w:tcPr>
          <w:p>
            <w:pPr>
              <w:spacing w:before="40" w:after="40"/>
            </w:pPr>
            <w:r/>
            <w:r>
              <w:rPr>
                <w:rFonts w:ascii="Courier New" w:hAnsi="Courier New"/>
                <w:b w:val="0"/>
                <w:i w:val="0"/>
                <w:color w:val="C00000"/>
                <w:sz w:val="18"/>
              </w:rPr>
              <w:t>X(20)</w:t>
            </w:r>
          </w:p>
        </w:tc>
        <w:tc>
          <w:tcPr>
            <w:tcW w:type="dxa" w:w="2351"/>
            <w:shd w:val="clear" w:color="auto" w:fill="D6E4F0"/>
          </w:tcPr>
          <w:p>
            <w:pPr>
              <w:spacing w:before="40" w:after="40"/>
            </w:pPr>
            <w:r/>
            <w:r>
              <w:rPr>
                <w:rFonts w:ascii="Calibri" w:hAnsi="Calibri"/>
                <w:b w:val="0"/>
                <w:i w:val="0"/>
                <w:sz w:val="18"/>
              </w:rPr>
              <w:t>20</w:t>
            </w:r>
          </w:p>
        </w:tc>
        <w:tc>
          <w:tcPr>
            <w:tcW w:type="dxa" w:w="2351"/>
            <w:shd w:val="clear" w:color="auto" w:fill="D6E4F0"/>
          </w:tcPr>
          <w:p>
            <w:pPr>
              <w:spacing w:before="40" w:after="40"/>
            </w:pPr>
            <w:r/>
            <w:r>
              <w:rPr>
                <w:rFonts w:ascii="Calibri" w:hAnsi="Calibri"/>
                <w:b w:val="0"/>
                <w:i w:val="0"/>
                <w:sz w:val="18"/>
              </w:rPr>
              <w:t>First name</w:t>
            </w:r>
          </w:p>
        </w:tc>
      </w:tr>
      <w:tr>
        <w:tc>
          <w:tcPr>
            <w:tcW w:type="dxa" w:w="2351"/>
          </w:tcPr>
          <w:p>
            <w:pPr>
              <w:spacing w:before="40" w:after="40"/>
            </w:pPr>
            <w:r/>
            <w:r>
              <w:rPr>
                <w:rFonts w:ascii="Courier New" w:hAnsi="Courier New"/>
                <w:b w:val="0"/>
                <w:i w:val="0"/>
                <w:color w:val="C00000"/>
                <w:sz w:val="18"/>
              </w:rPr>
              <w:t>SEC-USR-LNAME</w:t>
            </w:r>
          </w:p>
        </w:tc>
        <w:tc>
          <w:tcPr>
            <w:tcW w:type="dxa" w:w="2351"/>
          </w:tcPr>
          <w:p>
            <w:pPr>
              <w:spacing w:before="40" w:after="40"/>
            </w:pPr>
            <w:r/>
            <w:r>
              <w:rPr>
                <w:rFonts w:ascii="Courier New" w:hAnsi="Courier New"/>
                <w:b w:val="0"/>
                <w:i w:val="0"/>
                <w:color w:val="C00000"/>
                <w:sz w:val="18"/>
              </w:rPr>
              <w:t>X(20)</w:t>
            </w:r>
          </w:p>
        </w:tc>
        <w:tc>
          <w:tcPr>
            <w:tcW w:type="dxa" w:w="2351"/>
          </w:tcPr>
          <w:p>
            <w:pPr>
              <w:spacing w:before="40" w:after="40"/>
            </w:pPr>
            <w:r/>
            <w:r>
              <w:rPr>
                <w:rFonts w:ascii="Calibri" w:hAnsi="Calibri"/>
                <w:b w:val="0"/>
                <w:i w:val="0"/>
                <w:sz w:val="18"/>
              </w:rPr>
              <w:t>20</w:t>
            </w:r>
          </w:p>
        </w:tc>
        <w:tc>
          <w:tcPr>
            <w:tcW w:type="dxa" w:w="2351"/>
          </w:tcPr>
          <w:p>
            <w:pPr>
              <w:spacing w:before="40" w:after="40"/>
            </w:pPr>
            <w:r/>
            <w:r>
              <w:rPr>
                <w:rFonts w:ascii="Calibri" w:hAnsi="Calibri"/>
                <w:b w:val="0"/>
                <w:i w:val="0"/>
                <w:sz w:val="18"/>
              </w:rPr>
              <w:t>Last name</w:t>
            </w:r>
          </w:p>
        </w:tc>
      </w:tr>
      <w:tr>
        <w:tc>
          <w:tcPr>
            <w:tcW w:type="dxa" w:w="2351"/>
            <w:shd w:val="clear" w:color="auto" w:fill="D6E4F0"/>
          </w:tcPr>
          <w:p>
            <w:pPr>
              <w:spacing w:before="40" w:after="40"/>
            </w:pPr>
            <w:r/>
            <w:r>
              <w:rPr>
                <w:rFonts w:ascii="Courier New" w:hAnsi="Courier New"/>
                <w:b w:val="0"/>
                <w:i w:val="0"/>
                <w:color w:val="C00000"/>
                <w:sz w:val="18"/>
              </w:rPr>
              <w:t>SEC-USR-PWD</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alibri" w:hAnsi="Calibri"/>
                <w:b w:val="0"/>
                <w:i w:val="0"/>
                <w:sz w:val="18"/>
              </w:rPr>
              <w:t xml:space="preserve">Password — </w:t>
            </w:r>
            <w:r>
              <w:rPr>
                <w:rFonts w:ascii="Calibri" w:hAnsi="Calibri"/>
                <w:b/>
                <w:i w:val="0"/>
                <w:sz w:val="18"/>
              </w:rPr>
              <w:t>stored in plaintext</w:t>
            </w:r>
          </w:p>
        </w:tc>
      </w:tr>
      <w:tr>
        <w:tc>
          <w:tcPr>
            <w:tcW w:type="dxa" w:w="2351"/>
          </w:tcPr>
          <w:p>
            <w:pPr>
              <w:spacing w:before="40" w:after="40"/>
            </w:pPr>
            <w:r/>
            <w:r>
              <w:rPr>
                <w:rFonts w:ascii="Courier New" w:hAnsi="Courier New"/>
                <w:b w:val="0"/>
                <w:i w:val="0"/>
                <w:color w:val="C00000"/>
                <w:sz w:val="18"/>
              </w:rPr>
              <w:t>SEC-USR-TYPE</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ourier New" w:hAnsi="Courier New"/>
                <w:b w:val="0"/>
                <w:i w:val="0"/>
                <w:color w:val="C00000"/>
                <w:sz w:val="18"/>
              </w:rPr>
              <w:t>'A'</w:t>
            </w:r>
            <w:r>
              <w:rPr>
                <w:rFonts w:ascii="Calibri" w:hAnsi="Calibri"/>
                <w:b w:val="0"/>
                <w:i w:val="0"/>
                <w:sz w:val="18"/>
              </w:rPr>
              <w:t xml:space="preserve"> = Admin; </w:t>
            </w:r>
            <w:r>
              <w:rPr>
                <w:rFonts w:ascii="Courier New" w:hAnsi="Courier New"/>
                <w:b w:val="0"/>
                <w:i w:val="0"/>
                <w:color w:val="C00000"/>
                <w:sz w:val="18"/>
              </w:rPr>
              <w:t>'U'</w:t>
            </w:r>
            <w:r>
              <w:rPr>
                <w:rFonts w:ascii="Calibri" w:hAnsi="Calibri"/>
                <w:b w:val="0"/>
                <w:i w:val="0"/>
                <w:sz w:val="18"/>
              </w:rPr>
              <w:t xml:space="preserve"> = Regular user</w:t>
            </w:r>
          </w:p>
        </w:tc>
      </w:tr>
      <w:tr>
        <w:tc>
          <w:tcPr>
            <w:tcW w:type="dxa" w:w="2351"/>
            <w:shd w:val="clear" w:color="auto" w:fill="D6E4F0"/>
          </w:tcPr>
          <w:p>
            <w:pPr>
              <w:spacing w:before="40" w:after="40"/>
            </w:pPr>
            <w:r/>
            <w:r>
              <w:rPr>
                <w:rFonts w:ascii="Courier New" w:hAnsi="Courier New"/>
                <w:b w:val="0"/>
                <w:i w:val="0"/>
                <w:color w:val="C00000"/>
                <w:sz w:val="18"/>
              </w:rPr>
              <w:t>SEC-USR-FILLER</w:t>
            </w:r>
          </w:p>
        </w:tc>
        <w:tc>
          <w:tcPr>
            <w:tcW w:type="dxa" w:w="2351"/>
            <w:shd w:val="clear" w:color="auto" w:fill="D6E4F0"/>
          </w:tcPr>
          <w:p>
            <w:pPr>
              <w:spacing w:before="40" w:after="40"/>
            </w:pPr>
            <w:r/>
            <w:r>
              <w:rPr>
                <w:rFonts w:ascii="Courier New" w:hAnsi="Courier New"/>
                <w:b w:val="0"/>
                <w:i w:val="0"/>
                <w:color w:val="C00000"/>
                <w:sz w:val="18"/>
              </w:rPr>
              <w:t>X(23)</w:t>
            </w:r>
          </w:p>
        </w:tc>
        <w:tc>
          <w:tcPr>
            <w:tcW w:type="dxa" w:w="2351"/>
            <w:shd w:val="clear" w:color="auto" w:fill="D6E4F0"/>
          </w:tcPr>
          <w:p>
            <w:pPr>
              <w:spacing w:before="40" w:after="40"/>
            </w:pPr>
            <w:r/>
            <w:r>
              <w:rPr>
                <w:rFonts w:ascii="Calibri" w:hAnsi="Calibri"/>
                <w:b w:val="0"/>
                <w:i w:val="0"/>
                <w:sz w:val="18"/>
              </w:rPr>
              <w:t>23</w:t>
            </w:r>
          </w:p>
        </w:tc>
        <w:tc>
          <w:tcPr>
            <w:tcW w:type="dxa" w:w="2351"/>
            <w:shd w:val="clear" w:color="auto" w:fill="D6E4F0"/>
          </w:tcPr>
          <w:p>
            <w:pPr>
              <w:spacing w:before="40" w:after="40"/>
            </w:pPr>
            <w:r/>
            <w:r>
              <w:rPr>
                <w:rFonts w:ascii="Calibri" w:hAnsi="Calibri"/>
                <w:b w:val="0"/>
                <w:i w:val="0"/>
                <w:sz w:val="18"/>
              </w:rPr>
              <w:t xml:space="preserve">Padding — </w:t>
            </w:r>
            <w:r>
              <w:rPr>
                <w:rFonts w:ascii="Calibri" w:hAnsi="Calibri"/>
                <w:b/>
                <w:i w:val="0"/>
                <w:sz w:val="18"/>
              </w:rPr>
              <w:t>never populated by COUSR01C; written as low-values/spaces</w:t>
            </w:r>
          </w:p>
        </w:tc>
      </w:tr>
    </w:tbl>
    <w:p/>
    <w:p>
      <w:pPr>
        <w:spacing w:before="40" w:after="80"/>
      </w:pPr>
      <w:r>
        <w:rPr>
          <w:rFonts w:ascii="Calibri" w:hAnsi="Calibri"/>
          <w:b w:val="0"/>
          <w:i w:val="0"/>
          <w:sz w:val="20"/>
        </w:rPr>
        <w:t>Total record length: 80 bytes.</w:t>
      </w:r>
    </w:p>
    <w:p>
      <w:pPr>
        <w:spacing w:before="240" w:after="80"/>
      </w:pPr>
      <w:r>
        <w:rPr>
          <w:rFonts w:ascii="Calibri" w:hAnsi="Calibri"/>
          <w:b/>
          <w:color w:val="2E74B5"/>
          <w:sz w:val="24"/>
        </w:rPr>
        <w:t>Copybooks `DFHAID` and `DFHBMSCA`</w:t>
      </w:r>
    </w:p>
    <w:p>
      <w:pPr>
        <w:spacing w:before="40" w:after="80"/>
      </w:pPr>
      <w:r>
        <w:rPr>
          <w:rFonts w:ascii="Calibri" w:hAnsi="Calibri"/>
          <w:b w:val="0"/>
          <w:i w:val="0"/>
          <w:sz w:val="20"/>
        </w:rPr>
        <w:t>CICS system copybooks defining attention identifier constants (</w:t>
      </w:r>
      <w:r>
        <w:rPr>
          <w:rFonts w:ascii="Courier New" w:hAnsi="Courier New"/>
          <w:b w:val="0"/>
          <w:i w:val="0"/>
          <w:color w:val="C00000"/>
          <w:sz w:val="18"/>
        </w:rPr>
        <w:t>DFHENTER</w:t>
      </w:r>
      <w:r>
        <w:rPr>
          <w:rFonts w:ascii="Calibri" w:hAnsi="Calibri"/>
          <w:b w:val="0"/>
          <w:i w:val="0"/>
          <w:sz w:val="20"/>
        </w:rPr>
        <w:t xml:space="preserve">, </w:t>
      </w:r>
      <w:r>
        <w:rPr>
          <w:rFonts w:ascii="Courier New" w:hAnsi="Courier New"/>
          <w:b w:val="0"/>
          <w:i w:val="0"/>
          <w:color w:val="C00000"/>
          <w:sz w:val="18"/>
        </w:rPr>
        <w:t>DFHPF3</w:t>
      </w:r>
      <w:r>
        <w:rPr>
          <w:rFonts w:ascii="Calibri" w:hAnsi="Calibri"/>
          <w:b w:val="0"/>
          <w:i w:val="0"/>
          <w:sz w:val="20"/>
        </w:rPr>
        <w:t xml:space="preserve">, </w:t>
      </w:r>
      <w:r>
        <w:rPr>
          <w:rFonts w:ascii="Courier New" w:hAnsi="Courier New"/>
          <w:b w:val="0"/>
          <w:i w:val="0"/>
          <w:color w:val="C00000"/>
          <w:sz w:val="18"/>
        </w:rPr>
        <w:t>DFHPF4</w:t>
      </w:r>
      <w:r>
        <w:rPr>
          <w:rFonts w:ascii="Calibri" w:hAnsi="Calibri"/>
          <w:b w:val="0"/>
          <w:i w:val="0"/>
          <w:sz w:val="20"/>
        </w:rPr>
        <w:t>, etc.) and BMS display attributes (</w:t>
      </w:r>
      <w:r>
        <w:rPr>
          <w:rFonts w:ascii="Courier New" w:hAnsi="Courier New"/>
          <w:b w:val="0"/>
          <w:i w:val="0"/>
          <w:color w:val="C00000"/>
          <w:sz w:val="18"/>
        </w:rPr>
        <w:t>DFHGREEN</w:t>
      </w:r>
      <w:r>
        <w:rPr>
          <w:rFonts w:ascii="Calibri" w:hAnsi="Calibri"/>
          <w:b w:val="0"/>
          <w:i w:val="0"/>
          <w:sz w:val="20"/>
        </w:rPr>
        <w:t xml:space="preserve">, </w:t>
      </w:r>
      <w:r>
        <w:rPr>
          <w:rFonts w:ascii="Courier New" w:hAnsi="Courier New"/>
          <w:b w:val="0"/>
          <w:i w:val="0"/>
          <w:color w:val="C00000"/>
          <w:sz w:val="18"/>
        </w:rPr>
        <w:t>DFHRED</w:t>
      </w:r>
      <w:r>
        <w:rPr>
          <w:rFonts w:ascii="Calibri" w:hAnsi="Calibri"/>
          <w:b w:val="0"/>
          <w:i w:val="0"/>
          <w:sz w:val="20"/>
        </w:rPr>
        <w:t xml:space="preserve">, </w:t>
      </w:r>
      <w:r>
        <w:rPr>
          <w:rFonts w:ascii="Courier New" w:hAnsi="Courier New"/>
          <w:b w:val="0"/>
          <w:i w:val="0"/>
          <w:color w:val="C00000"/>
          <w:sz w:val="18"/>
        </w:rPr>
        <w:t>DFHNEUTR</w:t>
      </w:r>
      <w:r>
        <w:rPr>
          <w:rFonts w:ascii="Calibri" w:hAnsi="Calibri"/>
          <w:b w:val="0"/>
          <w:i w:val="0"/>
          <w:sz w:val="20"/>
        </w:rPr>
        <w:t>). Not in this source repository; provided by the CICS runtime library.</w:t>
      </w:r>
    </w:p>
    <w:p>
      <w:pPr>
        <w:spacing w:before="120" w:after="120"/>
        <w:pBdr>
          <w:bottom w:val="single" w:sz="6" w:space="1" w:color="2E74B5"/>
        </w:pBdr>
      </w:pPr>
    </w:p>
    <w:p>
      <w:pPr>
        <w:spacing w:before="240" w:after="80"/>
      </w:pPr>
      <w:r>
        <w:rPr>
          <w:rFonts w:ascii="Calibri" w:hAnsi="Calibri"/>
          <w:b/>
          <w:color w:val="2E74B5"/>
          <w:sz w:val="28"/>
        </w:rPr>
        <w:t>Appendix C — Hardcoded Literals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881"/>
        <w:gridCol w:w="1881"/>
        <w:gridCol w:w="1881"/>
        <w:gridCol w:w="1881"/>
        <w:gridCol w:w="1881"/>
      </w:tblGrid>
      <w:tr>
        <w:tc>
          <w:tcPr>
            <w:tcW w:type="dxa" w:w="1881"/>
            <w:shd w:val="clear" w:color="auto" w:fill="2E74B5"/>
          </w:tcPr>
          <w:p>
            <w:pPr>
              <w:spacing w:before="40" w:after="40"/>
            </w:pPr>
            <w:r>
              <w:rPr>
                <w:b/>
                <w:color w:val="FFFFFF"/>
              </w:rPr>
            </w:r>
            <w:r>
              <w:rPr>
                <w:rFonts w:ascii="Calibri" w:hAnsi="Calibri"/>
                <w:b/>
                <w:i w:val="0"/>
                <w:color w:val="FFFFFF"/>
                <w:sz w:val="18"/>
              </w:rPr>
              <w:t>Paragraph</w:t>
            </w:r>
          </w:p>
        </w:tc>
        <w:tc>
          <w:tcPr>
            <w:tcW w:type="dxa" w:w="1881"/>
            <w:shd w:val="clear" w:color="auto" w:fill="2E74B5"/>
          </w:tcPr>
          <w:p>
            <w:pPr>
              <w:spacing w:before="40" w:after="40"/>
            </w:pPr>
            <w:r>
              <w:rPr>
                <w:b/>
                <w:color w:val="FFFFFF"/>
              </w:rPr>
            </w:r>
            <w:r>
              <w:rPr>
                <w:rFonts w:ascii="Calibri" w:hAnsi="Calibri"/>
                <w:b/>
                <w:i w:val="0"/>
                <w:color w:val="FFFFFF"/>
                <w:sz w:val="18"/>
              </w:rPr>
              <w:t>Line</w:t>
            </w:r>
          </w:p>
        </w:tc>
        <w:tc>
          <w:tcPr>
            <w:tcW w:type="dxa" w:w="1881"/>
            <w:shd w:val="clear" w:color="auto" w:fill="2E74B5"/>
          </w:tcPr>
          <w:p>
            <w:pPr>
              <w:spacing w:before="40" w:after="40"/>
            </w:pPr>
            <w:r>
              <w:rPr>
                <w:b/>
                <w:color w:val="FFFFFF"/>
              </w:rPr>
            </w:r>
            <w:r>
              <w:rPr>
                <w:rFonts w:ascii="Calibri" w:hAnsi="Calibri"/>
                <w:b/>
                <w:i w:val="0"/>
                <w:color w:val="FFFFFF"/>
                <w:sz w:val="18"/>
              </w:rPr>
              <w:t>Value</w:t>
            </w:r>
          </w:p>
        </w:tc>
        <w:tc>
          <w:tcPr>
            <w:tcW w:type="dxa" w:w="1881"/>
            <w:shd w:val="clear" w:color="auto" w:fill="2E74B5"/>
          </w:tcPr>
          <w:p>
            <w:pPr>
              <w:spacing w:before="40" w:after="40"/>
            </w:pPr>
            <w:r>
              <w:rPr>
                <w:b/>
                <w:color w:val="FFFFFF"/>
              </w:rPr>
            </w:r>
            <w:r>
              <w:rPr>
                <w:rFonts w:ascii="Calibri" w:hAnsi="Calibri"/>
                <w:b/>
                <w:i w:val="0"/>
                <w:color w:val="FFFFFF"/>
                <w:sz w:val="18"/>
              </w:rPr>
              <w:t>Usage</w:t>
            </w:r>
          </w:p>
        </w:tc>
        <w:tc>
          <w:tcPr>
            <w:tcW w:type="dxa" w:w="1881"/>
            <w:shd w:val="clear" w:color="auto" w:fill="2E74B5"/>
          </w:tcPr>
          <w:p>
            <w:pPr>
              <w:spacing w:before="40" w:after="40"/>
            </w:pPr>
            <w:r>
              <w:rPr>
                <w:b/>
                <w:color w:val="FFFFFF"/>
              </w:rPr>
            </w:r>
            <w:r>
              <w:rPr>
                <w:rFonts w:ascii="Calibri" w:hAnsi="Calibri"/>
                <w:b/>
                <w:i w:val="0"/>
                <w:color w:val="FFFFFF"/>
                <w:sz w:val="18"/>
              </w:rPr>
              <w:t>Classification</w:t>
            </w:r>
          </w:p>
        </w:tc>
      </w:tr>
      <w:tr>
        <w:tc>
          <w:tcPr>
            <w:tcW w:type="dxa" w:w="1881"/>
          </w:tcPr>
          <w:p>
            <w:pPr>
              <w:spacing w:before="40" w:after="40"/>
            </w:pPr>
            <w:r/>
            <w:r>
              <w:rPr>
                <w:rFonts w:ascii="Courier New" w:hAnsi="Courier New"/>
                <w:b w:val="0"/>
                <w:i w:val="0"/>
                <w:color w:val="C00000"/>
                <w:sz w:val="18"/>
              </w:rPr>
              <w:t>MAIN-PARA</w:t>
            </w:r>
          </w:p>
        </w:tc>
        <w:tc>
          <w:tcPr>
            <w:tcW w:type="dxa" w:w="1881"/>
          </w:tcPr>
          <w:p>
            <w:pPr>
              <w:spacing w:before="40" w:after="40"/>
            </w:pPr>
            <w:r/>
            <w:r>
              <w:rPr>
                <w:rFonts w:ascii="Calibri" w:hAnsi="Calibri"/>
                <w:b w:val="0"/>
                <w:i w:val="0"/>
                <w:sz w:val="18"/>
              </w:rPr>
              <w:t>79</w:t>
            </w:r>
          </w:p>
        </w:tc>
        <w:tc>
          <w:tcPr>
            <w:tcW w:type="dxa" w:w="1881"/>
          </w:tcPr>
          <w:p>
            <w:pPr>
              <w:spacing w:before="40" w:after="40"/>
            </w:pPr>
            <w:r/>
            <w:r>
              <w:rPr>
                <w:rFonts w:ascii="Courier New" w:hAnsi="Courier New"/>
                <w:b w:val="0"/>
                <w:i w:val="0"/>
                <w:color w:val="C00000"/>
                <w:sz w:val="18"/>
              </w:rPr>
              <w:t>'COSGN00C'</w:t>
            </w:r>
          </w:p>
        </w:tc>
        <w:tc>
          <w:tcPr>
            <w:tcW w:type="dxa" w:w="1881"/>
          </w:tcPr>
          <w:p>
            <w:pPr>
              <w:spacing w:before="40" w:after="40"/>
            </w:pPr>
            <w:r/>
            <w:r>
              <w:rPr>
                <w:rFonts w:ascii="Calibri" w:hAnsi="Calibri"/>
                <w:b w:val="0"/>
                <w:i w:val="0"/>
                <w:sz w:val="18"/>
              </w:rPr>
              <w:t>Default navigation target when no commarea</w:t>
            </w:r>
          </w:p>
        </w:tc>
        <w:tc>
          <w:tcPr>
            <w:tcW w:type="dxa" w:w="1881"/>
          </w:tcPr>
          <w:p>
            <w:pPr>
              <w:spacing w:before="40" w:after="40"/>
            </w:pPr>
            <w:r/>
            <w:r>
              <w:rPr>
                <w:rFonts w:ascii="Calibri" w:hAnsi="Calibri"/>
                <w:b w:val="0"/>
                <w:i w:val="0"/>
                <w:sz w:val="18"/>
              </w:rPr>
              <w:t>System constant — sign-on program name</w:t>
            </w:r>
          </w:p>
        </w:tc>
      </w:tr>
      <w:tr>
        <w:tc>
          <w:tcPr>
            <w:tcW w:type="dxa" w:w="1881"/>
            <w:shd w:val="clear" w:color="auto" w:fill="D6E4F0"/>
          </w:tcPr>
          <w:p>
            <w:pPr>
              <w:spacing w:before="40" w:after="40"/>
            </w:pPr>
            <w:r/>
            <w:r>
              <w:rPr>
                <w:rFonts w:ascii="Courier New" w:hAnsi="Courier New"/>
                <w:b w:val="0"/>
                <w:i w:val="0"/>
                <w:color w:val="C00000"/>
                <w:sz w:val="18"/>
              </w:rPr>
              <w:t>MAIN-PARA</w:t>
            </w:r>
          </w:p>
        </w:tc>
        <w:tc>
          <w:tcPr>
            <w:tcW w:type="dxa" w:w="1881"/>
            <w:shd w:val="clear" w:color="auto" w:fill="D6E4F0"/>
          </w:tcPr>
          <w:p>
            <w:pPr>
              <w:spacing w:before="40" w:after="40"/>
            </w:pPr>
            <w:r/>
            <w:r>
              <w:rPr>
                <w:rFonts w:ascii="Calibri" w:hAnsi="Calibri"/>
                <w:b w:val="0"/>
                <w:i w:val="0"/>
                <w:sz w:val="18"/>
              </w:rPr>
              <w:t>94</w:t>
            </w:r>
          </w:p>
        </w:tc>
        <w:tc>
          <w:tcPr>
            <w:tcW w:type="dxa" w:w="1881"/>
            <w:shd w:val="clear" w:color="auto" w:fill="D6E4F0"/>
          </w:tcPr>
          <w:p>
            <w:pPr>
              <w:spacing w:before="40" w:after="40"/>
            </w:pPr>
            <w:r/>
            <w:r>
              <w:rPr>
                <w:rFonts w:ascii="Courier New" w:hAnsi="Courier New"/>
                <w:b w:val="0"/>
                <w:i w:val="0"/>
                <w:color w:val="C00000"/>
                <w:sz w:val="18"/>
              </w:rPr>
              <w:t>'COADM01C'</w:t>
            </w:r>
          </w:p>
        </w:tc>
        <w:tc>
          <w:tcPr>
            <w:tcW w:type="dxa" w:w="1881"/>
            <w:shd w:val="clear" w:color="auto" w:fill="D6E4F0"/>
          </w:tcPr>
          <w:p>
            <w:pPr>
              <w:spacing w:before="40" w:after="40"/>
            </w:pPr>
            <w:r/>
            <w:r>
              <w:rPr>
                <w:rFonts w:ascii="Calibri" w:hAnsi="Calibri"/>
                <w:b w:val="0"/>
                <w:i w:val="0"/>
                <w:sz w:val="18"/>
              </w:rPr>
              <w:t>Navigation target on PF3</w:t>
            </w:r>
          </w:p>
        </w:tc>
        <w:tc>
          <w:tcPr>
            <w:tcW w:type="dxa" w:w="1881"/>
            <w:shd w:val="clear" w:color="auto" w:fill="D6E4F0"/>
          </w:tcPr>
          <w:p>
            <w:pPr>
              <w:spacing w:before="40" w:after="40"/>
            </w:pPr>
            <w:r/>
            <w:r>
              <w:rPr>
                <w:rFonts w:ascii="Calibri" w:hAnsi="Calibri"/>
                <w:b w:val="0"/>
                <w:i w:val="0"/>
                <w:sz w:val="18"/>
              </w:rPr>
              <w:t>System constant — admin menu program name</w:t>
            </w:r>
          </w:p>
        </w:tc>
      </w:tr>
      <w:tr>
        <w:tc>
          <w:tcPr>
            <w:tcW w:type="dxa" w:w="1881"/>
          </w:tcPr>
          <w:p>
            <w:pPr>
              <w:spacing w:before="40" w:after="40"/>
            </w:pPr>
            <w:r/>
            <w:r>
              <w:rPr>
                <w:rFonts w:ascii="Courier New" w:hAnsi="Courier New"/>
                <w:b w:val="0"/>
                <w:i w:val="0"/>
                <w:color w:val="C00000"/>
                <w:sz w:val="18"/>
              </w:rPr>
              <w:t>PROCESS-ENTER-KEY</w:t>
            </w:r>
          </w:p>
        </w:tc>
        <w:tc>
          <w:tcPr>
            <w:tcW w:type="dxa" w:w="1881"/>
          </w:tcPr>
          <w:p>
            <w:pPr>
              <w:spacing w:before="40" w:after="40"/>
            </w:pPr>
            <w:r/>
            <w:r>
              <w:rPr>
                <w:rFonts w:ascii="Calibri" w:hAnsi="Calibri"/>
                <w:b w:val="0"/>
                <w:i w:val="0"/>
                <w:sz w:val="18"/>
              </w:rPr>
              <w:t>120</w:t>
            </w:r>
          </w:p>
        </w:tc>
        <w:tc>
          <w:tcPr>
            <w:tcW w:type="dxa" w:w="1881"/>
          </w:tcPr>
          <w:p>
            <w:pPr>
              <w:spacing w:before="40" w:after="40"/>
            </w:pPr>
            <w:r/>
            <w:r>
              <w:rPr>
                <w:rFonts w:ascii="Courier New" w:hAnsi="Courier New"/>
                <w:b w:val="0"/>
                <w:i w:val="0"/>
                <w:color w:val="C00000"/>
                <w:sz w:val="18"/>
              </w:rPr>
              <w:t>'First Name can NOT be empty...'</w:t>
            </w:r>
          </w:p>
        </w:tc>
        <w:tc>
          <w:tcPr>
            <w:tcW w:type="dxa" w:w="1881"/>
          </w:tcPr>
          <w:p>
            <w:pPr>
              <w:spacing w:before="40" w:after="40"/>
            </w:pPr>
            <w:r/>
            <w:r>
              <w:rPr>
                <w:rFonts w:ascii="Calibri" w:hAnsi="Calibri"/>
                <w:b w:val="0"/>
                <w:i w:val="0"/>
                <w:sz w:val="18"/>
              </w:rPr>
              <w:t>Field validation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PROCESS-ENTER-KEY</w:t>
            </w:r>
          </w:p>
        </w:tc>
        <w:tc>
          <w:tcPr>
            <w:tcW w:type="dxa" w:w="1881"/>
            <w:shd w:val="clear" w:color="auto" w:fill="D6E4F0"/>
          </w:tcPr>
          <w:p>
            <w:pPr>
              <w:spacing w:before="40" w:after="40"/>
            </w:pPr>
            <w:r/>
            <w:r>
              <w:rPr>
                <w:rFonts w:ascii="Calibri" w:hAnsi="Calibri"/>
                <w:b w:val="0"/>
                <w:i w:val="0"/>
                <w:sz w:val="18"/>
              </w:rPr>
              <w:t>126</w:t>
            </w:r>
          </w:p>
        </w:tc>
        <w:tc>
          <w:tcPr>
            <w:tcW w:type="dxa" w:w="1881"/>
            <w:shd w:val="clear" w:color="auto" w:fill="D6E4F0"/>
          </w:tcPr>
          <w:p>
            <w:pPr>
              <w:spacing w:before="40" w:after="40"/>
            </w:pPr>
            <w:r/>
            <w:r>
              <w:rPr>
                <w:rFonts w:ascii="Courier New" w:hAnsi="Courier New"/>
                <w:b w:val="0"/>
                <w:i w:val="0"/>
                <w:color w:val="C00000"/>
                <w:sz w:val="18"/>
              </w:rPr>
              <w:t>'Last Name can NOT be empty...'</w:t>
            </w:r>
          </w:p>
        </w:tc>
        <w:tc>
          <w:tcPr>
            <w:tcW w:type="dxa" w:w="1881"/>
            <w:shd w:val="clear" w:color="auto" w:fill="D6E4F0"/>
          </w:tcPr>
          <w:p>
            <w:pPr>
              <w:spacing w:before="40" w:after="40"/>
            </w:pPr>
            <w:r/>
            <w:r>
              <w:rPr>
                <w:rFonts w:ascii="Calibri" w:hAnsi="Calibri"/>
                <w:b w:val="0"/>
                <w:i w:val="0"/>
                <w:sz w:val="18"/>
              </w:rPr>
              <w:t>Field validation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PROCESS-ENTER-KEY</w:t>
            </w:r>
          </w:p>
        </w:tc>
        <w:tc>
          <w:tcPr>
            <w:tcW w:type="dxa" w:w="1881"/>
          </w:tcPr>
          <w:p>
            <w:pPr>
              <w:spacing w:before="40" w:after="40"/>
            </w:pPr>
            <w:r/>
            <w:r>
              <w:rPr>
                <w:rFonts w:ascii="Calibri" w:hAnsi="Calibri"/>
                <w:b w:val="0"/>
                <w:i w:val="0"/>
                <w:sz w:val="18"/>
              </w:rPr>
              <w:t>132</w:t>
            </w:r>
          </w:p>
        </w:tc>
        <w:tc>
          <w:tcPr>
            <w:tcW w:type="dxa" w:w="1881"/>
          </w:tcPr>
          <w:p>
            <w:pPr>
              <w:spacing w:before="40" w:after="40"/>
            </w:pPr>
            <w:r/>
            <w:r>
              <w:rPr>
                <w:rFonts w:ascii="Courier New" w:hAnsi="Courier New"/>
                <w:b w:val="0"/>
                <w:i w:val="0"/>
                <w:color w:val="C00000"/>
                <w:sz w:val="18"/>
              </w:rPr>
              <w:t>'User ID can NOT be empty...'</w:t>
            </w:r>
          </w:p>
        </w:tc>
        <w:tc>
          <w:tcPr>
            <w:tcW w:type="dxa" w:w="1881"/>
          </w:tcPr>
          <w:p>
            <w:pPr>
              <w:spacing w:before="40" w:after="40"/>
            </w:pPr>
            <w:r/>
            <w:r>
              <w:rPr>
                <w:rFonts w:ascii="Calibri" w:hAnsi="Calibri"/>
                <w:b w:val="0"/>
                <w:i w:val="0"/>
                <w:sz w:val="18"/>
              </w:rPr>
              <w:t>Field validation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PROCESS-ENTER-KEY</w:t>
            </w:r>
          </w:p>
        </w:tc>
        <w:tc>
          <w:tcPr>
            <w:tcW w:type="dxa" w:w="1881"/>
            <w:shd w:val="clear" w:color="auto" w:fill="D6E4F0"/>
          </w:tcPr>
          <w:p>
            <w:pPr>
              <w:spacing w:before="40" w:after="40"/>
            </w:pPr>
            <w:r/>
            <w:r>
              <w:rPr>
                <w:rFonts w:ascii="Calibri" w:hAnsi="Calibri"/>
                <w:b w:val="0"/>
                <w:i w:val="0"/>
                <w:sz w:val="18"/>
              </w:rPr>
              <w:t>138</w:t>
            </w:r>
          </w:p>
        </w:tc>
        <w:tc>
          <w:tcPr>
            <w:tcW w:type="dxa" w:w="1881"/>
            <w:shd w:val="clear" w:color="auto" w:fill="D6E4F0"/>
          </w:tcPr>
          <w:p>
            <w:pPr>
              <w:spacing w:before="40" w:after="40"/>
            </w:pPr>
            <w:r/>
            <w:r>
              <w:rPr>
                <w:rFonts w:ascii="Courier New" w:hAnsi="Courier New"/>
                <w:b w:val="0"/>
                <w:i w:val="0"/>
                <w:color w:val="C00000"/>
                <w:sz w:val="18"/>
              </w:rPr>
              <w:t>'Password can NOT be empty...'</w:t>
            </w:r>
          </w:p>
        </w:tc>
        <w:tc>
          <w:tcPr>
            <w:tcW w:type="dxa" w:w="1881"/>
            <w:shd w:val="clear" w:color="auto" w:fill="D6E4F0"/>
          </w:tcPr>
          <w:p>
            <w:pPr>
              <w:spacing w:before="40" w:after="40"/>
            </w:pPr>
            <w:r/>
            <w:r>
              <w:rPr>
                <w:rFonts w:ascii="Calibri" w:hAnsi="Calibri"/>
                <w:b w:val="0"/>
                <w:i w:val="0"/>
                <w:sz w:val="18"/>
              </w:rPr>
              <w:t>Field validation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PROCESS-ENTER-KEY</w:t>
            </w:r>
          </w:p>
        </w:tc>
        <w:tc>
          <w:tcPr>
            <w:tcW w:type="dxa" w:w="1881"/>
          </w:tcPr>
          <w:p>
            <w:pPr>
              <w:spacing w:before="40" w:after="40"/>
            </w:pPr>
            <w:r/>
            <w:r>
              <w:rPr>
                <w:rFonts w:ascii="Calibri" w:hAnsi="Calibri"/>
                <w:b w:val="0"/>
                <w:i w:val="0"/>
                <w:sz w:val="18"/>
              </w:rPr>
              <w:t>144</w:t>
            </w:r>
          </w:p>
        </w:tc>
        <w:tc>
          <w:tcPr>
            <w:tcW w:type="dxa" w:w="1881"/>
          </w:tcPr>
          <w:p>
            <w:pPr>
              <w:spacing w:before="40" w:after="40"/>
            </w:pPr>
            <w:r/>
            <w:r>
              <w:rPr>
                <w:rFonts w:ascii="Courier New" w:hAnsi="Courier New"/>
                <w:b w:val="0"/>
                <w:i w:val="0"/>
                <w:color w:val="C00000"/>
                <w:sz w:val="18"/>
              </w:rPr>
              <w:t>'User Type can NOT be empty...'</w:t>
            </w:r>
          </w:p>
        </w:tc>
        <w:tc>
          <w:tcPr>
            <w:tcW w:type="dxa" w:w="1881"/>
          </w:tcPr>
          <w:p>
            <w:pPr>
              <w:spacing w:before="40" w:after="40"/>
            </w:pPr>
            <w:r/>
            <w:r>
              <w:rPr>
                <w:rFonts w:ascii="Calibri" w:hAnsi="Calibri"/>
                <w:b w:val="0"/>
                <w:i w:val="0"/>
                <w:sz w:val="18"/>
              </w:rPr>
              <w:t>Field validation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WRITE-USER-SEC-FILE</w:t>
            </w:r>
          </w:p>
        </w:tc>
        <w:tc>
          <w:tcPr>
            <w:tcW w:type="dxa" w:w="1881"/>
            <w:shd w:val="clear" w:color="auto" w:fill="D6E4F0"/>
          </w:tcPr>
          <w:p>
            <w:pPr>
              <w:spacing w:before="40" w:after="40"/>
            </w:pPr>
            <w:r/>
            <w:r>
              <w:rPr>
                <w:rFonts w:ascii="Calibri" w:hAnsi="Calibri"/>
                <w:b w:val="0"/>
                <w:i w:val="0"/>
                <w:sz w:val="18"/>
              </w:rPr>
              <w:t>255–257</w:t>
            </w:r>
          </w:p>
        </w:tc>
        <w:tc>
          <w:tcPr>
            <w:tcW w:type="dxa" w:w="1881"/>
            <w:shd w:val="clear" w:color="auto" w:fill="D6E4F0"/>
          </w:tcPr>
          <w:p>
            <w:pPr>
              <w:spacing w:before="40" w:after="40"/>
            </w:pPr>
            <w:r/>
            <w:r>
              <w:rPr>
                <w:rFonts w:ascii="Courier New" w:hAnsi="Courier New"/>
                <w:b w:val="0"/>
                <w:i w:val="0"/>
                <w:color w:val="C00000"/>
                <w:sz w:val="18"/>
              </w:rPr>
              <w:t>'User ' + SEC-USR-ID + ' has been added ...'</w:t>
            </w:r>
          </w:p>
        </w:tc>
        <w:tc>
          <w:tcPr>
            <w:tcW w:type="dxa" w:w="1881"/>
            <w:shd w:val="clear" w:color="auto" w:fill="D6E4F0"/>
          </w:tcPr>
          <w:p>
            <w:pPr>
              <w:spacing w:before="40" w:after="40"/>
            </w:pPr>
            <w:r/>
            <w:r>
              <w:rPr>
                <w:rFonts w:ascii="Calibri" w:hAnsi="Calibri"/>
                <w:b w:val="0"/>
                <w:i w:val="0"/>
                <w:sz w:val="18"/>
              </w:rPr>
              <w:t>Success confirmation built with STRING</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WRITE-USER-SEC-FILE</w:t>
            </w:r>
          </w:p>
        </w:tc>
        <w:tc>
          <w:tcPr>
            <w:tcW w:type="dxa" w:w="1881"/>
          </w:tcPr>
          <w:p>
            <w:pPr>
              <w:spacing w:before="40" w:after="40"/>
            </w:pPr>
            <w:r/>
            <w:r>
              <w:rPr>
                <w:rFonts w:ascii="Calibri" w:hAnsi="Calibri"/>
                <w:b w:val="0"/>
                <w:i w:val="0"/>
                <w:sz w:val="18"/>
              </w:rPr>
              <w:t>263</w:t>
            </w:r>
          </w:p>
        </w:tc>
        <w:tc>
          <w:tcPr>
            <w:tcW w:type="dxa" w:w="1881"/>
          </w:tcPr>
          <w:p>
            <w:pPr>
              <w:spacing w:before="40" w:after="40"/>
            </w:pPr>
            <w:r/>
            <w:r>
              <w:rPr>
                <w:rFonts w:ascii="Courier New" w:hAnsi="Courier New"/>
                <w:b w:val="0"/>
                <w:i w:val="0"/>
                <w:color w:val="C00000"/>
                <w:sz w:val="18"/>
              </w:rPr>
              <w:t>'User ID already exist...'</w:t>
            </w:r>
          </w:p>
        </w:tc>
        <w:tc>
          <w:tcPr>
            <w:tcW w:type="dxa" w:w="1881"/>
          </w:tcPr>
          <w:p>
            <w:pPr>
              <w:spacing w:before="40" w:after="40"/>
            </w:pPr>
            <w:r/>
            <w:r>
              <w:rPr>
                <w:rFonts w:ascii="Calibri" w:hAnsi="Calibri"/>
                <w:b w:val="0"/>
                <w:i w:val="0"/>
                <w:sz w:val="18"/>
              </w:rPr>
              <w:t>Duplicate-key error message</w:t>
            </w:r>
          </w:p>
        </w:tc>
        <w:tc>
          <w:tcPr>
            <w:tcW w:type="dxa" w:w="1881"/>
          </w:tcPr>
          <w:p>
            <w:pPr>
              <w:spacing w:before="40" w:after="40"/>
            </w:pPr>
            <w:r/>
            <w:r>
              <w:rPr>
                <w:rFonts w:ascii="Calibri" w:hAnsi="Calibri"/>
                <w:b w:val="0"/>
                <w:i w:val="0"/>
                <w:sz w:val="18"/>
              </w:rPr>
              <w:t>Display message</w:t>
            </w:r>
          </w:p>
        </w:tc>
      </w:tr>
      <w:tr>
        <w:tc>
          <w:tcPr>
            <w:tcW w:type="dxa" w:w="1881"/>
            <w:shd w:val="clear" w:color="auto" w:fill="D6E4F0"/>
          </w:tcPr>
          <w:p>
            <w:pPr>
              <w:spacing w:before="40" w:after="40"/>
            </w:pPr>
            <w:r/>
            <w:r>
              <w:rPr>
                <w:rFonts w:ascii="Courier New" w:hAnsi="Courier New"/>
                <w:b w:val="0"/>
                <w:i w:val="0"/>
                <w:color w:val="C00000"/>
                <w:sz w:val="18"/>
              </w:rPr>
              <w:t>WRITE-USER-SEC-FILE</w:t>
            </w:r>
          </w:p>
        </w:tc>
        <w:tc>
          <w:tcPr>
            <w:tcW w:type="dxa" w:w="1881"/>
            <w:shd w:val="clear" w:color="auto" w:fill="D6E4F0"/>
          </w:tcPr>
          <w:p>
            <w:pPr>
              <w:spacing w:before="40" w:after="40"/>
            </w:pPr>
            <w:r/>
            <w:r>
              <w:rPr>
                <w:rFonts w:ascii="Calibri" w:hAnsi="Calibri"/>
                <w:b w:val="0"/>
                <w:i w:val="0"/>
                <w:sz w:val="18"/>
              </w:rPr>
              <w:t>270</w:t>
            </w:r>
          </w:p>
        </w:tc>
        <w:tc>
          <w:tcPr>
            <w:tcW w:type="dxa" w:w="1881"/>
            <w:shd w:val="clear" w:color="auto" w:fill="D6E4F0"/>
          </w:tcPr>
          <w:p>
            <w:pPr>
              <w:spacing w:before="40" w:after="40"/>
            </w:pPr>
            <w:r/>
            <w:r>
              <w:rPr>
                <w:rFonts w:ascii="Courier New" w:hAnsi="Courier New"/>
                <w:b w:val="0"/>
                <w:i w:val="0"/>
                <w:color w:val="C00000"/>
                <w:sz w:val="18"/>
              </w:rPr>
              <w:t>'Unable to Add User...'</w:t>
            </w:r>
          </w:p>
        </w:tc>
        <w:tc>
          <w:tcPr>
            <w:tcW w:type="dxa" w:w="1881"/>
            <w:shd w:val="clear" w:color="auto" w:fill="D6E4F0"/>
          </w:tcPr>
          <w:p>
            <w:pPr>
              <w:spacing w:before="40" w:after="40"/>
            </w:pPr>
            <w:r/>
            <w:r>
              <w:rPr>
                <w:rFonts w:ascii="Calibri" w:hAnsi="Calibri"/>
                <w:b w:val="0"/>
                <w:i w:val="0"/>
                <w:sz w:val="18"/>
              </w:rPr>
              <w:t>Generic write-failure message</w:t>
            </w:r>
          </w:p>
        </w:tc>
        <w:tc>
          <w:tcPr>
            <w:tcW w:type="dxa" w:w="1881"/>
            <w:shd w:val="clear" w:color="auto" w:fill="D6E4F0"/>
          </w:tcPr>
          <w:p>
            <w:pPr>
              <w:spacing w:before="40" w:after="40"/>
            </w:pPr>
            <w:r/>
            <w:r>
              <w:rPr>
                <w:rFonts w:ascii="Calibri" w:hAnsi="Calibri"/>
                <w:b w:val="0"/>
                <w:i w:val="0"/>
                <w:sz w:val="18"/>
              </w:rPr>
              <w:t>Display message</w:t>
            </w:r>
          </w:p>
        </w:tc>
      </w:tr>
      <w:tr>
        <w:tc>
          <w:tcPr>
            <w:tcW w:type="dxa" w:w="1881"/>
          </w:tcPr>
          <w:p>
            <w:pPr>
              <w:spacing w:before="40" w:after="40"/>
            </w:pPr>
            <w:r/>
            <w:r>
              <w:rPr>
                <w:rFonts w:ascii="Courier New" w:hAnsi="Courier New"/>
                <w:b w:val="0"/>
                <w:i w:val="0"/>
                <w:color w:val="C00000"/>
                <w:sz w:val="18"/>
              </w:rPr>
              <w:t>WS-VARIABLES</w:t>
            </w:r>
          </w:p>
        </w:tc>
        <w:tc>
          <w:tcPr>
            <w:tcW w:type="dxa" w:w="1881"/>
          </w:tcPr>
          <w:p>
            <w:pPr>
              <w:spacing w:before="40" w:after="40"/>
            </w:pPr>
            <w:r/>
            <w:r>
              <w:rPr>
                <w:rFonts w:ascii="Calibri" w:hAnsi="Calibri"/>
                <w:b w:val="0"/>
                <w:i w:val="0"/>
                <w:sz w:val="18"/>
              </w:rPr>
              <w:t>37</w:t>
            </w:r>
          </w:p>
        </w:tc>
        <w:tc>
          <w:tcPr>
            <w:tcW w:type="dxa" w:w="1881"/>
          </w:tcPr>
          <w:p>
            <w:pPr>
              <w:spacing w:before="40" w:after="40"/>
            </w:pPr>
            <w:r/>
            <w:r>
              <w:rPr>
                <w:rFonts w:ascii="Courier New" w:hAnsi="Courier New"/>
                <w:b w:val="0"/>
                <w:i w:val="0"/>
                <w:color w:val="C00000"/>
                <w:sz w:val="18"/>
              </w:rPr>
              <w:t>'CU01'</w:t>
            </w:r>
          </w:p>
        </w:tc>
        <w:tc>
          <w:tcPr>
            <w:tcW w:type="dxa" w:w="1881"/>
          </w:tcPr>
          <w:p>
            <w:pPr>
              <w:spacing w:before="40" w:after="40"/>
            </w:pPr>
            <w:r/>
            <w:r>
              <w:rPr>
                <w:rFonts w:ascii="Calibri" w:hAnsi="Calibri"/>
                <w:b w:val="0"/>
                <w:i w:val="0"/>
                <w:sz w:val="18"/>
              </w:rPr>
              <w:t>CICS transaction code for this program</w:t>
            </w:r>
          </w:p>
        </w:tc>
        <w:tc>
          <w:tcPr>
            <w:tcW w:type="dxa" w:w="1881"/>
          </w:tcPr>
          <w:p>
            <w:pPr>
              <w:spacing w:before="40" w:after="40"/>
            </w:pPr>
            <w:r/>
            <w:r>
              <w:rPr>
                <w:rFonts w:ascii="Calibri" w:hAnsi="Calibri"/>
                <w:b w:val="0"/>
                <w:i w:val="0"/>
                <w:sz w:val="18"/>
              </w:rPr>
              <w:t>System constant</w:t>
            </w:r>
          </w:p>
        </w:tc>
      </w:tr>
      <w:tr>
        <w:tc>
          <w:tcPr>
            <w:tcW w:type="dxa" w:w="1881"/>
            <w:shd w:val="clear" w:color="auto" w:fill="D6E4F0"/>
          </w:tcPr>
          <w:p>
            <w:pPr>
              <w:spacing w:before="40" w:after="40"/>
            </w:pPr>
            <w:r/>
            <w:r>
              <w:rPr>
                <w:rFonts w:ascii="Courier New" w:hAnsi="Courier New"/>
                <w:b w:val="0"/>
                <w:i w:val="0"/>
                <w:color w:val="C00000"/>
                <w:sz w:val="18"/>
              </w:rPr>
              <w:t>WS-VARIABLES</w:t>
            </w:r>
          </w:p>
        </w:tc>
        <w:tc>
          <w:tcPr>
            <w:tcW w:type="dxa" w:w="1881"/>
            <w:shd w:val="clear" w:color="auto" w:fill="D6E4F0"/>
          </w:tcPr>
          <w:p>
            <w:pPr>
              <w:spacing w:before="40" w:after="40"/>
            </w:pPr>
            <w:r/>
            <w:r>
              <w:rPr>
                <w:rFonts w:ascii="Calibri" w:hAnsi="Calibri"/>
                <w:b w:val="0"/>
                <w:i w:val="0"/>
                <w:sz w:val="18"/>
              </w:rPr>
              <w:t>39</w:t>
            </w:r>
          </w:p>
        </w:tc>
        <w:tc>
          <w:tcPr>
            <w:tcW w:type="dxa" w:w="1881"/>
            <w:shd w:val="clear" w:color="auto" w:fill="D6E4F0"/>
          </w:tcPr>
          <w:p>
            <w:pPr>
              <w:spacing w:before="40" w:after="40"/>
            </w:pPr>
            <w:r/>
            <w:r>
              <w:rPr>
                <w:rFonts w:ascii="Courier New" w:hAnsi="Courier New"/>
                <w:b w:val="0"/>
                <w:i w:val="0"/>
                <w:color w:val="C00000"/>
                <w:sz w:val="18"/>
              </w:rPr>
              <w:t>'USRSEC  '</w:t>
            </w:r>
          </w:p>
        </w:tc>
        <w:tc>
          <w:tcPr>
            <w:tcW w:type="dxa" w:w="1881"/>
            <w:shd w:val="clear" w:color="auto" w:fill="D6E4F0"/>
          </w:tcPr>
          <w:p>
            <w:pPr>
              <w:spacing w:before="40" w:after="40"/>
            </w:pPr>
            <w:r/>
            <w:r>
              <w:rPr>
                <w:rFonts w:ascii="Calibri" w:hAnsi="Calibri"/>
                <w:b w:val="0"/>
                <w:i w:val="0"/>
                <w:sz w:val="18"/>
              </w:rPr>
              <w:t>CICS dataset name (8 chars with trailing spaces)</w:t>
            </w:r>
          </w:p>
        </w:tc>
        <w:tc>
          <w:tcPr>
            <w:tcW w:type="dxa" w:w="1881"/>
            <w:shd w:val="clear" w:color="auto" w:fill="D6E4F0"/>
          </w:tcPr>
          <w:p>
            <w:pPr>
              <w:spacing w:before="40" w:after="40"/>
            </w:pPr>
            <w:r/>
            <w:r>
              <w:rPr>
                <w:rFonts w:ascii="Calibri" w:hAnsi="Calibri"/>
                <w:b w:val="0"/>
                <w:i w:val="0"/>
                <w:sz w:val="18"/>
              </w:rPr>
              <w:t>System constant</w:t>
            </w:r>
          </w:p>
        </w:tc>
      </w:tr>
    </w:tbl>
    <w:p/>
    <w:p>
      <w:pPr>
        <w:spacing w:before="120" w:after="120"/>
        <w:pBdr>
          <w:bottom w:val="single" w:sz="6" w:space="1" w:color="2E74B5"/>
        </w:pBdr>
      </w:pPr>
    </w:p>
    <w:p>
      <w:pPr>
        <w:spacing w:before="240" w:after="80"/>
      </w:pPr>
      <w:r>
        <w:rPr>
          <w:rFonts w:ascii="Calibri" w:hAnsi="Calibri"/>
          <w:b/>
          <w:color w:val="2E74B5"/>
          <w:sz w:val="28"/>
        </w:rPr>
        <w:t>Appendix D — Internal Working Fields</w:t>
      </w:r>
    </w:p>
    <w:tbl>
      <w:tblPr>
        <w:tblStyle w:val="TableGrid"/>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351"/>
        <w:gridCol w:w="2351"/>
        <w:gridCol w:w="2351"/>
        <w:gridCol w:w="2351"/>
      </w:tblGrid>
      <w:tr>
        <w:tc>
          <w:tcPr>
            <w:tcW w:type="dxa" w:w="2351"/>
            <w:shd w:val="clear" w:color="auto" w:fill="2E74B5"/>
          </w:tcPr>
          <w:p>
            <w:pPr>
              <w:spacing w:before="40" w:after="40"/>
            </w:pPr>
            <w:r>
              <w:rPr>
                <w:b/>
                <w:color w:val="FFFFFF"/>
              </w:rPr>
            </w:r>
            <w:r>
              <w:rPr>
                <w:rFonts w:ascii="Calibri" w:hAnsi="Calibri"/>
                <w:b/>
                <w:i w:val="0"/>
                <w:color w:val="FFFFFF"/>
                <w:sz w:val="18"/>
              </w:rPr>
              <w:t>Field</w:t>
            </w:r>
          </w:p>
        </w:tc>
        <w:tc>
          <w:tcPr>
            <w:tcW w:type="dxa" w:w="2351"/>
            <w:shd w:val="clear" w:color="auto" w:fill="2E74B5"/>
          </w:tcPr>
          <w:p>
            <w:pPr>
              <w:spacing w:before="40" w:after="40"/>
            </w:pPr>
            <w:r>
              <w:rPr>
                <w:b/>
                <w:color w:val="FFFFFF"/>
              </w:rPr>
            </w:r>
            <w:r>
              <w:rPr>
                <w:rFonts w:ascii="Calibri" w:hAnsi="Calibri"/>
                <w:b/>
                <w:i w:val="0"/>
                <w:color w:val="FFFFFF"/>
                <w:sz w:val="18"/>
              </w:rPr>
              <w:t>PIC</w:t>
            </w:r>
          </w:p>
        </w:tc>
        <w:tc>
          <w:tcPr>
            <w:tcW w:type="dxa" w:w="2351"/>
            <w:shd w:val="clear" w:color="auto" w:fill="2E74B5"/>
          </w:tcPr>
          <w:p>
            <w:pPr>
              <w:spacing w:before="40" w:after="40"/>
            </w:pPr>
            <w:r>
              <w:rPr>
                <w:b/>
                <w:color w:val="FFFFFF"/>
              </w:rPr>
            </w:r>
            <w:r>
              <w:rPr>
                <w:rFonts w:ascii="Calibri" w:hAnsi="Calibri"/>
                <w:b/>
                <w:i w:val="0"/>
                <w:color w:val="FFFFFF"/>
                <w:sz w:val="18"/>
              </w:rPr>
              <w:t>Bytes</w:t>
            </w:r>
          </w:p>
        </w:tc>
        <w:tc>
          <w:tcPr>
            <w:tcW w:type="dxa" w:w="2351"/>
            <w:shd w:val="clear" w:color="auto" w:fill="2E74B5"/>
          </w:tcPr>
          <w:p>
            <w:pPr>
              <w:spacing w:before="40" w:after="40"/>
            </w:pPr>
            <w:r>
              <w:rPr>
                <w:b/>
                <w:color w:val="FFFFFF"/>
              </w:rPr>
            </w:r>
            <w:r>
              <w:rPr>
                <w:rFonts w:ascii="Calibri" w:hAnsi="Calibri"/>
                <w:b/>
                <w:i w:val="0"/>
                <w:color w:val="FFFFFF"/>
                <w:sz w:val="18"/>
              </w:rPr>
              <w:t>Purpose</w:t>
            </w:r>
          </w:p>
        </w:tc>
      </w:tr>
      <w:tr>
        <w:tc>
          <w:tcPr>
            <w:tcW w:type="dxa" w:w="2351"/>
          </w:tcPr>
          <w:p>
            <w:pPr>
              <w:spacing w:before="40" w:after="40"/>
            </w:pPr>
            <w:r/>
            <w:r>
              <w:rPr>
                <w:rFonts w:ascii="Courier New" w:hAnsi="Courier New"/>
                <w:b w:val="0"/>
                <w:i w:val="0"/>
                <w:color w:val="C00000"/>
                <w:sz w:val="18"/>
              </w:rPr>
              <w:t>WS-PGMNAME</w:t>
            </w:r>
          </w:p>
        </w:tc>
        <w:tc>
          <w:tcPr>
            <w:tcW w:type="dxa" w:w="2351"/>
          </w:tcPr>
          <w:p>
            <w:pPr>
              <w:spacing w:before="40" w:after="40"/>
            </w:pPr>
            <w:r/>
            <w:r>
              <w:rPr>
                <w:rFonts w:ascii="Courier New" w:hAnsi="Courier New"/>
                <w:b w:val="0"/>
                <w:i w:val="0"/>
                <w:color w:val="C00000"/>
                <w:sz w:val="18"/>
              </w:rPr>
              <w:t>X(08)</w:t>
            </w:r>
          </w:p>
        </w:tc>
        <w:tc>
          <w:tcPr>
            <w:tcW w:type="dxa" w:w="2351"/>
          </w:tcPr>
          <w:p>
            <w:pPr>
              <w:spacing w:before="40" w:after="40"/>
            </w:pPr>
            <w:r/>
            <w:r>
              <w:rPr>
                <w:rFonts w:ascii="Calibri" w:hAnsi="Calibri"/>
                <w:b w:val="0"/>
                <w:i w:val="0"/>
                <w:sz w:val="18"/>
              </w:rPr>
              <w:t>8</w:t>
            </w:r>
          </w:p>
        </w:tc>
        <w:tc>
          <w:tcPr>
            <w:tcW w:type="dxa" w:w="2351"/>
          </w:tcPr>
          <w:p>
            <w:pPr>
              <w:spacing w:before="40" w:after="40"/>
            </w:pPr>
            <w:r/>
            <w:r>
              <w:rPr>
                <w:rFonts w:ascii="Calibri" w:hAnsi="Calibri"/>
                <w:b w:val="0"/>
                <w:i w:val="0"/>
                <w:sz w:val="18"/>
              </w:rPr>
              <w:t xml:space="preserve">Initialized to </w:t>
            </w:r>
            <w:r>
              <w:rPr>
                <w:rFonts w:ascii="Courier New" w:hAnsi="Courier New"/>
                <w:b w:val="0"/>
                <w:i w:val="0"/>
                <w:color w:val="C00000"/>
                <w:sz w:val="18"/>
              </w:rPr>
              <w:t>'COUSR01C'</w:t>
            </w:r>
            <w:r>
              <w:rPr>
                <w:rFonts w:ascii="Calibri" w:hAnsi="Calibri"/>
                <w:b w:val="0"/>
                <w:i w:val="0"/>
                <w:sz w:val="18"/>
              </w:rPr>
              <w:t xml:space="preserve">; written to </w:t>
            </w:r>
            <w:r>
              <w:rPr>
                <w:rFonts w:ascii="Courier New" w:hAnsi="Courier New"/>
                <w:b w:val="0"/>
                <w:i w:val="0"/>
                <w:color w:val="C00000"/>
                <w:sz w:val="18"/>
              </w:rPr>
              <w:t>CDEMO-FROM-PROGRAM</w:t>
            </w:r>
            <w:r>
              <w:rPr>
                <w:rFonts w:ascii="Calibri" w:hAnsi="Calibri"/>
                <w:b w:val="0"/>
                <w:i w:val="0"/>
                <w:sz w:val="18"/>
              </w:rPr>
              <w:t xml:space="preserve"> on navigation</w:t>
            </w:r>
          </w:p>
        </w:tc>
      </w:tr>
      <w:tr>
        <w:tc>
          <w:tcPr>
            <w:tcW w:type="dxa" w:w="2351"/>
            <w:shd w:val="clear" w:color="auto" w:fill="D6E4F0"/>
          </w:tcPr>
          <w:p>
            <w:pPr>
              <w:spacing w:before="40" w:after="40"/>
            </w:pPr>
            <w:r/>
            <w:r>
              <w:rPr>
                <w:rFonts w:ascii="Courier New" w:hAnsi="Courier New"/>
                <w:b w:val="0"/>
                <w:i w:val="0"/>
                <w:color w:val="C00000"/>
                <w:sz w:val="18"/>
              </w:rPr>
              <w:t>WS-TRANID</w:t>
            </w:r>
          </w:p>
        </w:tc>
        <w:tc>
          <w:tcPr>
            <w:tcW w:type="dxa" w:w="2351"/>
            <w:shd w:val="clear" w:color="auto" w:fill="D6E4F0"/>
          </w:tcPr>
          <w:p>
            <w:pPr>
              <w:spacing w:before="40" w:after="40"/>
            </w:pPr>
            <w:r/>
            <w:r>
              <w:rPr>
                <w:rFonts w:ascii="Courier New" w:hAnsi="Courier New"/>
                <w:b w:val="0"/>
                <w:i w:val="0"/>
                <w:color w:val="C00000"/>
                <w:sz w:val="18"/>
              </w:rPr>
              <w:t>X(04)</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ourier New" w:hAnsi="Courier New"/>
                <w:b w:val="0"/>
                <w:i w:val="0"/>
                <w:color w:val="C00000"/>
                <w:sz w:val="18"/>
              </w:rPr>
              <w:t>'CU01'</w:t>
            </w:r>
            <w:r>
              <w:rPr>
                <w:rFonts w:ascii="Calibri" w:hAnsi="Calibri"/>
                <w:b w:val="0"/>
                <w:i w:val="0"/>
                <w:sz w:val="18"/>
              </w:rPr>
              <w:t xml:space="preserve">; passed to </w:t>
            </w:r>
            <w:r>
              <w:rPr>
                <w:rFonts w:ascii="Courier New" w:hAnsi="Courier New"/>
                <w:b w:val="0"/>
                <w:i w:val="0"/>
                <w:color w:val="C00000"/>
                <w:sz w:val="18"/>
              </w:rPr>
              <w:t>CICS RETURN TRANSID</w:t>
            </w:r>
          </w:p>
        </w:tc>
      </w:tr>
      <w:tr>
        <w:tc>
          <w:tcPr>
            <w:tcW w:type="dxa" w:w="2351"/>
          </w:tcPr>
          <w:p>
            <w:pPr>
              <w:spacing w:before="40" w:after="40"/>
            </w:pPr>
            <w:r/>
            <w:r>
              <w:rPr>
                <w:rFonts w:ascii="Courier New" w:hAnsi="Courier New"/>
                <w:b w:val="0"/>
                <w:i w:val="0"/>
                <w:color w:val="C00000"/>
                <w:sz w:val="18"/>
              </w:rPr>
              <w:t>WS-MESSAGE</w:t>
            </w:r>
          </w:p>
        </w:tc>
        <w:tc>
          <w:tcPr>
            <w:tcW w:type="dxa" w:w="2351"/>
          </w:tcPr>
          <w:p>
            <w:pPr>
              <w:spacing w:before="40" w:after="40"/>
            </w:pPr>
            <w:r/>
            <w:r>
              <w:rPr>
                <w:rFonts w:ascii="Courier New" w:hAnsi="Courier New"/>
                <w:b w:val="0"/>
                <w:i w:val="0"/>
                <w:color w:val="C00000"/>
                <w:sz w:val="18"/>
              </w:rPr>
              <w:t>X(80)</w:t>
            </w:r>
          </w:p>
        </w:tc>
        <w:tc>
          <w:tcPr>
            <w:tcW w:type="dxa" w:w="2351"/>
          </w:tcPr>
          <w:p>
            <w:pPr>
              <w:spacing w:before="40" w:after="40"/>
            </w:pPr>
            <w:r/>
            <w:r>
              <w:rPr>
                <w:rFonts w:ascii="Calibri" w:hAnsi="Calibri"/>
                <w:b w:val="0"/>
                <w:i w:val="0"/>
                <w:sz w:val="18"/>
              </w:rPr>
              <w:t>80</w:t>
            </w:r>
          </w:p>
        </w:tc>
        <w:tc>
          <w:tcPr>
            <w:tcW w:type="dxa" w:w="2351"/>
          </w:tcPr>
          <w:p>
            <w:pPr>
              <w:spacing w:before="40" w:after="40"/>
            </w:pPr>
            <w:r/>
            <w:r>
              <w:rPr>
                <w:rFonts w:ascii="Calibri" w:hAnsi="Calibri"/>
                <w:b w:val="0"/>
                <w:i w:val="0"/>
                <w:sz w:val="18"/>
              </w:rPr>
              <w:t xml:space="preserve">Working message buffer; copied to </w:t>
            </w:r>
            <w:r>
              <w:rPr>
                <w:rFonts w:ascii="Courier New" w:hAnsi="Courier New"/>
                <w:b w:val="0"/>
                <w:i w:val="0"/>
                <w:color w:val="C00000"/>
                <w:sz w:val="18"/>
              </w:rPr>
              <w:t>ERRMSGO</w:t>
            </w:r>
            <w:r>
              <w:rPr>
                <w:rFonts w:ascii="Calibri" w:hAnsi="Calibri"/>
                <w:b w:val="0"/>
                <w:i w:val="0"/>
                <w:sz w:val="18"/>
              </w:rPr>
              <w:t xml:space="preserve"> before every screen send</w:t>
            </w:r>
          </w:p>
        </w:tc>
      </w:tr>
      <w:tr>
        <w:tc>
          <w:tcPr>
            <w:tcW w:type="dxa" w:w="2351"/>
            <w:shd w:val="clear" w:color="auto" w:fill="D6E4F0"/>
          </w:tcPr>
          <w:p>
            <w:pPr>
              <w:spacing w:before="40" w:after="40"/>
            </w:pPr>
            <w:r/>
            <w:r>
              <w:rPr>
                <w:rFonts w:ascii="Courier New" w:hAnsi="Courier New"/>
                <w:b w:val="0"/>
                <w:i w:val="0"/>
                <w:color w:val="C00000"/>
                <w:sz w:val="18"/>
              </w:rPr>
              <w:t>WS-USRSEC-FILE</w:t>
            </w:r>
          </w:p>
        </w:tc>
        <w:tc>
          <w:tcPr>
            <w:tcW w:type="dxa" w:w="2351"/>
            <w:shd w:val="clear" w:color="auto" w:fill="D6E4F0"/>
          </w:tcPr>
          <w:p>
            <w:pPr>
              <w:spacing w:before="40" w:after="40"/>
            </w:pPr>
            <w:r/>
            <w:r>
              <w:rPr>
                <w:rFonts w:ascii="Courier New" w:hAnsi="Courier New"/>
                <w:b w:val="0"/>
                <w:i w:val="0"/>
                <w:color w:val="C00000"/>
                <w:sz w:val="18"/>
              </w:rPr>
              <w:t>X(08)</w:t>
            </w:r>
          </w:p>
        </w:tc>
        <w:tc>
          <w:tcPr>
            <w:tcW w:type="dxa" w:w="2351"/>
            <w:shd w:val="clear" w:color="auto" w:fill="D6E4F0"/>
          </w:tcPr>
          <w:p>
            <w:pPr>
              <w:spacing w:before="40" w:after="40"/>
            </w:pPr>
            <w:r/>
            <w:r>
              <w:rPr>
                <w:rFonts w:ascii="Calibri" w:hAnsi="Calibri"/>
                <w:b w:val="0"/>
                <w:i w:val="0"/>
                <w:sz w:val="18"/>
              </w:rPr>
              <w:t>8</w:t>
            </w:r>
          </w:p>
        </w:tc>
        <w:tc>
          <w:tcPr>
            <w:tcW w:type="dxa" w:w="2351"/>
            <w:shd w:val="clear" w:color="auto" w:fill="D6E4F0"/>
          </w:tcPr>
          <w:p>
            <w:pPr>
              <w:spacing w:before="40" w:after="40"/>
            </w:pPr>
            <w:r/>
            <w:r>
              <w:rPr>
                <w:rFonts w:ascii="Courier New" w:hAnsi="Courier New"/>
                <w:b w:val="0"/>
                <w:i w:val="0"/>
                <w:color w:val="C00000"/>
                <w:sz w:val="18"/>
              </w:rPr>
              <w:t>'USRSEC  '</w:t>
            </w:r>
            <w:r>
              <w:rPr>
                <w:rFonts w:ascii="Calibri" w:hAnsi="Calibri"/>
                <w:b w:val="0"/>
                <w:i w:val="0"/>
                <w:sz w:val="18"/>
              </w:rPr>
              <w:t>; passed as dataset name to CICS WRITE</w:t>
            </w:r>
          </w:p>
        </w:tc>
      </w:tr>
      <w:tr>
        <w:tc>
          <w:tcPr>
            <w:tcW w:type="dxa" w:w="2351"/>
          </w:tcPr>
          <w:p>
            <w:pPr>
              <w:spacing w:before="40" w:after="40"/>
            </w:pPr>
            <w:r/>
            <w:r>
              <w:rPr>
                <w:rFonts w:ascii="Courier New" w:hAnsi="Courier New"/>
                <w:b w:val="0"/>
                <w:i w:val="0"/>
                <w:color w:val="C00000"/>
                <w:sz w:val="18"/>
              </w:rPr>
              <w:t>WS-ERR-FLG</w:t>
            </w:r>
          </w:p>
        </w:tc>
        <w:tc>
          <w:tcPr>
            <w:tcW w:type="dxa" w:w="2351"/>
          </w:tcPr>
          <w:p>
            <w:pPr>
              <w:spacing w:before="40" w:after="40"/>
            </w:pPr>
            <w:r/>
            <w:r>
              <w:rPr>
                <w:rFonts w:ascii="Courier New" w:hAnsi="Courier New"/>
                <w:b w:val="0"/>
                <w:i w:val="0"/>
                <w:color w:val="C00000"/>
                <w:sz w:val="18"/>
              </w:rPr>
              <w:t>X(01)</w:t>
            </w:r>
          </w:p>
        </w:tc>
        <w:tc>
          <w:tcPr>
            <w:tcW w:type="dxa" w:w="2351"/>
          </w:tcPr>
          <w:p>
            <w:pPr>
              <w:spacing w:before="40" w:after="40"/>
            </w:pPr>
            <w:r/>
            <w:r>
              <w:rPr>
                <w:rFonts w:ascii="Calibri" w:hAnsi="Calibri"/>
                <w:b w:val="0"/>
                <w:i w:val="0"/>
                <w:sz w:val="18"/>
              </w:rPr>
              <w:t>1</w:t>
            </w:r>
          </w:p>
        </w:tc>
        <w:tc>
          <w:tcPr>
            <w:tcW w:type="dxa" w:w="2351"/>
          </w:tcPr>
          <w:p>
            <w:pPr>
              <w:spacing w:before="40" w:after="40"/>
            </w:pPr>
            <w:r/>
            <w:r>
              <w:rPr>
                <w:rFonts w:ascii="Calibri" w:hAnsi="Calibri"/>
                <w:b w:val="0"/>
                <w:i w:val="0"/>
                <w:sz w:val="18"/>
              </w:rPr>
              <w:t xml:space="preserve">Error state flag; </w:t>
            </w:r>
            <w:r>
              <w:rPr>
                <w:rFonts w:ascii="Courier New" w:hAnsi="Courier New"/>
                <w:b w:val="0"/>
                <w:i w:val="0"/>
                <w:color w:val="C00000"/>
                <w:sz w:val="18"/>
              </w:rPr>
              <w:t>'N'</w:t>
            </w:r>
            <w:r>
              <w:rPr>
                <w:rFonts w:ascii="Calibri" w:hAnsi="Calibri"/>
                <w:b w:val="0"/>
                <w:i w:val="0"/>
                <w:sz w:val="18"/>
              </w:rPr>
              <w:t xml:space="preserve"> = no error (88 </w:t>
            </w:r>
            <w:r>
              <w:rPr>
                <w:rFonts w:ascii="Courier New" w:hAnsi="Courier New"/>
                <w:b w:val="0"/>
                <w:i w:val="0"/>
                <w:color w:val="C00000"/>
                <w:sz w:val="18"/>
              </w:rPr>
              <w:t>ERR-FLG-OFF</w:t>
            </w:r>
            <w:r>
              <w:rPr>
                <w:rFonts w:ascii="Calibri" w:hAnsi="Calibri"/>
                <w:b w:val="0"/>
                <w:i w:val="0"/>
                <w:sz w:val="18"/>
              </w:rPr>
              <w:t xml:space="preserve">); </w:t>
            </w:r>
            <w:r>
              <w:rPr>
                <w:rFonts w:ascii="Courier New" w:hAnsi="Courier New"/>
                <w:b w:val="0"/>
                <w:i w:val="0"/>
                <w:color w:val="C00000"/>
                <w:sz w:val="18"/>
              </w:rPr>
              <w:t>'Y'</w:t>
            </w:r>
            <w:r>
              <w:rPr>
                <w:rFonts w:ascii="Calibri" w:hAnsi="Calibri"/>
                <w:b w:val="0"/>
                <w:i w:val="0"/>
                <w:sz w:val="18"/>
              </w:rPr>
              <w:t xml:space="preserve"> = error (88 </w:t>
            </w:r>
            <w:r>
              <w:rPr>
                <w:rFonts w:ascii="Courier New" w:hAnsi="Courier New"/>
                <w:b w:val="0"/>
                <w:i w:val="0"/>
                <w:color w:val="C00000"/>
                <w:sz w:val="18"/>
              </w:rPr>
              <w:t>ERR-FLG-ON</w:t>
            </w:r>
            <w:r>
              <w:rPr>
                <w:rFonts w:ascii="Calibri" w:hAnsi="Calibri"/>
                <w:b w:val="0"/>
                <w:i w:val="0"/>
                <w:sz w:val="18"/>
              </w:rPr>
              <w:t>)</w:t>
            </w:r>
          </w:p>
        </w:tc>
      </w:tr>
      <w:tr>
        <w:tc>
          <w:tcPr>
            <w:tcW w:type="dxa" w:w="2351"/>
            <w:shd w:val="clear" w:color="auto" w:fill="D6E4F0"/>
          </w:tcPr>
          <w:p>
            <w:pPr>
              <w:spacing w:before="40" w:after="40"/>
            </w:pPr>
            <w:r/>
            <w:r>
              <w:rPr>
                <w:rFonts w:ascii="Courier New" w:hAnsi="Courier New"/>
                <w:b w:val="0"/>
                <w:i w:val="0"/>
                <w:color w:val="C00000"/>
                <w:sz w:val="18"/>
              </w:rPr>
              <w:t>WS-RESP-CD</w:t>
            </w:r>
          </w:p>
        </w:tc>
        <w:tc>
          <w:tcPr>
            <w:tcW w:type="dxa" w:w="2351"/>
            <w:shd w:val="clear" w:color="auto" w:fill="D6E4F0"/>
          </w:tcPr>
          <w:p>
            <w:pPr>
              <w:spacing w:before="40" w:after="40"/>
            </w:pPr>
            <w:r/>
            <w:r>
              <w:rPr>
                <w:rFonts w:ascii="Courier New" w:hAnsi="Courier New"/>
                <w:b w:val="0"/>
                <w:i w:val="0"/>
                <w:color w:val="C00000"/>
                <w:sz w:val="18"/>
              </w:rPr>
              <w:t>S9(09) COMP</w:t>
            </w:r>
          </w:p>
        </w:tc>
        <w:tc>
          <w:tcPr>
            <w:tcW w:type="dxa" w:w="2351"/>
            <w:shd w:val="clear" w:color="auto" w:fill="D6E4F0"/>
          </w:tcPr>
          <w:p>
            <w:pPr>
              <w:spacing w:before="40" w:after="40"/>
            </w:pPr>
            <w:r/>
            <w:r>
              <w:rPr>
                <w:rFonts w:ascii="Calibri" w:hAnsi="Calibri"/>
                <w:b w:val="0"/>
                <w:i w:val="0"/>
                <w:sz w:val="18"/>
              </w:rPr>
              <w:t>4</w:t>
            </w:r>
          </w:p>
        </w:tc>
        <w:tc>
          <w:tcPr>
            <w:tcW w:type="dxa" w:w="2351"/>
            <w:shd w:val="clear" w:color="auto" w:fill="D6E4F0"/>
          </w:tcPr>
          <w:p>
            <w:pPr>
              <w:spacing w:before="40" w:after="40"/>
            </w:pPr>
            <w:r/>
            <w:r>
              <w:rPr>
                <w:rFonts w:ascii="Calibri" w:hAnsi="Calibri"/>
                <w:b w:val="0"/>
                <w:i w:val="0"/>
                <w:sz w:val="18"/>
              </w:rPr>
              <w:t>CICS RESP return code from the WRITE command</w:t>
            </w:r>
          </w:p>
        </w:tc>
      </w:tr>
      <w:tr>
        <w:tc>
          <w:tcPr>
            <w:tcW w:type="dxa" w:w="2351"/>
          </w:tcPr>
          <w:p>
            <w:pPr>
              <w:spacing w:before="40" w:after="40"/>
            </w:pPr>
            <w:r/>
            <w:r>
              <w:rPr>
                <w:rFonts w:ascii="Courier New" w:hAnsi="Courier New"/>
                <w:b w:val="0"/>
                <w:i w:val="0"/>
                <w:color w:val="C00000"/>
                <w:sz w:val="18"/>
              </w:rPr>
              <w:t>WS-REAS-CD</w:t>
            </w:r>
          </w:p>
        </w:tc>
        <w:tc>
          <w:tcPr>
            <w:tcW w:type="dxa" w:w="2351"/>
          </w:tcPr>
          <w:p>
            <w:pPr>
              <w:spacing w:before="40" w:after="40"/>
            </w:pPr>
            <w:r/>
            <w:r>
              <w:rPr>
                <w:rFonts w:ascii="Courier New" w:hAnsi="Courier New"/>
                <w:b w:val="0"/>
                <w:i w:val="0"/>
                <w:color w:val="C00000"/>
                <w:sz w:val="18"/>
              </w:rPr>
              <w:t>S9(09) COMP</w:t>
            </w:r>
          </w:p>
        </w:tc>
        <w:tc>
          <w:tcPr>
            <w:tcW w:type="dxa" w:w="2351"/>
          </w:tcPr>
          <w:p>
            <w:pPr>
              <w:spacing w:before="40" w:after="40"/>
            </w:pPr>
            <w:r/>
            <w:r>
              <w:rPr>
                <w:rFonts w:ascii="Calibri" w:hAnsi="Calibri"/>
                <w:b w:val="0"/>
                <w:i w:val="0"/>
                <w:sz w:val="18"/>
              </w:rPr>
              <w:t>4</w:t>
            </w:r>
          </w:p>
        </w:tc>
        <w:tc>
          <w:tcPr>
            <w:tcW w:type="dxa" w:w="2351"/>
          </w:tcPr>
          <w:p>
            <w:pPr>
              <w:spacing w:before="40" w:after="40"/>
            </w:pPr>
            <w:r/>
            <w:r>
              <w:rPr>
                <w:rFonts w:ascii="Calibri" w:hAnsi="Calibri"/>
                <w:b w:val="0"/>
                <w:i w:val="0"/>
                <w:sz w:val="18"/>
              </w:rPr>
              <w:t>CICS RESP2 reason code from the WRITE command</w:t>
            </w:r>
          </w:p>
        </w:tc>
      </w:tr>
    </w:tbl>
    <w:p/>
    <w:p>
      <w:pPr>
        <w:spacing w:before="120" w:after="120"/>
        <w:pBdr>
          <w:bottom w:val="single" w:sz="6" w:space="1" w:color="2E74B5"/>
        </w:pBdr>
      </w:pPr>
    </w:p>
    <w:p>
      <w:pPr>
        <w:spacing w:before="240" w:after="80"/>
      </w:pPr>
      <w:r>
        <w:rPr>
          <w:rFonts w:ascii="Calibri" w:hAnsi="Calibri"/>
          <w:b/>
          <w:color w:val="2E74B5"/>
          <w:sz w:val="28"/>
        </w:rPr>
        <w:t>Appendix E — Execution at a Glance</w:t>
      </w:r>
    </w:p>
    <w:p>
      <w:pPr>
        <w:spacing w:before="160" w:after="160"/>
        <w:ind w:left="283"/>
        <w:shd w:val="clear" w:color="auto" w:fill="EEF4FB"/>
      </w:pPr>
      <w:r>
        <w:rPr>
          <w:b/>
          <w:color w:val="2E74B5"/>
          <w:sz w:val="20"/>
        </w:rPr>
        <w:t xml:space="preserve">◆  </w:t>
      </w:r>
      <w:r>
        <w:rPr>
          <w:sz w:val="20"/>
        </w:rPr>
        <w:t xml:space="preserve">Process Flow Diagram — see </w:t>
      </w:r>
      <w:r>
        <w:rPr>
          <w:rFonts w:ascii="Courier New" w:hAnsi="Courier New"/>
          <w:b/>
          <w:sz w:val="20"/>
        </w:rPr>
        <w:t>BIZ-COUSR01C-flow.png</w:t>
      </w:r>
      <w:r>
        <w:rPr>
          <w:color w:val="404040"/>
          <w:sz w:val="18"/>
        </w:rPr>
        <w:t xml:space="preserve">  (saved alongside this document).</w:t>
        <w:br/>
        <w:t>Open the PNG for full-resolution viewing, or open the source .md file</w:t>
        <w:br/>
        <w:t>in VS Code / any Mermaid-compatible viewer to explore the interactive diagram.</w:t>
      </w:r>
    </w:p>
    <w:p>
      <w:pPr>
        <w:spacing w:before="120" w:after="120"/>
        <w:pBdr>
          <w:bottom w:val="single" w:sz="6" w:space="1" w:color="2E74B5"/>
        </w:pBdr>
      </w:pPr>
    </w:p>
    <w:p>
      <w:pPr>
        <w:spacing w:before="40" w:after="80"/>
      </w:pPr>
      <w:r>
        <w:rPr>
          <w:rFonts w:ascii="Calibri" w:hAnsi="Calibri"/>
          <w:b w:val="0"/>
          <w:i w:val="0"/>
          <w:sz w:val="20"/>
        </w:rPr>
        <w:t xml:space="preserve">*Source: </w:t>
      </w:r>
      <w:r>
        <w:rPr>
          <w:rFonts w:ascii="Courier New" w:hAnsi="Courier New"/>
          <w:b w:val="0"/>
          <w:i w:val="0"/>
          <w:color w:val="C00000"/>
          <w:sz w:val="18"/>
        </w:rPr>
        <w:t>COUSR01C.cbl</w:t>
      </w:r>
      <w:r>
        <w:rPr>
          <w:rFonts w:ascii="Calibri" w:hAnsi="Calibri"/>
          <w:b w:val="0"/>
          <w:i w:val="0"/>
          <w:sz w:val="20"/>
        </w:rPr>
        <w:t xml:space="preserve">, CardDemo, Apache 2.0 license. Copybooks: </w:t>
      </w:r>
      <w:r>
        <w:rPr>
          <w:rFonts w:ascii="Courier New" w:hAnsi="Courier New"/>
          <w:b w:val="0"/>
          <w:i w:val="0"/>
          <w:color w:val="C00000"/>
          <w:sz w:val="18"/>
        </w:rPr>
        <w:t>COCOM01Y.cpy</w:t>
      </w:r>
      <w:r>
        <w:rPr>
          <w:rFonts w:ascii="Calibri" w:hAnsi="Calibri"/>
          <w:b w:val="0"/>
          <w:i w:val="0"/>
          <w:sz w:val="20"/>
        </w:rPr>
        <w:t xml:space="preserve">, </w:t>
      </w:r>
      <w:r>
        <w:rPr>
          <w:rFonts w:ascii="Courier New" w:hAnsi="Courier New"/>
          <w:b w:val="0"/>
          <w:i w:val="0"/>
          <w:color w:val="C00000"/>
          <w:sz w:val="18"/>
        </w:rPr>
        <w:t>COUSR01.cpy</w:t>
      </w:r>
      <w:r>
        <w:rPr>
          <w:rFonts w:ascii="Calibri" w:hAnsi="Calibri"/>
          <w:b w:val="0"/>
          <w:i w:val="0"/>
          <w:sz w:val="20"/>
        </w:rPr>
        <w:t xml:space="preserve">, </w:t>
      </w:r>
      <w:r>
        <w:rPr>
          <w:rFonts w:ascii="Courier New" w:hAnsi="Courier New"/>
          <w:b w:val="0"/>
          <w:i w:val="0"/>
          <w:color w:val="C00000"/>
          <w:sz w:val="18"/>
        </w:rPr>
        <w:t>COTTL01Y.cpy</w:t>
      </w:r>
      <w:r>
        <w:rPr>
          <w:rFonts w:ascii="Calibri" w:hAnsi="Calibri"/>
          <w:b w:val="0"/>
          <w:i w:val="0"/>
          <w:sz w:val="20"/>
        </w:rPr>
        <w:t xml:space="preserve">, </w:t>
      </w:r>
      <w:r>
        <w:rPr>
          <w:rFonts w:ascii="Courier New" w:hAnsi="Courier New"/>
          <w:b w:val="0"/>
          <w:i w:val="0"/>
          <w:color w:val="C00000"/>
          <w:sz w:val="18"/>
        </w:rPr>
        <w:t>CSDAT01Y.cpy</w:t>
      </w:r>
      <w:r>
        <w:rPr>
          <w:rFonts w:ascii="Calibri" w:hAnsi="Calibri"/>
          <w:b w:val="0"/>
          <w:i w:val="0"/>
          <w:sz w:val="20"/>
        </w:rPr>
        <w:t xml:space="preserve">, </w:t>
      </w:r>
      <w:r>
        <w:rPr>
          <w:rFonts w:ascii="Courier New" w:hAnsi="Courier New"/>
          <w:b w:val="0"/>
          <w:i w:val="0"/>
          <w:color w:val="C00000"/>
          <w:sz w:val="18"/>
        </w:rPr>
        <w:t>CSMSG01Y.cpy</w:t>
      </w:r>
      <w:r>
        <w:rPr>
          <w:rFonts w:ascii="Calibri" w:hAnsi="Calibri"/>
          <w:b w:val="0"/>
          <w:i w:val="0"/>
          <w:sz w:val="20"/>
        </w:rPr>
        <w:t xml:space="preserve">, </w:t>
      </w:r>
      <w:r>
        <w:rPr>
          <w:rFonts w:ascii="Courier New" w:hAnsi="Courier New"/>
          <w:b w:val="0"/>
          <w:i w:val="0"/>
          <w:color w:val="C00000"/>
          <w:sz w:val="18"/>
        </w:rPr>
        <w:t>CSUSR01Y.cpy</w:t>
      </w:r>
      <w:r>
        <w:rPr>
          <w:rFonts w:ascii="Calibri" w:hAnsi="Calibri"/>
          <w:b w:val="0"/>
          <w:i w:val="0"/>
          <w:sz w:val="20"/>
        </w:rPr>
        <w:t xml:space="preserve">. CICS system copybooks: </w:t>
      </w:r>
      <w:r>
        <w:rPr>
          <w:rFonts w:ascii="Courier New" w:hAnsi="Courier New"/>
          <w:b w:val="0"/>
          <w:i w:val="0"/>
          <w:color w:val="C00000"/>
          <w:sz w:val="18"/>
        </w:rPr>
        <w:t>DFHAID</w:t>
      </w:r>
      <w:r>
        <w:rPr>
          <w:rFonts w:ascii="Calibri" w:hAnsi="Calibri"/>
          <w:b w:val="0"/>
          <w:i w:val="0"/>
          <w:sz w:val="20"/>
        </w:rPr>
        <w:t xml:space="preserve">, </w:t>
      </w:r>
      <w:r>
        <w:rPr>
          <w:rFonts w:ascii="Courier New" w:hAnsi="Courier New"/>
          <w:b w:val="0"/>
          <w:i w:val="0"/>
          <w:color w:val="C00000"/>
          <w:sz w:val="18"/>
        </w:rPr>
        <w:t>DFHBMSCA</w:t>
      </w:r>
      <w:r>
        <w:rPr>
          <w:rFonts w:ascii="Calibri" w:hAnsi="Calibri"/>
          <w:b w:val="0"/>
          <w:i w:val="0"/>
          <w:sz w:val="20"/>
        </w:rPr>
        <w:t>.*</w:t>
      </w:r>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