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CSUTLDTC.cbl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 — callable subroutine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CALL TO CEEDAYS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CSUTLDTC — Date Validation and Conversion Subroutine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 so that a Java developer can understand every parameter, validation path, and return value without reading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CSUTLDTC is a </w:t>
      </w:r>
      <w:r>
        <w:rPr>
          <w:rFonts w:ascii="Calibri" w:hAnsi="Calibri"/>
          <w:b/>
          <w:i w:val="0"/>
          <w:sz w:val="20"/>
        </w:rPr>
        <w:t>reusable batch subroutine</w:t>
      </w:r>
      <w:r>
        <w:rPr>
          <w:rFonts w:ascii="Calibri" w:hAnsi="Calibri"/>
          <w:b w:val="0"/>
          <w:i w:val="0"/>
          <w:sz w:val="20"/>
        </w:rPr>
        <w:t xml:space="preserve"> that validates a date string and, if valid, converts it to a Lilian day number. It wraps the IBM Language Environment service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>, which converts a character-format date into the number of days since 15 October 1582 (the Gregorian calendar epoch, called the Lilian date).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accepts three parameters via its </w:t>
      </w:r>
      <w:r>
        <w:rPr>
          <w:rFonts w:ascii="Courier New" w:hAnsi="Courier New"/>
          <w:b w:val="0"/>
          <w:i w:val="0"/>
          <w:color w:val="C00000"/>
          <w:sz w:val="18"/>
        </w:rPr>
        <w:t>PROCEDURE DIVISION USING</w:t>
      </w:r>
      <w:r>
        <w:rPr>
          <w:rFonts w:ascii="Calibri" w:hAnsi="Calibri"/>
          <w:b w:val="0"/>
          <w:i w:val="0"/>
          <w:sz w:val="20"/>
        </w:rPr>
        <w:t xml:space="preserve"> clause: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date string to validate, 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'2024-04-28'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LS-DATE-FORMAT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format mask describing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80-byte diagnostic message including severity, message code, result text, the date tested, and the format mask used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It returns a numeric severity value in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 means the date is valid; any non-zero value indicates an error whose meaning is encoded in the feedback code from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files are read or written. No CICS commands are used.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is invoked with </w:t>
      </w:r>
      <w:r>
        <w:rPr>
          <w:rFonts w:ascii="Courier New" w:hAnsi="Courier New"/>
          <w:b w:val="0"/>
          <w:i w:val="0"/>
          <w:color w:val="C00000"/>
          <w:sz w:val="18"/>
        </w:rPr>
        <w:t>CALL 'CSUTLDTC' USING date, format, result-area</w:t>
      </w:r>
      <w:r>
        <w:rPr>
          <w:rFonts w:ascii="Calibri" w:hAnsi="Calibri"/>
          <w:b w:val="0"/>
          <w:i w:val="0"/>
          <w:sz w:val="20"/>
        </w:rPr>
        <w:t xml:space="preserve"> from any calling program (line 88). There is no file open sequence and no one-time initialization beyond clearing the message area.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 message area and date field</w:t>
      </w:r>
      <w:r>
        <w:rPr>
          <w:rFonts w:ascii="Calibri" w:hAnsi="Calibri"/>
          <w:b w:val="0"/>
          <w:i w:val="0"/>
          <w:sz w:val="20"/>
        </w:rPr>
        <w:t xml:space="preserve"> (line 90): clears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blanks </w:t>
      </w:r>
      <w:r>
        <w:rPr>
          <w:rFonts w:ascii="Courier New" w:hAnsi="Courier New"/>
          <w:b w:val="0"/>
          <w:i w:val="0"/>
          <w:color w:val="C00000"/>
          <w:sz w:val="18"/>
        </w:rPr>
        <w:t>WS-DATE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Call the main paragraph</w:t>
      </w:r>
      <w:r>
        <w:rPr>
          <w:rFonts w:ascii="Calibri" w:hAnsi="Calibri"/>
          <w:b w:val="0"/>
          <w:i w:val="0"/>
          <w:sz w:val="20"/>
        </w:rPr>
        <w:t xml:space="preserve"> (line 93): calls </w:t>
      </w:r>
      <w:r>
        <w:rPr>
          <w:rFonts w:ascii="Courier New" w:hAnsi="Courier New"/>
          <w:b w:val="0"/>
          <w:i w:val="0"/>
          <w:color w:val="C00000"/>
          <w:sz w:val="18"/>
        </w:rPr>
        <w:t>A000-MAIN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A000-MAIN-EXIT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Return results</w:t>
      </w:r>
      <w:r>
        <w:rPr>
          <w:rFonts w:ascii="Calibri" w:hAnsi="Calibri"/>
          <w:b w:val="0"/>
          <w:i w:val="0"/>
          <w:sz w:val="20"/>
        </w:rPr>
        <w:t xml:space="preserve"> (lines 97–99): copies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(80 bytes) into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, moves the numeric severity from </w:t>
      </w:r>
      <w:r>
        <w:rPr>
          <w:rFonts w:ascii="Courier New" w:hAnsi="Courier New"/>
          <w:b w:val="0"/>
          <w:i w:val="0"/>
          <w:color w:val="C00000"/>
          <w:sz w:val="18"/>
        </w:rPr>
        <w:t>WS-SEVERITY-N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, and issues </w:t>
      </w:r>
      <w:r>
        <w:rPr>
          <w:rFonts w:ascii="Courier New" w:hAnsi="Courier New"/>
          <w:b w:val="0"/>
          <w:i w:val="0"/>
          <w:color w:val="C00000"/>
          <w:sz w:val="18"/>
        </w:rPr>
        <w:t>EXIT PROGRAM</w:t>
      </w:r>
      <w:r>
        <w:rPr>
          <w:rFonts w:ascii="Calibri" w:hAnsi="Calibri"/>
          <w:b w:val="0"/>
          <w:i w:val="0"/>
          <w:sz w:val="20"/>
        </w:rPr>
        <w:t xml:space="preserve"> (returning control to the caller).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at line 101 is commented out.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 — `A000-MAIN` (line 103)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Build the CEEDAYS date parameter</w:t>
      </w:r>
      <w:r>
        <w:rPr>
          <w:rFonts w:ascii="Calibri" w:hAnsi="Calibri"/>
          <w:b w:val="0"/>
          <w:i w:val="0"/>
          <w:sz w:val="20"/>
        </w:rPr>
        <w:t xml:space="preserve"> (lines 105–107): copies the length of </w:t>
      </w:r>
      <w:r>
        <w:rPr>
          <w:rFonts w:ascii="Courier New" w:hAnsi="Courier New"/>
          <w:b w:val="0"/>
          <w:i w:val="0"/>
          <w:color w:val="C00000"/>
          <w:sz w:val="18"/>
        </w:rPr>
        <w:t>LS-DATE</w:t>
      </w:r>
      <w:r>
        <w:rPr>
          <w:rFonts w:ascii="Calibri" w:hAnsi="Calibri"/>
          <w:b w:val="0"/>
          <w:i w:val="0"/>
          <w:sz w:val="20"/>
        </w:rPr>
        <w:t xml:space="preserve"> (always 10, since </w:t>
      </w:r>
      <w:r>
        <w:rPr>
          <w:rFonts w:ascii="Courier New" w:hAnsi="Courier New"/>
          <w:b w:val="0"/>
          <w:i w:val="0"/>
          <w:color w:val="C00000"/>
          <w:sz w:val="18"/>
        </w:rPr>
        <w:t>LS-DATE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PIC X(10)</w:t>
      </w:r>
      <w:r>
        <w:rPr>
          <w:rFonts w:ascii="Calibri" w:hAnsi="Calibri"/>
          <w:b w:val="0"/>
          <w:i w:val="0"/>
          <w:sz w:val="20"/>
        </w:rPr>
        <w:t xml:space="preserve">) into </w:t>
      </w:r>
      <w:r>
        <w:rPr>
          <w:rFonts w:ascii="Courier New" w:hAnsi="Courier New"/>
          <w:b w:val="0"/>
          <w:i w:val="0"/>
          <w:color w:val="C00000"/>
          <w:sz w:val="18"/>
        </w:rPr>
        <w:t>Vstring-length OF WS-DATE-TO-TEST</w:t>
      </w:r>
      <w:r>
        <w:rPr>
          <w:rFonts w:ascii="Calibri" w:hAnsi="Calibri"/>
          <w:b w:val="0"/>
          <w:i w:val="0"/>
          <w:sz w:val="20"/>
        </w:rPr>
        <w:t xml:space="preserve">, copies the date text into </w:t>
      </w:r>
      <w:r>
        <w:rPr>
          <w:rFonts w:ascii="Courier New" w:hAnsi="Courier New"/>
          <w:b w:val="0"/>
          <w:i w:val="0"/>
          <w:color w:val="C00000"/>
          <w:sz w:val="18"/>
        </w:rPr>
        <w:t>Vstring-text OF WS-DATE-TO-TEST</w:t>
      </w:r>
      <w:r>
        <w:rPr>
          <w:rFonts w:ascii="Calibri" w:hAnsi="Calibri"/>
          <w:b w:val="0"/>
          <w:i w:val="0"/>
          <w:sz w:val="20"/>
        </w:rPr>
        <w:t xml:space="preserve">, and also copies it into </w:t>
      </w:r>
      <w:r>
        <w:rPr>
          <w:rFonts w:ascii="Courier New" w:hAnsi="Courier New"/>
          <w:b w:val="0"/>
          <w:i w:val="0"/>
          <w:color w:val="C00000"/>
          <w:sz w:val="18"/>
        </w:rPr>
        <w:t>WS-DATE</w:t>
      </w:r>
      <w:r>
        <w:rPr>
          <w:rFonts w:ascii="Calibri" w:hAnsi="Calibri"/>
          <w:b w:val="0"/>
          <w:i w:val="0"/>
          <w:sz w:val="20"/>
        </w:rPr>
        <w:t xml:space="preserve"> for display in the result message.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Build the CEEDAYS format parameter</w:t>
      </w:r>
      <w:r>
        <w:rPr>
          <w:rFonts w:ascii="Calibri" w:hAnsi="Calibri"/>
          <w:b w:val="0"/>
          <w:i w:val="0"/>
          <w:sz w:val="20"/>
        </w:rPr>
        <w:t xml:space="preserve"> (lines 109–113): copies the length of </w:t>
      </w:r>
      <w:r>
        <w:rPr>
          <w:rFonts w:ascii="Courier New" w:hAnsi="Courier New"/>
          <w:b w:val="0"/>
          <w:i w:val="0"/>
          <w:color w:val="C00000"/>
          <w:sz w:val="18"/>
        </w:rPr>
        <w:t>LS-DATE-FORMAT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Vstring-length OF WS-DATE-FORMAT</w:t>
      </w:r>
      <w:r>
        <w:rPr>
          <w:rFonts w:ascii="Calibri" w:hAnsi="Calibri"/>
          <w:b w:val="0"/>
          <w:i w:val="0"/>
          <w:sz w:val="20"/>
        </w:rPr>
        <w:t xml:space="preserve">, copies the format text into </w:t>
      </w:r>
      <w:r>
        <w:rPr>
          <w:rFonts w:ascii="Courier New" w:hAnsi="Courier New"/>
          <w:b w:val="0"/>
          <w:i w:val="0"/>
          <w:color w:val="C00000"/>
          <w:sz w:val="18"/>
        </w:rPr>
        <w:t>Vstring-text OF WS-DATE-FORMAT</w:t>
      </w:r>
      <w:r>
        <w:rPr>
          <w:rFonts w:ascii="Calibri" w:hAnsi="Calibri"/>
          <w:b w:val="0"/>
          <w:i w:val="0"/>
          <w:sz w:val="20"/>
        </w:rPr>
        <w:t xml:space="preserve">, and also copies it into </w:t>
      </w:r>
      <w:r>
        <w:rPr>
          <w:rFonts w:ascii="Courier New" w:hAnsi="Courier New"/>
          <w:b w:val="0"/>
          <w:i w:val="0"/>
          <w:color w:val="C00000"/>
          <w:sz w:val="18"/>
        </w:rPr>
        <w:t>WS-DATE-FMT</w:t>
      </w:r>
      <w:r>
        <w:rPr>
          <w:rFonts w:ascii="Calibri" w:hAnsi="Calibri"/>
          <w:b w:val="0"/>
          <w:i w:val="0"/>
          <w:sz w:val="20"/>
        </w:rPr>
        <w:t xml:space="preserve"> for display.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Clear the output slot</w:t>
      </w:r>
      <w:r>
        <w:rPr>
          <w:rFonts w:ascii="Calibri" w:hAnsi="Calibri"/>
          <w:b w:val="0"/>
          <w:i w:val="0"/>
          <w:sz w:val="20"/>
        </w:rPr>
        <w:t xml:space="preserve"> (line 114): sets 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 to zero before the call. This ensures that if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 fails and does not populate the output, the field does not carry a stale Lilian date from a previous call.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**Step 7 — Call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** (lines 116–120): passes four parameters: the variable-length date string </w:t>
      </w:r>
      <w:r>
        <w:rPr>
          <w:rFonts w:ascii="Courier New" w:hAnsi="Courier New"/>
          <w:b w:val="0"/>
          <w:i w:val="0"/>
          <w:color w:val="C00000"/>
          <w:sz w:val="18"/>
        </w:rPr>
        <w:t>WS-DATE-TO-TEST</w:t>
      </w:r>
      <w:r>
        <w:rPr>
          <w:rFonts w:ascii="Calibri" w:hAnsi="Calibri"/>
          <w:b w:val="0"/>
          <w:i w:val="0"/>
          <w:sz w:val="20"/>
        </w:rPr>
        <w:t xml:space="preserve">, the variable-length format string </w:t>
      </w:r>
      <w:r>
        <w:rPr>
          <w:rFonts w:ascii="Courier New" w:hAnsi="Courier New"/>
          <w:b w:val="0"/>
          <w:i w:val="0"/>
          <w:color w:val="C00000"/>
          <w:sz w:val="18"/>
        </w:rPr>
        <w:t>WS-DATE-FORMAT</w:t>
      </w:r>
      <w:r>
        <w:rPr>
          <w:rFonts w:ascii="Calibri" w:hAnsi="Calibri"/>
          <w:b w:val="0"/>
          <w:i w:val="0"/>
          <w:sz w:val="20"/>
        </w:rPr>
        <w:t xml:space="preserve">, the output Lilian date 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, and the feedback code structure </w:t>
      </w:r>
      <w:r>
        <w:rPr>
          <w:rFonts w:ascii="Courier New" w:hAnsi="Courier New"/>
          <w:b w:val="0"/>
          <w:i w:val="0"/>
          <w:color w:val="C00000"/>
          <w:sz w:val="18"/>
        </w:rPr>
        <w:t>FEEDBACK-CODE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 writes the Lilian day number into 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 (or leaves it at zero if invalid) and fills </w:t>
      </w:r>
      <w:r>
        <w:rPr>
          <w:rFonts w:ascii="Courier New" w:hAnsi="Courier New"/>
          <w:b w:val="0"/>
          <w:i w:val="0"/>
          <w:color w:val="C00000"/>
          <w:sz w:val="18"/>
        </w:rPr>
        <w:t>FEEDBACK-CODE</w:t>
      </w:r>
      <w:r>
        <w:rPr>
          <w:rFonts w:ascii="Calibri" w:hAnsi="Calibri"/>
          <w:b w:val="0"/>
          <w:i w:val="0"/>
          <w:sz w:val="20"/>
        </w:rPr>
        <w:t xml:space="preserve"> with a structured result token.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Capture diagnostic fields</w:t>
      </w:r>
      <w:r>
        <w:rPr>
          <w:rFonts w:ascii="Calibri" w:hAnsi="Calibri"/>
          <w:b w:val="0"/>
          <w:i w:val="0"/>
          <w:sz w:val="20"/>
        </w:rPr>
        <w:t xml:space="preserve"> (lines 122–124): copies </w:t>
      </w:r>
      <w:r>
        <w:rPr>
          <w:rFonts w:ascii="Courier New" w:hAnsi="Courier New"/>
          <w:b w:val="0"/>
          <w:i w:val="0"/>
          <w:color w:val="C00000"/>
          <w:sz w:val="18"/>
        </w:rPr>
        <w:t>WS-DATE-TO-TEST</w:t>
      </w:r>
      <w:r>
        <w:rPr>
          <w:rFonts w:ascii="Calibri" w:hAnsi="Calibri"/>
          <w:b w:val="0"/>
          <w:i w:val="0"/>
          <w:sz w:val="20"/>
        </w:rPr>
        <w:t xml:space="preserve"> back into </w:t>
      </w:r>
      <w:r>
        <w:rPr>
          <w:rFonts w:ascii="Courier New" w:hAnsi="Courier New"/>
          <w:b w:val="0"/>
          <w:i w:val="0"/>
          <w:color w:val="C00000"/>
          <w:sz w:val="18"/>
        </w:rPr>
        <w:t>WS-DATE</w:t>
      </w:r>
      <w:r>
        <w:rPr>
          <w:rFonts w:ascii="Calibri" w:hAnsi="Calibri"/>
          <w:b w:val="0"/>
          <w:i w:val="0"/>
          <w:sz w:val="20"/>
        </w:rPr>
        <w:t xml:space="preserve"> (overwrites step 4's copy with whatever CEEDAYS may have altered — in practice identical), extracts the 16-bit severity (</w:t>
      </w:r>
      <w:r>
        <w:rPr>
          <w:rFonts w:ascii="Courier New" w:hAnsi="Courier New"/>
          <w:b w:val="0"/>
          <w:i w:val="0"/>
          <w:color w:val="C00000"/>
          <w:sz w:val="18"/>
        </w:rPr>
        <w:t>SEVERITY OF FEEDBACK-CODE</w:t>
      </w:r>
      <w:r>
        <w:rPr>
          <w:rFonts w:ascii="Calibri" w:hAnsi="Calibri"/>
          <w:b w:val="0"/>
          <w:i w:val="0"/>
          <w:sz w:val="20"/>
        </w:rPr>
        <w:t xml:space="preserve">) into </w:t>
      </w:r>
      <w:r>
        <w:rPr>
          <w:rFonts w:ascii="Courier New" w:hAnsi="Courier New"/>
          <w:b w:val="0"/>
          <w:i w:val="0"/>
          <w:color w:val="C00000"/>
          <w:sz w:val="18"/>
        </w:rPr>
        <w:t>WS-SEVERITY-N</w:t>
      </w:r>
      <w:r>
        <w:rPr>
          <w:rFonts w:ascii="Calibri" w:hAnsi="Calibri"/>
          <w:b w:val="0"/>
          <w:i w:val="0"/>
          <w:sz w:val="20"/>
        </w:rPr>
        <w:t>, and the 16-bit message number (</w:t>
      </w:r>
      <w:r>
        <w:rPr>
          <w:rFonts w:ascii="Courier New" w:hAnsi="Courier New"/>
          <w:b w:val="0"/>
          <w:i w:val="0"/>
          <w:color w:val="C00000"/>
          <w:sz w:val="18"/>
        </w:rPr>
        <w:t>MSG-NO OF FEEDBACK-CODE</w:t>
      </w:r>
      <w:r>
        <w:rPr>
          <w:rFonts w:ascii="Calibri" w:hAnsi="Calibri"/>
          <w:b w:val="0"/>
          <w:i w:val="0"/>
          <w:sz w:val="20"/>
        </w:rPr>
        <w:t xml:space="preserve">) into </w:t>
      </w:r>
      <w:r>
        <w:rPr>
          <w:rFonts w:ascii="Courier New" w:hAnsi="Courier New"/>
          <w:b w:val="0"/>
          <w:i w:val="0"/>
          <w:color w:val="C00000"/>
          <w:sz w:val="18"/>
        </w:rPr>
        <w:t>WS-MSG-NO-N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Classify the result</w:t>
      </w:r>
      <w:r>
        <w:rPr>
          <w:rFonts w:ascii="Calibri" w:hAnsi="Calibri"/>
          <w:b w:val="0"/>
          <w:i w:val="0"/>
          <w:sz w:val="20"/>
        </w:rPr>
        <w:t xml:space="preserve"> (lines 128–149): evaluates the 8-byte feedback token against nine known 88-level values: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88-level name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Feedback token hex value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 xml:space="preserve">Result text placed in </w:t>
            </w:r>
            <w:r>
              <w:rPr>
                <w:rFonts w:ascii="Courier New" w:hAnsi="Courier New"/>
                <w:b/>
                <w:i w:val="0"/>
                <w:color w:val="FFFFFF"/>
                <w:sz w:val="18"/>
              </w:rPr>
              <w:t>WS-RESULT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FC-INVALID-DATE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X'0000000000000000'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 is valid'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 zero token means success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FC-INSUFFICIENT-DATA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X'000309CB59C3C5C5'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'Insufficient'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FC-BAD-DATE-VALUE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X'000309CC59C3C5C5'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'Datevalue error'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FC-INVALID-ERA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X'000309CD59C3C5C5'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Era    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FC-UNSUPP-RANGE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X'000309D159C3C5C5'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'Unsupp. Range  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FC-INVALID-MONTH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X'000309D559C3C5C5'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month  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FC-BAD-PIC-STRING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X'000309D659C3C5C5'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'Bad Pic String 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FC-NON-NUMERIC-DATA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X'000309D859C3C5C5'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'Nonnumeric data'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FC-YEAR-IN-ERA-ZERO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X'000309D959C3C5C5'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'YearInEra is 0 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WHEN OTHER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unrecognised token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 is invalid'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result text (exactly 15 characters) is placed in </w:t>
      </w:r>
      <w:r>
        <w:rPr>
          <w:rFonts w:ascii="Courier New" w:hAnsi="Courier New"/>
          <w:b w:val="0"/>
          <w:i w:val="0"/>
          <w:color w:val="C00000"/>
          <w:sz w:val="18"/>
        </w:rPr>
        <w:t>WS-RESULT</w:t>
      </w:r>
      <w:r>
        <w:rPr>
          <w:rFonts w:ascii="Calibri" w:hAnsi="Calibri"/>
          <w:b w:val="0"/>
          <w:i w:val="0"/>
          <w:sz w:val="20"/>
        </w:rPr>
        <w:t xml:space="preserve"> within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. The caller receives this through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Important naming note:</w:t>
      </w:r>
      <w:r>
        <w:rPr>
          <w:rFonts w:ascii="Calibri" w:hAnsi="Calibri"/>
          <w:b w:val="0"/>
          <w:i w:val="0"/>
          <w:sz w:val="20"/>
        </w:rPr>
        <w:t xml:space="preserve"> the 88-level </w:t>
      </w:r>
      <w:r>
        <w:rPr>
          <w:rFonts w:ascii="Courier New" w:hAnsi="Courier New"/>
          <w:b w:val="0"/>
          <w:i w:val="0"/>
          <w:color w:val="C00000"/>
          <w:sz w:val="18"/>
        </w:rPr>
        <w:t>FC-INVALID-DATE</w:t>
      </w:r>
      <w:r>
        <w:rPr>
          <w:rFonts w:ascii="Calibri" w:hAnsi="Calibri"/>
          <w:b w:val="0"/>
          <w:i w:val="0"/>
          <w:sz w:val="20"/>
        </w:rPr>
        <w:t xml:space="preserve"> (value all zeros) is named to suggest an invalid date, but it actually represents </w:t>
      </w:r>
      <w:r>
        <w:rPr>
          <w:rFonts w:ascii="Calibri" w:hAnsi="Calibri"/>
          <w:b/>
          <w:i w:val="0"/>
          <w:sz w:val="20"/>
        </w:rPr>
        <w:t>success</w:t>
      </w:r>
      <w:r>
        <w:rPr>
          <w:rFonts w:ascii="Calibri" w:hAnsi="Calibri"/>
          <w:b w:val="0"/>
          <w:i w:val="0"/>
          <w:sz w:val="20"/>
        </w:rPr>
        <w:t xml:space="preserve"> — a zero feedback token means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 found no error. The result text </w:t>
      </w:r>
      <w:r>
        <w:rPr>
          <w:rFonts w:ascii="Courier New" w:hAnsi="Courier New"/>
          <w:b w:val="0"/>
          <w:i w:val="0"/>
          <w:color w:val="C00000"/>
          <w:sz w:val="18"/>
        </w:rPr>
        <w:t>'Date is valid'</w:t>
      </w:r>
      <w:r>
        <w:rPr>
          <w:rFonts w:ascii="Calibri" w:hAnsi="Calibri"/>
          <w:b w:val="0"/>
          <w:i w:val="0"/>
          <w:sz w:val="20"/>
        </w:rPr>
        <w:t xml:space="preserve"> confirms this. The naming is misleading and is a latent documentation trap.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A000-MAIN-EXIT</w:t>
      </w:r>
      <w:r>
        <w:rPr>
          <w:rFonts w:ascii="Calibri" w:hAnsi="Calibri"/>
          <w:b w:val="0"/>
          <w:i w:val="0"/>
          <w:sz w:val="20"/>
        </w:rPr>
        <w:t xml:space="preserve"> (line 152) is an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paragraph used as the </w:t>
      </w:r>
      <w:r>
        <w:rPr>
          <w:rFonts w:ascii="Courier New" w:hAnsi="Courier New"/>
          <w:b w:val="0"/>
          <w:i w:val="0"/>
          <w:color w:val="C00000"/>
          <w:sz w:val="18"/>
        </w:rPr>
        <w:t>THRU</w:t>
      </w:r>
      <w:r>
        <w:rPr>
          <w:rFonts w:ascii="Calibri" w:hAnsi="Calibri"/>
          <w:b w:val="0"/>
          <w:i w:val="0"/>
          <w:sz w:val="20"/>
        </w:rPr>
        <w:t xml:space="preserve"> target in the </w:t>
      </w:r>
      <w:r>
        <w:rPr>
          <w:rFonts w:ascii="Courier New" w:hAnsi="Courier New"/>
          <w:b w:val="0"/>
          <w:i w:val="0"/>
          <w:color w:val="C00000"/>
          <w:sz w:val="18"/>
        </w:rPr>
        <w:t>PERFORM</w:t>
      </w:r>
      <w:r>
        <w:rPr>
          <w:rFonts w:ascii="Calibri" w:hAnsi="Calibri"/>
          <w:b w:val="0"/>
          <w:i w:val="0"/>
          <w:sz w:val="20"/>
        </w:rPr>
        <w:t xml:space="preserve">. After it, control returns to the main body at line 97, which sets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, and issues </w:t>
      </w:r>
      <w:r>
        <w:rPr>
          <w:rFonts w:ascii="Courier New" w:hAnsi="Courier New"/>
          <w:b w:val="0"/>
          <w:i w:val="0"/>
          <w:color w:val="C00000"/>
          <w:sz w:val="18"/>
        </w:rPr>
        <w:t>EXIT 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There is no error-routine paragraph. All error paths are handled by the </w:t>
      </w:r>
      <w:r>
        <w:rPr>
          <w:rFonts w:ascii="Courier New" w:hAnsi="Courier New"/>
          <w:b w:val="0"/>
          <w:i w:val="0"/>
          <w:color w:val="C00000"/>
          <w:sz w:val="18"/>
        </w:rPr>
        <w:t>EVALUATE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A000-MAIN</w:t>
      </w:r>
      <w:r>
        <w:rPr>
          <w:rFonts w:ascii="Calibri" w:hAnsi="Calibri"/>
          <w:b w:val="0"/>
          <w:i w:val="0"/>
          <w:sz w:val="20"/>
        </w:rPr>
        <w:t xml:space="preserve"> (step 9 above). On any error the program places a human-readable 15-character string in </w:t>
      </w:r>
      <w:r>
        <w:rPr>
          <w:rFonts w:ascii="Courier New" w:hAnsi="Courier New"/>
          <w:b w:val="0"/>
          <w:i w:val="0"/>
          <w:color w:val="C00000"/>
          <w:sz w:val="18"/>
        </w:rPr>
        <w:t>WS-RESULT</w:t>
      </w:r>
      <w:r>
        <w:rPr>
          <w:rFonts w:ascii="Calibri" w:hAnsi="Calibri"/>
          <w:b w:val="0"/>
          <w:i w:val="0"/>
          <w:sz w:val="20"/>
        </w:rPr>
        <w:t xml:space="preserve">, copies the full 80-byte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(which includes severity, message code, result text, date, and format) into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, and returns a non-zero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 derived from the CEEDAYS severity field.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**The caller is responsible for checking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 or examining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.** If a caller ignores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>, a silently invalid date will not be caught.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FC-INVALID-DATE</w:t>
      </w:r>
      <w:r>
        <w:rPr>
          <w:rFonts w:ascii="Calibri" w:hAnsi="Calibri"/>
          <w:b w:val="0"/>
          <w:i w:val="0"/>
          <w:sz w:val="20"/>
        </w:rPr>
        <w:t xml:space="preserve"> (X'0000000000000000') means the date IS valid, not invalid.** The 88-level name is the inverse of its meaning. Every Java developer reading this code should note: zero feedback = success = </w:t>
      </w:r>
      <w:r>
        <w:rPr>
          <w:rFonts w:ascii="Courier New" w:hAnsi="Courier New"/>
          <w:b w:val="0"/>
          <w:i w:val="0"/>
          <w:color w:val="C00000"/>
          <w:sz w:val="18"/>
        </w:rPr>
        <w:t>'Date is valid'</w:t>
      </w:r>
      <w:r>
        <w:rPr>
          <w:rFonts w:ascii="Calibri" w:hAnsi="Calibri"/>
          <w:b w:val="0"/>
          <w:i w:val="0"/>
          <w:sz w:val="20"/>
        </w:rPr>
        <w:t xml:space="preserve">. Migration must rename this constant to something like </w:t>
      </w:r>
      <w:r>
        <w:rPr>
          <w:rFonts w:ascii="Courier New" w:hAnsi="Courier New"/>
          <w:b w:val="0"/>
          <w:i w:val="0"/>
          <w:color w:val="C00000"/>
          <w:sz w:val="18"/>
        </w:rPr>
        <w:t>FC-DATE-VALID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FC-NO-ERROR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OUTPUT-LILLIAN</w:t>
      </w:r>
      <w:r>
        <w:rPr>
          <w:rFonts w:ascii="Calibri" w:hAnsi="Calibri"/>
          <w:b w:val="0"/>
          <w:i w:val="0"/>
          <w:sz w:val="20"/>
        </w:rPr>
        <w:t xml:space="preserve"> (PIC S9(9) BINARY, 4 bytes) is populated on success but never returned to the caller.** The Lilian date number — the primary numeric output of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 — is computed and left in working storage but not placed in 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 and not accessible to the caller. The caller receives only the 80-byte diagnostic text. Any migration that needs the Lilian day number as a Java </w:t>
      </w:r>
      <w:r>
        <w:rPr>
          <w:rFonts w:ascii="Courier New" w:hAnsi="Courier New"/>
          <w:b w:val="0"/>
          <w:i w:val="0"/>
          <w:color w:val="C00000"/>
          <w:sz w:val="18"/>
        </w:rPr>
        <w:t>long</w:t>
      </w:r>
      <w:r>
        <w:rPr>
          <w:rFonts w:ascii="Calibri" w:hAnsi="Calibri"/>
          <w:b w:val="0"/>
          <w:i w:val="0"/>
          <w:sz w:val="20"/>
        </w:rPr>
        <w:t xml:space="preserve"> must either add a fourth parameter or return it through a different mechanism.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LS-RESULT</w:t>
      </w:r>
      <w:r>
        <w:rPr>
          <w:rFonts w:ascii="Calibri" w:hAnsi="Calibri"/>
          <w:b w:val="0"/>
          <w:i w:val="0"/>
          <w:sz w:val="20"/>
        </w:rPr>
        <w:t xml:space="preserve"> is 80 bytes of character text, not a structured object.** Callers must parse substrings to extract severity, message code, result text, date, and format. In Java, this should be replaced with a structured return type (</w:t>
      </w:r>
      <w:r>
        <w:rPr>
          <w:rFonts w:ascii="Courier New" w:hAnsi="Courier New"/>
          <w:b w:val="0"/>
          <w:i w:val="0"/>
          <w:color w:val="C00000"/>
          <w:sz w:val="18"/>
        </w:rPr>
        <w:t>DateValidationResult</w:t>
      </w:r>
      <w:r>
        <w:rPr>
          <w:rFonts w:ascii="Calibri" w:hAnsi="Calibri"/>
          <w:b w:val="0"/>
          <w:i w:val="0"/>
          <w:sz w:val="20"/>
        </w:rPr>
        <w:t>) containing typed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Vstring-length</w:t>
      </w:r>
      <w:r>
        <w:rPr>
          <w:rFonts w:ascii="Calibri" w:hAnsi="Calibri"/>
          <w:b w:val="0"/>
          <w:i w:val="0"/>
          <w:sz w:val="20"/>
        </w:rPr>
        <w:t xml:space="preserve"> is set to the full PIC length (10) regardless of actual date content.** If </w:t>
      </w:r>
      <w:r>
        <w:rPr>
          <w:rFonts w:ascii="Courier New" w:hAnsi="Courier New"/>
          <w:b w:val="0"/>
          <w:i w:val="0"/>
          <w:color w:val="C00000"/>
          <w:sz w:val="18"/>
        </w:rPr>
        <w:t>LS-DATE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'2024-04  '</w:t>
      </w:r>
      <w:r>
        <w:rPr>
          <w:rFonts w:ascii="Calibri" w:hAnsi="Calibri"/>
          <w:b w:val="0"/>
          <w:i w:val="0"/>
          <w:sz w:val="20"/>
        </w:rPr>
        <w:t xml:space="preserve"> (trailing spaces), CEEDAYS receives all 10 bytes including the trailing spaces as part of the date. CEEDAYS will likely return </w:t>
      </w:r>
      <w:r>
        <w:rPr>
          <w:rFonts w:ascii="Courier New" w:hAnsi="Courier New"/>
          <w:b w:val="0"/>
          <w:i w:val="0"/>
          <w:color w:val="C00000"/>
          <w:sz w:val="18"/>
        </w:rPr>
        <w:t>FC-INSUFFICIENT-DATA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FC-BAD-DATE-VALUE</w:t>
      </w:r>
      <w:r>
        <w:rPr>
          <w:rFonts w:ascii="Calibri" w:hAnsi="Calibri"/>
          <w:b w:val="0"/>
          <w:i w:val="0"/>
          <w:sz w:val="20"/>
        </w:rPr>
        <w:t>. Java callers should trim the date before calling the equivalent service.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 xml:space="preserve"> carries the CEEDAYS severity value (16-bit signed binary).** A severity of zero means success; non-zero values indicate varying error grades. The Java replacement should map these to an enum or exception type rather than a raw integer.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commented-out </w:t>
      </w:r>
      <w:r>
        <w:rPr>
          <w:rFonts w:ascii="Courier New" w:hAnsi="Courier New"/>
          <w:b w:val="0"/>
          <w:i w:val="0"/>
          <w:color w:val="C00000"/>
          <w:sz w:val="18"/>
        </w:rPr>
        <w:t>DISPLAY WS-MESSAGE</w:t>
      </w:r>
      <w:r>
        <w:rPr>
          <w:rFonts w:ascii="Calibri" w:hAnsi="Calibri"/>
          <w:b w:val="0"/>
          <w:i w:val="0"/>
          <w:sz w:val="20"/>
        </w:rPr>
        <w:t xml:space="preserve"> at line 96 was likely a test diagnostic.** It is inactive in production but indicates the program was originally hand-tested by inspecting job log output. No automated test harness exists in the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 is not used.** CSUTLDTC does not copy 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 — it has no date-time display area. The </w:t>
      </w:r>
      <w:r>
        <w:rPr>
          <w:rFonts w:ascii="Courier New" w:hAnsi="Courier New"/>
          <w:b w:val="0"/>
          <w:i w:val="0"/>
          <w:color w:val="C00000"/>
          <w:sz w:val="18"/>
        </w:rPr>
        <w:t>WS-DATE-FMT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WS-DATE</w:t>
      </w:r>
      <w:r>
        <w:rPr>
          <w:rFonts w:ascii="Calibri" w:hAnsi="Calibri"/>
          <w:b w:val="0"/>
          <w:i w:val="0"/>
          <w:sz w:val="20"/>
        </w:rPr>
        <w:t xml:space="preserve"> fields are its own working storage defined inline.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at line 101 is commented out.** Only </w:t>
      </w:r>
      <w:r>
        <w:rPr>
          <w:rFonts w:ascii="Courier New" w:hAnsi="Courier New"/>
          <w:b w:val="0"/>
          <w:i w:val="0"/>
          <w:color w:val="C00000"/>
          <w:sz w:val="18"/>
        </w:rPr>
        <w:t>EXIT PROGRAM</w:t>
      </w:r>
      <w:r>
        <w:rPr>
          <w:rFonts w:ascii="Calibri" w:hAnsi="Calibri"/>
          <w:b w:val="0"/>
          <w:i w:val="0"/>
          <w:sz w:val="20"/>
        </w:rPr>
        <w:t xml:space="preserve"> is active. The distinction matters if this subroutine is nested inside another COBOL program (dynamic vs. static call), but in practice both return to the caller identically in this context.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program reads and writes no files. It is a pure subroutine.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files used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program copies no COBOL copybooks. All working storage is defined inline.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`CEEDAYS`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runtime service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116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Input 1: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WS-DATE-TO-TEST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Variable-length string structure — length field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S9(4)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followed by up to 256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characters. Populated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 bytes).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Input 2: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Variable-length format mask structure — same layout. Populated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LS-DATE-FORMAT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 bytes). Valid format tokens: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'YYYY-MM-DD'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'YYYYMMDD'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'MM/DD/YYYY'</w:t>
            </w:r>
            <w:r>
              <w:rPr>
                <w:rFonts w:ascii="Calibri" w:hAnsi="Calibri"/>
                <w:b w:val="0"/>
                <w:i w:val="0"/>
                <w:sz w:val="18"/>
              </w:rPr>
              <w:t>, etc. (IBM LE-defined).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Output 3: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OUTPUT-LILLIAN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(4 bytes). Receives the Lilian day number on success. </w:t>
            </w:r>
            <w:r>
              <w:rPr>
                <w:rFonts w:ascii="Calibri" w:hAnsi="Calibri"/>
                <w:b/>
                <w:i w:val="0"/>
                <w:sz w:val="18"/>
              </w:rPr>
              <w:t>Not passed back to the caller.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Output 4: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FEEDBACK-CODE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12-byte structured feedback token. Contains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SEVERITY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(S9(4) BINARY),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MSG-NO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(S9(4) BINARY),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CASE-SEV-CTL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FACILITY-ID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(XXX),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I-S-INFO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(S9(9) BINARY). A zero token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X'0000000000000000'</w:t>
            </w:r>
            <w:r>
              <w:rPr>
                <w:rFonts w:ascii="Calibri" w:hAnsi="Calibri"/>
                <w:b w:val="0"/>
                <w:i w:val="0"/>
                <w:sz w:val="18"/>
              </w:rPr>
              <w:t>) means success.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handling gap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OUTPUT-LILLIAN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computed but </w:t>
            </w:r>
            <w:r>
              <w:rPr>
                <w:rFonts w:ascii="Calibri" w:hAnsi="Calibri"/>
                <w:b/>
                <w:i w:val="0"/>
                <w:sz w:val="18"/>
              </w:rPr>
              <w:t>never returned to the caller</w:t>
            </w:r>
            <w:r>
              <w:rPr>
                <w:rFonts w:ascii="Calibri" w:hAnsi="Calibri"/>
                <w:b w:val="0"/>
                <w:i w:val="0"/>
                <w:sz w:val="18"/>
              </w:rPr>
              <w:t>. Callers that need the numeric Lilian date cannot obtain it from this subroutine.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Initial value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OUTPUT-LILLIAN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CEEDAYS call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clear-before-call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 is valid'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when feedback = zero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 / 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'Insufficient'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FC-INSUFFICIENT-DATA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'Datevalue error'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FC-BAD-DATE-VALUE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Era  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FC-INVALID-ERA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'Unsupp. Range 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FC-UNSUPP-RANGE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month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FC-INVALID-MONTH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'Bad Pic String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FC-BAD-PIC-STRING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'Nonnumeric data'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FC-NON-NUMERIC-DATA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'YearInEra is 0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FC-YEAR-IN-ERA-ZERO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A000-MAIN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'Date is invalid'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WS-RESULT for any unrecognised feedback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'Mesg Code:'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Literal label in message structure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'TstDate:'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(with trailing space)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Literal label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'Mask used:'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Literal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constant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WS-DATE-TO-TEST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Variable-length structure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+ up to 256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CEEDAYS date parameter;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Vstring-length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(S9(4) BINARY, 2 bytes)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Vstring-text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(X, 0–256 occurrences)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WS-DATE-FORMAT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Variable-length structure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+ up to 256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CEEDAYS format parameter; same structure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OUTPUT-LILLIAN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Lilian day number written by CEEDAYS on success; </w:t>
            </w:r>
            <w:r>
              <w:rPr>
                <w:rFonts w:ascii="Calibri" w:hAnsi="Calibri"/>
                <w:b/>
                <w:i w:val="0"/>
                <w:sz w:val="18"/>
              </w:rPr>
              <w:t>never returned to caller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 bytes total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message composed of: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WS-SEVERITY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(X(4)), literal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'Mesg Code:'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WS-MSG-NO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(X(4)), space (1),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WS-RESULT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(X(15)), space (1), literal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'TstDate:'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padded (9),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(X(10)), space (1), literal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'Mask used:'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WS-DATE-FMT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(X(10)), space (1), trailing spaces (3)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WS-SEVERITY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Character form of severity; overlaid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WS-SEVERITY-N PIC 9(4)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numeric access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WS-MSG-NO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Character form of message number; overlaid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WS-MSG-NO-N PIC 9(4)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15-char classification text from the EVALUATE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the date under test, 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WS-DATE-FMT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the format mask, embedded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FEEDBACK-CODE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(group)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CEEDAYS result token;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CASE-1-CONDITION-ID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(4 bytes: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SEVERITY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S9(4) BINARY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MSG-NO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S9(4) BINARY),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CASE-SEV-CTL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FACILITY-ID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(XXX),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I-S-INFO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(S9(9) BINARY = 4 bytes)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BIZ-CSUTLDTC-flow.png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CSUTLDTC.cbl</w:t>
      </w:r>
      <w:r>
        <w:rPr>
          <w:rFonts w:ascii="Calibri" w:hAnsi="Calibri"/>
          <w:b w:val="0"/>
          <w:i w:val="0"/>
          <w:sz w:val="20"/>
        </w:rPr>
        <w:t xml:space="preserve">, CardDemo, Apache 2.0 license. No copybooks. External service: </w:t>
      </w:r>
      <w:r>
        <w:rPr>
          <w:rFonts w:ascii="Courier New" w:hAnsi="Courier New"/>
          <w:b w:val="0"/>
          <w:i w:val="0"/>
          <w:color w:val="C00000"/>
          <w:sz w:val="18"/>
        </w:rPr>
        <w:t>CEEDAYS</w:t>
      </w:r>
      <w:r>
        <w:rPr>
          <w:rFonts w:ascii="Calibri" w:hAnsi="Calibri"/>
          <w:b w:val="0"/>
          <w:i w:val="0"/>
          <w:sz w:val="20"/>
        </w:rPr>
        <w:t xml:space="preserve"> (IBM Language Environment). All field names, PIC clauses, 88-level values, and hex constants are taken directly from the source file.*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