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BIZ-COBIL00C.md</w:t>
      </w:r>
    </w:p>
    <w:p>
      <w:pPr>
        <w:spacing w:before="40" w:after="80"/>
      </w:pPr>
      <w:r>
        <w:rPr>
          <w:rFonts w:ascii="Calibri" w:hAnsi="Calibri"/>
          <w:b/>
          <w:i w:val="0"/>
          <w:sz w:val="20"/>
        </w:rPr>
        <w:t>Overall: FAIL</w:t>
      </w:r>
      <w:r>
        <w:rPr>
          <w:rFonts w:ascii="Calibri" w:hAnsi="Calibri"/>
          <w:b w:val="0"/>
          <w:i w:val="0"/>
          <w:sz w:val="20"/>
        </w:rPr>
        <w:t xml:space="preserve"> — 4 passed · 2 failed · 3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572</w:t>
      </w:r>
      <w:r>
        <w:rPr>
          <w:rFonts w:ascii="Calibri" w:hAnsi="Calibri"/>
          <w:b w:val="0"/>
          <w:i w:val="0"/>
          <w:sz w:val="20"/>
        </w:rPr>
        <w:t xml:space="preserve"> lines   |   Document: </w:t>
      </w:r>
      <w:r>
        <w:rPr>
          <w:rFonts w:ascii="Courier New" w:hAnsi="Courier New"/>
          <w:b w:val="0"/>
          <w:i w:val="0"/>
          <w:color w:val="C00000"/>
          <w:sz w:val="18"/>
        </w:rPr>
        <w:t>350</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FAIL</w:t>
            </w:r>
          </w:p>
        </w:tc>
        <w:tc>
          <w:tcPr>
            <w:tcW w:type="dxa" w:w="3135"/>
          </w:tcPr>
          <w:p>
            <w:pPr>
              <w:spacing w:before="40" w:after="40"/>
            </w:pPr>
            <w:r/>
            <w:r>
              <w:rPr>
                <w:rFonts w:ascii="Calibri" w:hAnsi="Calibri"/>
                <w:b w:val="0"/>
                <w:i w:val="0"/>
                <w:sz w:val="18"/>
              </w:rPr>
              <w:t>4 required section(s) missing</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COBIL00C.cbl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No line numbers found in document — Section 2 must cite line numbers</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22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10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FAIL</w:t>
            </w:r>
          </w:p>
        </w:tc>
        <w:tc>
          <w:tcPr>
            <w:tcW w:type="dxa" w:w="3135"/>
            <w:shd w:val="clear" w:color="auto" w:fill="D6E4F0"/>
          </w:tcPr>
          <w:p>
            <w:pPr>
              <w:spacing w:before="40" w:after="40"/>
            </w:pPr>
            <w:r/>
            <w:r>
              <w:rPr>
                <w:rFonts w:ascii="Calibri" w:hAnsi="Calibri"/>
                <w:b w:val="0"/>
                <w:i w:val="0"/>
                <w:sz w:val="18"/>
              </w:rPr>
              <w:t>3 byte count(s) inconsistent with PIC clause</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Section 4 contains no numbered migration notes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required_sections (FAIL)</w:t>
      </w:r>
    </w:p>
    <w:p>
      <w:pPr>
        <w:spacing w:before="40" w:after="80"/>
      </w:pPr>
      <w:r>
        <w:rPr>
          <w:rFonts w:ascii="Calibri" w:hAnsi="Calibri"/>
          <w:b w:val="0"/>
          <w:i w:val="0"/>
          <w:sz w:val="20"/>
        </w:rPr>
        <w:t>4 required section(s) missing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Header block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1 — Purpose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3 — Error Handling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4 — Migration Notes</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22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ABEND-DATA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ABEND-ROUTINE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CONFIRM-PAYMENT-PROCESSING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GET-CURRENT-DATETIME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HIGH-VALUES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INITIALIZE-COBIL-FIELDS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RECEIVE-BILL-SCREEN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SEND-BILL-SCREEN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WS-ACCT-ID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WS-CARD-RID-CARDNUM</w:t>
      </w:r>
    </w:p>
    <w:p>
      <w:pPr>
        <w:spacing w:before="240" w:after="80"/>
      </w:pPr>
      <w:r>
        <w:rPr>
          <w:rFonts w:ascii="Calibri" w:hAnsi="Calibri"/>
          <w:b/>
          <w:color w:val="2E74B5"/>
          <w:sz w:val="24"/>
        </w:rPr>
        <w:t>pic_byte_accuracy (FAIL)</w:t>
      </w:r>
    </w:p>
    <w:p>
      <w:pPr>
        <w:spacing w:before="40" w:after="80"/>
      </w:pPr>
      <w:r>
        <w:rPr>
          <w:rFonts w:ascii="Calibri" w:hAnsi="Calibri"/>
          <w:b w:val="0"/>
          <w:i w:val="0"/>
          <w:sz w:val="20"/>
        </w:rPr>
        <w:t>3 byte count(s) inconsistent with PIC clause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CDEMO-FROM-PROGRAM: doc says 3 bytes, computed 8 from "PIC X(8)"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CDEMO-TO-PROGRAM: doc says 3 bytes, computed 8 from "PIC X(8)"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CDEMO-PGM-CONTEXT: doc says 0 bytes, computed 1 from "PIC X(1)"</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 xml:space="preserve">Several factual errors found in the program flow description: the doc incorrectly states the payment flow starts with </w:t>
      </w:r>
      <w:r>
        <w:rPr>
          <w:rFonts w:ascii="Courier New" w:hAnsi="Courier New"/>
          <w:b w:val="0"/>
          <w:i w:val="0"/>
          <w:color w:val="C00000"/>
          <w:sz w:val="18"/>
        </w:rPr>
        <w:t>READ-CXACAIX-FILE</w:t>
      </w:r>
      <w:r>
        <w:rPr>
          <w:rFonts w:ascii="Calibri" w:hAnsi="Calibri"/>
          <w:b w:val="0"/>
          <w:i w:val="0"/>
          <w:color w:val="404040"/>
          <w:sz w:val="20"/>
        </w:rPr>
        <w:t xml:space="preserve"> for card lookup, but the actual source uses </w:t>
      </w:r>
      <w:r>
        <w:rPr>
          <w:rFonts w:ascii="Courier New" w:hAnsi="Courier New"/>
          <w:b w:val="0"/>
          <w:i w:val="0"/>
          <w:color w:val="C00000"/>
          <w:sz w:val="18"/>
        </w:rPr>
        <w:t>ACCT-ID</w:t>
      </w:r>
      <w:r>
        <w:rPr>
          <w:rFonts w:ascii="Calibri" w:hAnsi="Calibri"/>
          <w:b w:val="0"/>
          <w:i w:val="0"/>
          <w:color w:val="404040"/>
          <w:sz w:val="20"/>
        </w:rPr>
        <w:t xml:space="preserve"> (not </w:t>
      </w:r>
      <w:r>
        <w:rPr>
          <w:rFonts w:ascii="Courier New" w:hAnsi="Courier New"/>
          <w:b w:val="0"/>
          <w:i w:val="0"/>
          <w:color w:val="C00000"/>
          <w:sz w:val="18"/>
        </w:rPr>
        <w:t>CDEMO-CARD-NUM</w:t>
      </w:r>
      <w:r>
        <w:rPr>
          <w:rFonts w:ascii="Calibri" w:hAnsi="Calibri"/>
          <w:b w:val="0"/>
          <w:i w:val="0"/>
          <w:color w:val="404040"/>
          <w:sz w:val="20"/>
        </w:rPr>
        <w:t>) as the CXACAIX key; the READ-ACCTDAT-FILE call is issued with UPDATE lock but the doc doesn't note this; and the flow description for the first display inverts the actual paragraph entry logic. Three byte count errors in Appendix B (flagged by Phase 1) are confirmed. These are material errors that could cause a Java developer to misimplement the payment lookup path.</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FAIL</w:t>
            </w:r>
          </w:p>
        </w:tc>
        <w:tc>
          <w:tcPr>
            <w:tcW w:type="dxa" w:w="3135"/>
          </w:tcPr>
          <w:p>
            <w:pPr>
              <w:spacing w:before="40" w:after="40"/>
            </w:pPr>
            <w:r/>
            <w:r>
              <w:rPr>
                <w:rFonts w:ascii="Calibri" w:hAnsi="Calibri"/>
                <w:b w:val="0"/>
                <w:i w:val="0"/>
                <w:sz w:val="18"/>
              </w:rPr>
              <w:t xml:space="preserve">The doc's first-display flow description is materially wrong: CXACAIX is keyed by </w:t>
            </w:r>
            <w:r>
              <w:rPr>
                <w:rFonts w:ascii="Courier New" w:hAnsi="Courier New"/>
                <w:b w:val="0"/>
                <w:i w:val="0"/>
                <w:color w:val="C00000"/>
                <w:sz w:val="18"/>
              </w:rPr>
              <w:t>XREF-ACCT-ID</w:t>
            </w:r>
            <w:r>
              <w:rPr>
                <w:rFonts w:ascii="Calibri" w:hAnsi="Calibri"/>
                <w:b w:val="0"/>
                <w:i w:val="0"/>
                <w:sz w:val="18"/>
              </w:rPr>
              <w:t xml:space="preserve"> (account ID from the map), not by </w:t>
            </w:r>
            <w:r>
              <w:rPr>
                <w:rFonts w:ascii="Courier New" w:hAnsi="Courier New"/>
                <w:b w:val="0"/>
                <w:i w:val="0"/>
                <w:color w:val="C00000"/>
                <w:sz w:val="18"/>
              </w:rPr>
              <w:t>CDEMO-CARD-NUM</w:t>
            </w:r>
            <w:r>
              <w:rPr>
                <w:rFonts w:ascii="Calibri" w:hAnsi="Calibri"/>
                <w:b w:val="0"/>
                <w:i w:val="0"/>
                <w:sz w:val="18"/>
              </w:rPr>
              <w:t xml:space="preserve"> from the commarea; </w:t>
            </w:r>
            <w:r>
              <w:rPr>
                <w:rFonts w:ascii="Courier New" w:hAnsi="Courier New"/>
                <w:b w:val="0"/>
                <w:i w:val="0"/>
                <w:color w:val="C00000"/>
                <w:sz w:val="18"/>
              </w:rPr>
              <w:t>READ-ACCTDAT-FILE</w:t>
            </w:r>
            <w:r>
              <w:rPr>
                <w:rFonts w:ascii="Calibri" w:hAnsi="Calibri"/>
                <w:b w:val="0"/>
                <w:i w:val="0"/>
                <w:sz w:val="18"/>
              </w:rPr>
              <w:t xml:space="preserve"> uses UPDATE lock but doc omits this; and the flow sequence differs from the actual source.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 xml:space="preserve">Most error conditions are correct but the actual error messages differ from the doc's quoted text in several places; the </w:t>
            </w:r>
            <w:r>
              <w:rPr>
                <w:rFonts w:ascii="Courier New" w:hAnsi="Courier New"/>
                <w:b w:val="0"/>
                <w:i w:val="0"/>
                <w:color w:val="C00000"/>
                <w:sz w:val="18"/>
              </w:rPr>
              <w:t>DISPLAY</w:t>
            </w:r>
            <w:r>
              <w:rPr>
                <w:rFonts w:ascii="Calibri" w:hAnsi="Calibri"/>
                <w:b w:val="0"/>
                <w:i w:val="0"/>
                <w:sz w:val="18"/>
              </w:rPr>
              <w:t xml:space="preserve"> statement for ACCTDAT/CXACAIX file errors goes to the job log (not handled), which is undocumented.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Ten migration notes are all substantively accurate and supported by source evidence.</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FAIL</w:t>
            </w:r>
          </w:p>
        </w:tc>
        <w:tc>
          <w:tcPr>
            <w:tcW w:type="dxa" w:w="3135"/>
            <w:shd w:val="clear" w:color="auto" w:fill="D6E4F0"/>
          </w:tcPr>
          <w:p>
            <w:pPr>
              <w:spacing w:before="40" w:after="40"/>
            </w:pPr>
            <w:r/>
            <w:r>
              <w:rPr>
                <w:rFonts w:ascii="Calibri" w:hAnsi="Calibri"/>
                <w:b w:val="0"/>
                <w:i w:val="0"/>
                <w:sz w:val="18"/>
              </w:rPr>
              <w:t xml:space="preserve">Three confirmed byte count errors in COCOM01Y fields; </w:t>
            </w:r>
            <w:r>
              <w:rPr>
                <w:rFonts w:ascii="Courier New" w:hAnsi="Courier New"/>
                <w:b w:val="0"/>
                <w:i w:val="0"/>
                <w:color w:val="C00000"/>
                <w:sz w:val="18"/>
              </w:rPr>
              <w:t>ACCT-CURR-BAL</w:t>
            </w:r>
            <w:r>
              <w:rPr>
                <w:rFonts w:ascii="Calibri" w:hAnsi="Calibri"/>
                <w:b w:val="0"/>
                <w:i w:val="0"/>
                <w:sz w:val="18"/>
              </w:rPr>
              <w:t xml:space="preserve"> documented as COMP-3 but is NOT COMP-3 in CVACT01Y (zoned decimal).</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No static CALL statements; CICS interactions correctly identified.</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CLEAR-CURRENT-SCREEN</w:t>
            </w:r>
            <w:r>
              <w:rPr>
                <w:rFonts w:ascii="Calibri" w:hAnsi="Calibri"/>
                <w:b w:val="0"/>
                <w:i w:val="0"/>
                <w:sz w:val="18"/>
              </w:rPr>
              <w:t xml:space="preserve"> and </w:t>
            </w:r>
            <w:r>
              <w:rPr>
                <w:rFonts w:ascii="Courier New" w:hAnsi="Courier New"/>
                <w:b w:val="0"/>
                <w:i w:val="0"/>
                <w:color w:val="C00000"/>
                <w:sz w:val="18"/>
              </w:rPr>
              <w:t>INITIALIZE-ALL-FIELDS</w:t>
            </w:r>
            <w:r>
              <w:rPr>
                <w:rFonts w:ascii="Calibri" w:hAnsi="Calibri"/>
                <w:b w:val="0"/>
                <w:i w:val="0"/>
                <w:sz w:val="18"/>
              </w:rPr>
              <w:t xml:space="preserve"> paragraphs not documented; PF4 key handling undocumented; pre-selected card number flow (first-display with </w:t>
            </w:r>
            <w:r>
              <w:rPr>
                <w:rFonts w:ascii="Courier New" w:hAnsi="Courier New"/>
                <w:b w:val="0"/>
                <w:i w:val="0"/>
                <w:color w:val="C00000"/>
                <w:sz w:val="18"/>
              </w:rPr>
              <w:t>CDEMO-CB00-TRN-SELECTED</w:t>
            </w:r>
            <w:r>
              <w:rPr>
                <w:rFonts w:ascii="Calibri" w:hAnsi="Calibri"/>
                <w:b w:val="0"/>
                <w:i w:val="0"/>
                <w:sz w:val="18"/>
              </w:rPr>
              <w:t>) undocumented.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i w:val="0"/>
          <w:sz w:val="20"/>
        </w:rPr>
        <w:t>Critical error 1 — First display flow:</w:t>
      </w:r>
    </w:p>
    <w:p>
      <w:pPr>
        <w:spacing w:before="40" w:after="80"/>
      </w:pPr>
      <w:r>
        <w:rPr>
          <w:rFonts w:ascii="Calibri" w:hAnsi="Calibri"/>
          <w:b w:val="0"/>
          <w:i w:val="0"/>
          <w:sz w:val="20"/>
        </w:rPr>
        <w:t>The doc (Section 2.2, "First display") states:</w:t>
      </w:r>
    </w:p>
    <w:p>
      <w:pPr>
        <w:spacing w:before="40" w:after="40"/>
        <w:ind w:left="567"/>
      </w:pPr>
      <w:r>
        <w:rPr>
          <w:rFonts w:ascii="Calibri" w:hAnsi="Calibri"/>
          <w:b w:val="0"/>
          <w:i w:val="0"/>
          <w:color w:val="404040"/>
          <w:sz w:val="20"/>
        </w:rPr>
        <w:t xml:space="preserve">"Calls </w:t>
      </w:r>
      <w:r>
        <w:rPr>
          <w:rFonts w:ascii="Courier New" w:hAnsi="Courier New"/>
          <w:b w:val="0"/>
          <w:i w:val="0"/>
          <w:color w:val="C00000"/>
          <w:sz w:val="18"/>
        </w:rPr>
        <w:t>READ-CXACAIX-FILE</w:t>
      </w:r>
      <w:r>
        <w:rPr>
          <w:rFonts w:ascii="Calibri" w:hAnsi="Calibri"/>
          <w:b w:val="0"/>
          <w:i w:val="0"/>
          <w:color w:val="404040"/>
          <w:sz w:val="20"/>
        </w:rPr>
        <w:t xml:space="preserve"> using the card number from </w:t>
      </w:r>
      <w:r>
        <w:rPr>
          <w:rFonts w:ascii="Courier New" w:hAnsi="Courier New"/>
          <w:b w:val="0"/>
          <w:i w:val="0"/>
          <w:color w:val="C00000"/>
          <w:sz w:val="18"/>
        </w:rPr>
        <w:t>CDEMO-CARD-NUM</w:t>
      </w:r>
      <w:r>
        <w:rPr>
          <w:rFonts w:ascii="Calibri" w:hAnsi="Calibri"/>
          <w:b w:val="0"/>
          <w:i w:val="0"/>
          <w:color w:val="404040"/>
          <w:sz w:val="20"/>
        </w:rPr>
        <w:t xml:space="preserve"> in the COMMAREA."</w:t>
      </w:r>
    </w:p>
    <w:p>
      <w:pPr>
        <w:spacing w:before="40" w:after="80"/>
      </w:pPr>
      <w:r>
        <w:rPr>
          <w:rFonts w:ascii="Calibri" w:hAnsi="Calibri"/>
          <w:b w:val="0"/>
          <w:i w:val="0"/>
          <w:sz w:val="20"/>
        </w:rPr>
        <w:t xml:space="preserve">The actual source (COBIL00C.cbl, </w:t>
      </w:r>
      <w:r>
        <w:rPr>
          <w:rFonts w:ascii="Courier New" w:hAnsi="Courier New"/>
          <w:b w:val="0"/>
          <w:i w:val="0"/>
          <w:color w:val="C00000"/>
          <w:sz w:val="18"/>
        </w:rPr>
        <w:t>MAIN-PARA</w:t>
      </w:r>
      <w:r>
        <w:rPr>
          <w:rFonts w:ascii="Calibri" w:hAnsi="Calibri"/>
          <w:b w:val="0"/>
          <w:i w:val="0"/>
          <w:sz w:val="20"/>
        </w:rPr>
        <w:t>, lines 107–122) shows:</w:t>
      </w:r>
    </w:p>
    <w:p>
      <w:pPr>
        <w:spacing w:before="20" w:after="20"/>
        <w:ind w:left="283" w:hanging="227"/>
      </w:pPr>
      <w:r>
        <w:rPr>
          <w:rFonts w:ascii="Calibri" w:hAnsi="Calibri"/>
          <w:color w:val="2E74B5"/>
          <w:sz w:val="20"/>
        </w:rPr>
        <w:t xml:space="preserve">• </w:t>
      </w:r>
      <w:r>
        <w:rPr>
          <w:rFonts w:ascii="Calibri" w:hAnsi="Calibri"/>
          <w:b w:val="0"/>
          <w:i w:val="0"/>
          <w:sz w:val="20"/>
        </w:rPr>
        <w:t>On first entry (</w:t>
      </w:r>
      <w:r>
        <w:rPr>
          <w:rFonts w:ascii="Courier New" w:hAnsi="Courier New"/>
          <w:b w:val="0"/>
          <w:i w:val="0"/>
          <w:color w:val="C00000"/>
          <w:sz w:val="18"/>
        </w:rPr>
        <w:t>NOT CDEMO-PGM-REENTER</w:t>
      </w:r>
      <w:r>
        <w:rPr>
          <w:rFonts w:ascii="Calibri" w:hAnsi="Calibri"/>
          <w:b w:val="0"/>
          <w:i w:val="0"/>
          <w:sz w:val="20"/>
        </w:rPr>
        <w:t xml:space="preserve">): the program immediately calls </w:t>
      </w:r>
      <w:r>
        <w:rPr>
          <w:rFonts w:ascii="Courier New" w:hAnsi="Courier New"/>
          <w:b w:val="0"/>
          <w:i w:val="0"/>
          <w:color w:val="C00000"/>
          <w:sz w:val="18"/>
        </w:rPr>
        <w:t>SEND-BILLPAY-SCREEN</w:t>
      </w:r>
      <w:r>
        <w:rPr>
          <w:rFonts w:ascii="Calibri" w:hAnsi="Calibri"/>
          <w:b w:val="0"/>
          <w:i w:val="0"/>
          <w:sz w:val="20"/>
        </w:rPr>
        <w:t xml:space="preserve"> (line 122) — it does NOT call </w:t>
      </w:r>
      <w:r>
        <w:rPr>
          <w:rFonts w:ascii="Courier New" w:hAnsi="Courier New"/>
          <w:b w:val="0"/>
          <w:i w:val="0"/>
          <w:color w:val="C00000"/>
          <w:sz w:val="18"/>
        </w:rPr>
        <w:t>READ-CXACAIX-FILE</w:t>
      </w:r>
      <w:r>
        <w:rPr>
          <w:rFonts w:ascii="Calibri" w:hAnsi="Calibri"/>
          <w:b w:val="0"/>
          <w:i w:val="0"/>
          <w:sz w:val="20"/>
        </w:rPr>
        <w:t xml:space="preserve"> or </w:t>
      </w:r>
      <w:r>
        <w:rPr>
          <w:rFonts w:ascii="Courier New" w:hAnsi="Courier New"/>
          <w:b w:val="0"/>
          <w:i w:val="0"/>
          <w:color w:val="C00000"/>
          <w:sz w:val="18"/>
        </w:rPr>
        <w:t>READ-ACCTDAT-FILE</w:t>
      </w:r>
      <w:r>
        <w:rPr>
          <w:rFonts w:ascii="Calibri" w:hAnsi="Calibri"/>
          <w:b w:val="0"/>
          <w:i w:val="0"/>
          <w:sz w:val="20"/>
        </w:rPr>
        <w:t xml:space="preserve"> on first display.</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CXACAIX read is instead performed within </w:t>
      </w:r>
      <w:r>
        <w:rPr>
          <w:rFonts w:ascii="Courier New" w:hAnsi="Courier New"/>
          <w:b w:val="0"/>
          <w:i w:val="0"/>
          <w:color w:val="C00000"/>
          <w:sz w:val="18"/>
        </w:rPr>
        <w:t>PROCESS-ENTER-KEY</w:t>
      </w:r>
      <w:r>
        <w:rPr>
          <w:rFonts w:ascii="Calibri" w:hAnsi="Calibri"/>
          <w:b w:val="0"/>
          <w:i w:val="0"/>
          <w:sz w:val="20"/>
        </w:rPr>
        <w:t xml:space="preserve"> (line 211) when the operator presses ENTER with CONFIRM='Y'.</w:t>
      </w:r>
    </w:p>
    <w:p>
      <w:pPr>
        <w:spacing w:before="20" w:after="20"/>
        <w:ind w:left="283" w:hanging="227"/>
      </w:pPr>
      <w:r>
        <w:rPr>
          <w:rFonts w:ascii="Calibri" w:hAnsi="Calibri"/>
          <w:color w:val="2E74B5"/>
          <w:sz w:val="20"/>
        </w:rPr>
        <w:t xml:space="preserve">• </w:t>
      </w:r>
      <w:r>
        <w:rPr>
          <w:rFonts w:ascii="Calibri" w:hAnsi="Calibri"/>
          <w:b w:val="0"/>
          <w:i w:val="0"/>
          <w:sz w:val="20"/>
        </w:rPr>
        <w:t>The first display simply shows a blank screen with the account ID field.</w:t>
      </w:r>
    </w:p>
    <w:p>
      <w:pPr>
        <w:spacing w:before="40" w:after="80"/>
      </w:pPr>
      <w:r>
        <w:rPr>
          <w:rFonts w:ascii="Calibri" w:hAnsi="Calibri"/>
          <w:b w:val="0"/>
          <w:i w:val="0"/>
          <w:sz w:val="20"/>
        </w:rPr>
        <w:t xml:space="preserve">Furthermore, the source </w:t>
      </w:r>
      <w:r>
        <w:rPr>
          <w:rFonts w:ascii="Courier New" w:hAnsi="Courier New"/>
          <w:b w:val="0"/>
          <w:i w:val="0"/>
          <w:color w:val="C00000"/>
          <w:sz w:val="18"/>
        </w:rPr>
        <w:t>READ-CXACAIX-FILE</w:t>
      </w:r>
      <w:r>
        <w:rPr>
          <w:rFonts w:ascii="Calibri" w:hAnsi="Calibri"/>
          <w:b w:val="0"/>
          <w:i w:val="0"/>
          <w:sz w:val="20"/>
        </w:rPr>
        <w:t xml:space="preserve"> paragraph (lines 408–436) reads by </w:t>
      </w:r>
      <w:r>
        <w:rPr>
          <w:rFonts w:ascii="Courier New" w:hAnsi="Courier New"/>
          <w:b w:val="0"/>
          <w:i w:val="0"/>
          <w:color w:val="C00000"/>
          <w:sz w:val="18"/>
        </w:rPr>
        <w:t>XREF-ACCT-ID</w:t>
      </w:r>
      <w:r>
        <w:rPr>
          <w:rFonts w:ascii="Calibri" w:hAnsi="Calibri"/>
          <w:b w:val="0"/>
          <w:i w:val="0"/>
          <w:sz w:val="20"/>
        </w:rPr>
        <w:t xml:space="preserve"> (an account ID, not a card number), set from </w:t>
      </w:r>
      <w:r>
        <w:rPr>
          <w:rFonts w:ascii="Courier New" w:hAnsi="Courier New"/>
          <w:b w:val="0"/>
          <w:i w:val="0"/>
          <w:color w:val="C00000"/>
          <w:sz w:val="18"/>
        </w:rPr>
        <w:t>ACTIDINI OF COBIL0AI</w:t>
      </w:r>
      <w:r>
        <w:rPr>
          <w:rFonts w:ascii="Calibri" w:hAnsi="Calibri"/>
          <w:b w:val="0"/>
          <w:i w:val="0"/>
          <w:sz w:val="20"/>
        </w:rPr>
        <w:t xml:space="preserve"> (the operator's input on the screen). </w:t>
      </w:r>
      <w:r>
        <w:rPr>
          <w:rFonts w:ascii="Courier New" w:hAnsi="Courier New"/>
          <w:b w:val="0"/>
          <w:i w:val="0"/>
          <w:color w:val="C00000"/>
          <w:sz w:val="18"/>
        </w:rPr>
        <w:t>CDEMO-CARD-NUM</w:t>
      </w:r>
      <w:r>
        <w:rPr>
          <w:rFonts w:ascii="Calibri" w:hAnsi="Calibri"/>
          <w:b w:val="0"/>
          <w:i w:val="0"/>
          <w:sz w:val="20"/>
        </w:rPr>
        <w:t xml:space="preserve"> is never used in this program for file lookup.</w:t>
      </w:r>
    </w:p>
    <w:p>
      <w:pPr>
        <w:spacing w:before="40" w:after="80"/>
      </w:pPr>
      <w:r>
        <w:rPr>
          <w:rFonts w:ascii="Calibri" w:hAnsi="Calibri"/>
          <w:b/>
          <w:i w:val="0"/>
          <w:sz w:val="20"/>
        </w:rPr>
        <w:t>Critical error 2 — UPDATE lock on ACCTDAT:</w:t>
      </w:r>
    </w:p>
    <w:p>
      <w:pPr>
        <w:spacing w:before="40" w:after="80"/>
      </w:pPr>
      <w:r>
        <w:rPr>
          <w:rFonts w:ascii="Calibri" w:hAnsi="Calibri"/>
          <w:b w:val="0"/>
          <w:i w:val="0"/>
          <w:sz w:val="20"/>
        </w:rPr>
        <w:t xml:space="preserve">The doc says </w:t>
      </w:r>
      <w:r>
        <w:rPr>
          <w:rFonts w:ascii="Courier New" w:hAnsi="Courier New"/>
          <w:b w:val="0"/>
          <w:i w:val="0"/>
          <w:color w:val="C00000"/>
          <w:sz w:val="18"/>
        </w:rPr>
        <w:t>READ-ACCTDAT-FILE</w:t>
      </w:r>
      <w:r>
        <w:rPr>
          <w:rFonts w:ascii="Calibri" w:hAnsi="Calibri"/>
          <w:b w:val="0"/>
          <w:i w:val="0"/>
          <w:sz w:val="20"/>
        </w:rPr>
        <w:t xml:space="preserve"> performs a read of ACCTDAT. The source (lines 343–372) issues </w:t>
      </w:r>
      <w:r>
        <w:rPr>
          <w:rFonts w:ascii="Courier New" w:hAnsi="Courier New"/>
          <w:b w:val="0"/>
          <w:i w:val="0"/>
          <w:color w:val="C00000"/>
          <w:sz w:val="18"/>
        </w:rPr>
        <w:t>EXEC CICS READ ... UPDATE</w:t>
      </w:r>
      <w:r>
        <w:rPr>
          <w:rFonts w:ascii="Calibri" w:hAnsi="Calibri"/>
          <w:b w:val="0"/>
          <w:i w:val="0"/>
          <w:sz w:val="20"/>
        </w:rPr>
        <w:t xml:space="preserve"> — this is a locking read. The doc omits the UPDATE clause in Section 2.2 but actually does identify this correctly in Migration Note 10 ("ACCT-CURR-BAL is read without READ FOR UPDATE lock"). This is an internal inconsistency in the doc: Note 10 says there is no UPDATE lock, but the source clearly has </w:t>
      </w:r>
      <w:r>
        <w:rPr>
          <w:rFonts w:ascii="Courier New" w:hAnsi="Courier New"/>
          <w:b w:val="0"/>
          <w:i w:val="0"/>
          <w:color w:val="C00000"/>
          <w:sz w:val="18"/>
        </w:rPr>
        <w:t>UPDATE</w:t>
      </w:r>
      <w:r>
        <w:rPr>
          <w:rFonts w:ascii="Calibri" w:hAnsi="Calibri"/>
          <w:b w:val="0"/>
          <w:i w:val="0"/>
          <w:sz w:val="20"/>
        </w:rPr>
        <w:t xml:space="preserve"> on line 351.</w:t>
      </w:r>
    </w:p>
    <w:p>
      <w:pPr>
        <w:spacing w:before="40" w:after="80"/>
      </w:pPr>
      <w:r>
        <w:rPr>
          <w:rFonts w:ascii="Calibri" w:hAnsi="Calibri"/>
          <w:b/>
          <w:i w:val="0"/>
          <w:sz w:val="20"/>
        </w:rPr>
        <w:t>Critical error 3 — Payment flow sequence:</w:t>
      </w:r>
    </w:p>
    <w:p>
      <w:pPr>
        <w:spacing w:before="40" w:after="80"/>
      </w:pPr>
      <w:r>
        <w:rPr>
          <w:rFonts w:ascii="Calibri" w:hAnsi="Calibri"/>
          <w:b w:val="0"/>
          <w:i w:val="0"/>
          <w:sz w:val="20"/>
        </w:rPr>
        <w:t>The doc describes the payment flow as:</w:t>
      </w:r>
    </w:p>
    <w:p>
      <w:pPr>
        <w:spacing w:before="20" w:after="20"/>
        <w:ind w:left="283" w:hanging="227"/>
      </w:pPr>
      <w:r>
        <w:rPr>
          <w:rFonts w:ascii="Calibri" w:hAnsi="Calibri"/>
          <w:color w:val="2E74B5"/>
          <w:sz w:val="20"/>
        </w:rPr>
        <w:t xml:space="preserve">• </w:t>
      </w:r>
      <w:r>
        <w:rPr>
          <w:rFonts w:ascii="Calibri" w:hAnsi="Calibri"/>
          <w:b w:val="0"/>
          <w:i w:val="0"/>
          <w:sz w:val="20"/>
        </w:rPr>
        <w:t>Re-read CXACAIX</w:t>
      </w:r>
    </w:p>
    <w:p>
      <w:pPr>
        <w:spacing w:before="20" w:after="20"/>
        <w:ind w:left="283" w:hanging="227"/>
      </w:pPr>
      <w:r>
        <w:rPr>
          <w:rFonts w:ascii="Calibri" w:hAnsi="Calibri"/>
          <w:color w:val="2E74B5"/>
          <w:sz w:val="20"/>
        </w:rPr>
        <w:t xml:space="preserve">• </w:t>
      </w:r>
      <w:r>
        <w:rPr>
          <w:rFonts w:ascii="Calibri" w:hAnsi="Calibri"/>
          <w:b w:val="0"/>
          <w:i w:val="0"/>
          <w:sz w:val="20"/>
        </w:rPr>
        <w:t>STARTBR TRANSACT with HIGH-VALUES</w:t>
      </w:r>
    </w:p>
    <w:p>
      <w:pPr>
        <w:spacing w:before="20" w:after="20"/>
        <w:ind w:left="283" w:hanging="227"/>
      </w:pPr>
      <w:r>
        <w:rPr>
          <w:rFonts w:ascii="Calibri" w:hAnsi="Calibri"/>
          <w:color w:val="2E74B5"/>
          <w:sz w:val="20"/>
        </w:rPr>
        <w:t xml:space="preserve">• </w:t>
      </w:r>
      <w:r>
        <w:rPr>
          <w:rFonts w:ascii="Calibri" w:hAnsi="Calibri"/>
          <w:b w:val="0"/>
          <w:i w:val="0"/>
          <w:sz w:val="20"/>
        </w:rPr>
        <w:t>READPREV → get last TRAN-ID</w:t>
      </w:r>
    </w:p>
    <w:p>
      <w:pPr>
        <w:spacing w:before="20" w:after="20"/>
        <w:ind w:left="283" w:hanging="227"/>
      </w:pPr>
      <w:r>
        <w:rPr>
          <w:rFonts w:ascii="Calibri" w:hAnsi="Calibri"/>
          <w:color w:val="2E74B5"/>
          <w:sz w:val="20"/>
        </w:rPr>
        <w:t xml:space="preserve">• </w:t>
      </w:r>
      <w:r>
        <w:rPr>
          <w:rFonts w:ascii="Calibri" w:hAnsi="Calibri"/>
          <w:b w:val="0"/>
          <w:i w:val="0"/>
          <w:sz w:val="20"/>
        </w:rPr>
        <w:t>ENDBR</w:t>
      </w:r>
    </w:p>
    <w:p>
      <w:pPr>
        <w:spacing w:before="20" w:after="20"/>
        <w:ind w:left="283" w:hanging="227"/>
      </w:pPr>
      <w:r>
        <w:rPr>
          <w:rFonts w:ascii="Calibri" w:hAnsi="Calibri"/>
          <w:color w:val="2E74B5"/>
          <w:sz w:val="20"/>
        </w:rPr>
        <w:t xml:space="preserve">• </w:t>
      </w:r>
      <w:r>
        <w:rPr>
          <w:rFonts w:ascii="Calibri" w:hAnsi="Calibri"/>
          <w:b w:val="0"/>
          <w:i w:val="0"/>
          <w:sz w:val="20"/>
        </w:rPr>
        <w:t>Increment TRAN-ID</w:t>
      </w:r>
    </w:p>
    <w:p>
      <w:pPr>
        <w:spacing w:before="20" w:after="20"/>
        <w:ind w:left="283" w:hanging="227"/>
      </w:pPr>
      <w:r>
        <w:rPr>
          <w:rFonts w:ascii="Calibri" w:hAnsi="Calibri"/>
          <w:color w:val="2E74B5"/>
          <w:sz w:val="20"/>
        </w:rPr>
        <w:t xml:space="preserve">• </w:t>
      </w:r>
      <w:r>
        <w:rPr>
          <w:rFonts w:ascii="Calibri" w:hAnsi="Calibri"/>
          <w:b w:val="0"/>
          <w:i w:val="0"/>
          <w:sz w:val="20"/>
        </w:rPr>
        <w:t>Initialize TRAN-RECORD, populate</w:t>
      </w:r>
    </w:p>
    <w:p>
      <w:pPr>
        <w:spacing w:before="20" w:after="20"/>
        <w:ind w:left="283" w:hanging="227"/>
      </w:pPr>
      <w:r>
        <w:rPr>
          <w:rFonts w:ascii="Calibri" w:hAnsi="Calibri"/>
          <w:color w:val="2E74B5"/>
          <w:sz w:val="20"/>
        </w:rPr>
        <w:t xml:space="preserve">• </w:t>
      </w:r>
      <w:r>
        <w:rPr>
          <w:rFonts w:ascii="Calibri" w:hAnsi="Calibri"/>
          <w:b w:val="0"/>
          <w:i w:val="0"/>
          <w:sz w:val="20"/>
        </w:rPr>
        <w:t>WRITE-TRANSACT-FILE (and on success: show message)</w:t>
      </w:r>
    </w:p>
    <w:p>
      <w:pPr>
        <w:spacing w:before="20" w:after="20"/>
        <w:ind w:left="283" w:hanging="227"/>
      </w:pPr>
      <w:r>
        <w:rPr>
          <w:rFonts w:ascii="Calibri" w:hAnsi="Calibri"/>
          <w:color w:val="2E74B5"/>
          <w:sz w:val="20"/>
        </w:rPr>
        <w:t xml:space="preserve">• </w:t>
      </w:r>
      <w:r>
        <w:rPr>
          <w:rFonts w:ascii="Calibri" w:hAnsi="Calibri"/>
          <w:b w:val="0"/>
          <w:i w:val="0"/>
          <w:sz w:val="20"/>
        </w:rPr>
        <w:t>COMPUTE balance</w:t>
      </w:r>
    </w:p>
    <w:p>
      <w:pPr>
        <w:spacing w:before="20" w:after="20"/>
        <w:ind w:left="283" w:hanging="227"/>
      </w:pPr>
      <w:r>
        <w:rPr>
          <w:rFonts w:ascii="Calibri" w:hAnsi="Calibri"/>
          <w:color w:val="2E74B5"/>
          <w:sz w:val="20"/>
        </w:rPr>
        <w:t xml:space="preserve">• </w:t>
      </w:r>
      <w:r>
        <w:rPr>
          <w:rFonts w:ascii="Calibri" w:hAnsi="Calibri"/>
          <w:b w:val="0"/>
          <w:i w:val="0"/>
          <w:sz w:val="20"/>
        </w:rPr>
        <w:t>UPDATE-ACCTDAT-FILE</w:t>
      </w:r>
    </w:p>
    <w:p>
      <w:pPr>
        <w:spacing w:before="40" w:after="80"/>
      </w:pPr>
      <w:r>
        <w:rPr>
          <w:rFonts w:ascii="Calibri" w:hAnsi="Calibri"/>
          <w:b w:val="0"/>
          <w:i w:val="0"/>
          <w:sz w:val="20"/>
        </w:rPr>
        <w:t>The actual source (lines 210–243) shows: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READ-CXACAIX-FILE</w:t>
      </w:r>
      <w:r>
        <w:rPr>
          <w:rFonts w:ascii="Calibri" w:hAnsi="Calibri"/>
          <w:b w:val="0"/>
          <w:i w:val="0"/>
          <w:sz w:val="20"/>
        </w:rPr>
        <w:t xml:space="preserve"> (line 211) — but this reads by </w:t>
      </w:r>
      <w:r>
        <w:rPr>
          <w:rFonts w:ascii="Courier New" w:hAnsi="Courier New"/>
          <w:b w:val="0"/>
          <w:i w:val="0"/>
          <w:color w:val="C00000"/>
          <w:sz w:val="18"/>
        </w:rPr>
        <w:t>XREF-ACCT-ID</w:t>
      </w:r>
      <w:r>
        <w:rPr>
          <w:rFonts w:ascii="Calibri" w:hAnsi="Calibri"/>
          <w:b w:val="0"/>
          <w:i w:val="0"/>
          <w:sz w:val="20"/>
        </w:rPr>
        <w:t xml:space="preserve"> (already set from ACTIDINI), not by card number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HIGH-VALUES TO TRAN-ID</w:t>
      </w:r>
      <w:r>
        <w:rPr>
          <w:rFonts w:ascii="Calibri" w:hAnsi="Calibri"/>
          <w:b w:val="0"/>
          <w:i w:val="0"/>
          <w:sz w:val="20"/>
        </w:rPr>
        <w:t xml:space="preserve"> (line 212)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STARTBR-TRANSACT-FILE</w:t>
      </w:r>
      <w:r>
        <w:rPr>
          <w:rFonts w:ascii="Calibri" w:hAnsi="Calibri"/>
          <w:b w:val="0"/>
          <w:i w:val="0"/>
          <w:sz w:val="20"/>
        </w:rPr>
        <w:t xml:space="preserve"> (line 213)</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READPREV-TRANSACT-FILE</w:t>
      </w:r>
      <w:r>
        <w:rPr>
          <w:rFonts w:ascii="Calibri" w:hAnsi="Calibri"/>
          <w:b w:val="0"/>
          <w:i w:val="0"/>
          <w:sz w:val="20"/>
        </w:rPr>
        <w:t xml:space="preserve"> (line 214)</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ENDBR-TRANSACT-FILE</w:t>
      </w:r>
      <w:r>
        <w:rPr>
          <w:rFonts w:ascii="Calibri" w:hAnsi="Calibri"/>
          <w:b w:val="0"/>
          <w:i w:val="0"/>
          <w:sz w:val="20"/>
        </w:rPr>
        <w:t xml:space="preserve"> (line 215)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TRAN-ID TO WS-TRAN-ID-NUM</w:t>
      </w:r>
      <w:r>
        <w:rPr>
          <w:rFonts w:ascii="Calibri" w:hAnsi="Calibri"/>
          <w:b w:val="0"/>
          <w:i w:val="0"/>
          <w:sz w:val="20"/>
        </w:rPr>
        <w:t xml:space="preserve">, </w:t>
      </w:r>
      <w:r>
        <w:rPr>
          <w:rFonts w:ascii="Courier New" w:hAnsi="Courier New"/>
          <w:b w:val="0"/>
          <w:i w:val="0"/>
          <w:color w:val="C00000"/>
          <w:sz w:val="18"/>
        </w:rPr>
        <w:t>ADD 1</w:t>
      </w:r>
      <w:r>
        <w:rPr>
          <w:rFonts w:ascii="Calibri" w:hAnsi="Calibri"/>
          <w:b w:val="0"/>
          <w:i w:val="0"/>
          <w:sz w:val="20"/>
        </w:rPr>
        <w:t xml:space="preserve"> (lines 216–217)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 TRAN-RECORD</w:t>
      </w:r>
      <w:r>
        <w:rPr>
          <w:rFonts w:ascii="Calibri" w:hAnsi="Calibri"/>
          <w:b w:val="0"/>
          <w:i w:val="0"/>
          <w:sz w:val="20"/>
        </w:rPr>
        <w:t xml:space="preserve">, populate fields including </w:t>
      </w:r>
      <w:r>
        <w:rPr>
          <w:rFonts w:ascii="Courier New" w:hAnsi="Courier New"/>
          <w:b w:val="0"/>
          <w:i w:val="0"/>
          <w:color w:val="C00000"/>
          <w:sz w:val="18"/>
        </w:rPr>
        <w:t>XREF-CARD-NUM TO TRAN-CARD-NUM</w:t>
      </w:r>
      <w:r>
        <w:rPr>
          <w:rFonts w:ascii="Calibri" w:hAnsi="Calibri"/>
          <w:b w:val="0"/>
          <w:i w:val="0"/>
          <w:sz w:val="20"/>
        </w:rPr>
        <w:t xml:space="preserve"> (line 225) — so card number comes from the XREF record, not directly from commarea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WRITE-TRANSACT-FILE</w:t>
      </w:r>
      <w:r>
        <w:rPr>
          <w:rFonts w:ascii="Calibri" w:hAnsi="Calibri"/>
          <w:b w:val="0"/>
          <w:i w:val="0"/>
          <w:sz w:val="20"/>
        </w:rPr>
        <w:t xml:space="preserve"> (line 233) — on NORMAL: calls </w:t>
      </w:r>
      <w:r>
        <w:rPr>
          <w:rFonts w:ascii="Courier New" w:hAnsi="Courier New"/>
          <w:b w:val="0"/>
          <w:i w:val="0"/>
          <w:color w:val="C00000"/>
          <w:sz w:val="18"/>
        </w:rPr>
        <w:t>INITIALIZE-ALL-FIELDS</w:t>
      </w:r>
      <w:r>
        <w:rPr>
          <w:rFonts w:ascii="Calibri" w:hAnsi="Calibri"/>
          <w:b w:val="0"/>
          <w:i w:val="0"/>
          <w:sz w:val="20"/>
        </w:rPr>
        <w:t xml:space="preserve">, shows success message, calls </w:t>
      </w:r>
      <w:r>
        <w:rPr>
          <w:rFonts w:ascii="Courier New" w:hAnsi="Courier New"/>
          <w:b w:val="0"/>
          <w:i w:val="0"/>
          <w:color w:val="C00000"/>
          <w:sz w:val="18"/>
        </w:rPr>
        <w:t>SEND-BILLPAY-SCREEN</w:t>
      </w:r>
      <w:r>
        <w:rPr>
          <w:rFonts w:ascii="Calibri" w:hAnsi="Calibri"/>
          <w:b w:val="0"/>
          <w:i w:val="0"/>
          <w:sz w:val="20"/>
        </w:rPr>
        <w:t xml:space="preserve"> — then RETURNS (no COMPUTE or UPDATE follows)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COMPUTE ACCT-CURR-BAL = ACCT-CURR-BAL - TRAN-AMT</w:t>
      </w:r>
      <w:r>
        <w:rPr>
          <w:rFonts w:ascii="Calibri" w:hAnsi="Calibri"/>
          <w:b w:val="0"/>
          <w:i w:val="0"/>
          <w:sz w:val="20"/>
        </w:rPr>
        <w:t xml:space="preserve"> (line 234) — ONLY reached if </w:t>
      </w:r>
      <w:r>
        <w:rPr>
          <w:rFonts w:ascii="Courier New" w:hAnsi="Courier New"/>
          <w:b w:val="0"/>
          <w:i w:val="0"/>
          <w:color w:val="C00000"/>
          <w:sz w:val="18"/>
        </w:rPr>
        <w:t>WRITE-TRANSACT-FILE</w:t>
      </w:r>
      <w:r>
        <w:rPr>
          <w:rFonts w:ascii="Calibri" w:hAnsi="Calibri"/>
          <w:b w:val="0"/>
          <w:i w:val="0"/>
          <w:sz w:val="20"/>
        </w:rPr>
        <w:t xml:space="preserve"> did NOT send the screen itself</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UPDATE-ACCTDAT-FILE</w:t>
      </w:r>
      <w:r>
        <w:rPr>
          <w:rFonts w:ascii="Calibri" w:hAnsi="Calibri"/>
          <w:b w:val="0"/>
          <w:i w:val="0"/>
          <w:sz w:val="20"/>
        </w:rPr>
        <w:t xml:space="preserve"> (line 235)</w:t>
      </w:r>
    </w:p>
    <w:p>
      <w:pPr>
        <w:spacing w:before="40" w:after="80"/>
      </w:pPr>
      <w:r>
        <w:rPr>
          <w:rFonts w:ascii="Calibri" w:hAnsi="Calibri"/>
          <w:b w:val="0"/>
          <w:i w:val="0"/>
          <w:sz w:val="20"/>
        </w:rPr>
        <w:t xml:space="preserve">This is a critical finding: the </w:t>
      </w:r>
      <w:r>
        <w:rPr>
          <w:rFonts w:ascii="Courier New" w:hAnsi="Courier New"/>
          <w:b w:val="0"/>
          <w:i w:val="0"/>
          <w:color w:val="C00000"/>
          <w:sz w:val="18"/>
        </w:rPr>
        <w:t>WRITE-TRANSACT-FILE</w:t>
      </w:r>
      <w:r>
        <w:rPr>
          <w:rFonts w:ascii="Calibri" w:hAnsi="Calibri"/>
          <w:b w:val="0"/>
          <w:i w:val="0"/>
          <w:sz w:val="20"/>
        </w:rPr>
        <w:t xml:space="preserve"> paragraph itself (lines 510–547) calls </w:t>
      </w:r>
      <w:r>
        <w:rPr>
          <w:rFonts w:ascii="Courier New" w:hAnsi="Courier New"/>
          <w:b w:val="0"/>
          <w:i w:val="0"/>
          <w:color w:val="C00000"/>
          <w:sz w:val="18"/>
        </w:rPr>
        <w:t>INITIALIZE-ALL-FIELDS</w:t>
      </w:r>
      <w:r>
        <w:rPr>
          <w:rFonts w:ascii="Calibri" w:hAnsi="Calibri"/>
          <w:b w:val="0"/>
          <w:i w:val="0"/>
          <w:sz w:val="20"/>
        </w:rPr>
        <w:t xml:space="preserve">, shows the "Payment successful" message, and calls </w:t>
      </w:r>
      <w:r>
        <w:rPr>
          <w:rFonts w:ascii="Courier New" w:hAnsi="Courier New"/>
          <w:b w:val="0"/>
          <w:i w:val="0"/>
          <w:color w:val="C00000"/>
          <w:sz w:val="18"/>
        </w:rPr>
        <w:t>SEND-BILLPAY-SCREEN</w:t>
      </w:r>
      <w:r>
        <w:rPr>
          <w:rFonts w:ascii="Calibri" w:hAnsi="Calibri"/>
          <w:b w:val="0"/>
          <w:i w:val="0"/>
          <w:sz w:val="20"/>
        </w:rPr>
        <w:t xml:space="preserve"> on success (lines 524–532). Control then returns to </w:t>
      </w:r>
      <w:r>
        <w:rPr>
          <w:rFonts w:ascii="Courier New" w:hAnsi="Courier New"/>
          <w:b w:val="0"/>
          <w:i w:val="0"/>
          <w:color w:val="C00000"/>
          <w:sz w:val="18"/>
        </w:rPr>
        <w:t>PROCESS-ENTER-KEY</w:t>
      </w:r>
      <w:r>
        <w:rPr>
          <w:rFonts w:ascii="Calibri" w:hAnsi="Calibri"/>
          <w:b w:val="0"/>
          <w:i w:val="0"/>
          <w:sz w:val="20"/>
        </w:rPr>
        <w:t xml:space="preserve"> at line 234 and executes COMPUTE + UPDATE-ACCTDAT-FILE. So the doc's description that the WRITE happens, then COMPUTE, then UPDATE is the correct execution sequence — but it misses the fact that the success message display and SEND happen inside WRITE-TRANSACT-FILE BEFORE the COMPUTE and UPDATE.</w:t>
      </w:r>
    </w:p>
    <w:p>
      <w:pPr>
        <w:spacing w:before="40" w:after="80"/>
      </w:pPr>
      <w:r>
        <w:rPr>
          <w:rFonts w:ascii="Calibri" w:hAnsi="Calibri"/>
          <w:b/>
          <w:i w:val="0"/>
          <w:sz w:val="20"/>
        </w:rPr>
        <w:t>The latent bug described in the doc is inverted:</w:t>
      </w:r>
      <w:r>
        <w:rPr>
          <w:rFonts w:ascii="Calibri" w:hAnsi="Calibri"/>
          <w:b w:val="0"/>
          <w:i w:val="0"/>
          <w:sz w:val="20"/>
        </w:rPr>
        <w:t xml:space="preserve"> The doc states the DUPREC branch is safe (balance not yet computed). This is correct. But the doc also says "if TRANSACT write succeeds but ACCTDAT REWRITE fails, the transaction record is committed but the balance is not reduced." This IS the actual risk and is correctly documented.</w:t>
      </w:r>
    </w:p>
    <w:p>
      <w:pPr>
        <w:spacing w:before="40" w:after="80"/>
      </w:pPr>
      <w:r>
        <w:rPr>
          <w:rFonts w:ascii="Calibri" w:hAnsi="Calibri"/>
          <w:b/>
          <w:i w:val="0"/>
          <w:sz w:val="20"/>
        </w:rPr>
        <w:t>Minor flow error:</w:t>
      </w:r>
      <w:r>
        <w:rPr>
          <w:rFonts w:ascii="Calibri" w:hAnsi="Calibri"/>
          <w:b w:val="0"/>
          <w:i w:val="0"/>
          <w:sz w:val="20"/>
        </w:rPr>
        <w:t xml:space="preserve"> The doc says the balance check (</w:t>
      </w:r>
      <w:r>
        <w:rPr>
          <w:rFonts w:ascii="Courier New" w:hAnsi="Courier New"/>
          <w:b w:val="0"/>
          <w:i w:val="0"/>
          <w:color w:val="C00000"/>
          <w:sz w:val="18"/>
        </w:rPr>
        <w:t>ACCT-CURR-BAL &lt;= ZEROS</w:t>
      </w:r>
      <w:r>
        <w:rPr>
          <w:rFonts w:ascii="Calibri" w:hAnsi="Calibri"/>
          <w:b w:val="0"/>
          <w:i w:val="0"/>
          <w:sz w:val="20"/>
        </w:rPr>
        <w:t xml:space="preserve">) happens in </w:t>
      </w:r>
      <w:r>
        <w:rPr>
          <w:rFonts w:ascii="Courier New" w:hAnsi="Courier New"/>
          <w:b w:val="0"/>
          <w:i w:val="0"/>
          <w:color w:val="C00000"/>
          <w:sz w:val="18"/>
        </w:rPr>
        <w:t>SEND-BILL-SCREEN</w:t>
      </w:r>
      <w:r>
        <w:rPr>
          <w:rFonts w:ascii="Calibri" w:hAnsi="Calibri"/>
          <w:b w:val="0"/>
          <w:i w:val="0"/>
          <w:sz w:val="20"/>
        </w:rPr>
        <w:t xml:space="preserve">. In the source it happens in </w:t>
      </w:r>
      <w:r>
        <w:rPr>
          <w:rFonts w:ascii="Courier New" w:hAnsi="Courier New"/>
          <w:b w:val="0"/>
          <w:i w:val="0"/>
          <w:color w:val="C00000"/>
          <w:sz w:val="18"/>
        </w:rPr>
        <w:t>PROCESS-ENTER-KEY</w:t>
      </w:r>
      <w:r>
        <w:rPr>
          <w:rFonts w:ascii="Calibri" w:hAnsi="Calibri"/>
          <w:b w:val="0"/>
          <w:i w:val="0"/>
          <w:sz w:val="20"/>
        </w:rPr>
        <w:t xml:space="preserve"> at lines 197–205, after </w:t>
      </w:r>
      <w:r>
        <w:rPr>
          <w:rFonts w:ascii="Courier New" w:hAnsi="Courier New"/>
          <w:b w:val="0"/>
          <w:i w:val="0"/>
          <w:color w:val="C00000"/>
          <w:sz w:val="18"/>
        </w:rPr>
        <w:t>READ-ACCTDAT-FILE</w:t>
      </w:r>
      <w:r>
        <w:rPr>
          <w:rFonts w:ascii="Calibri" w:hAnsi="Calibri"/>
          <w:b w:val="0"/>
          <w:i w:val="0"/>
          <w:sz w:val="20"/>
        </w:rPr>
        <w:t>.</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Error table accuracy:</w:t>
      </w:r>
    </w:p>
    <w:p>
      <w:pPr>
        <w:spacing w:before="20" w:after="20"/>
        <w:ind w:left="283" w:hanging="227"/>
      </w:pPr>
      <w:r>
        <w:rPr>
          <w:rFonts w:ascii="Calibri" w:hAnsi="Calibri"/>
          <w:color w:val="2E74B5"/>
          <w:sz w:val="20"/>
        </w:rPr>
        <w:t xml:space="preserve">• </w:t>
      </w:r>
      <w:r>
        <w:rPr>
          <w:rFonts w:ascii="Calibri" w:hAnsi="Calibri"/>
          <w:b w:val="0"/>
          <w:i w:val="0"/>
          <w:sz w:val="20"/>
        </w:rPr>
        <w:t xml:space="preserve">"Account ID NOT found..." for NOTFND on ACCTDAT (line 361) — exact text </w:t>
      </w:r>
      <w:r>
        <w:rPr>
          <w:rFonts w:ascii="Courier New" w:hAnsi="Courier New"/>
          <w:b w:val="0"/>
          <w:i w:val="0"/>
          <w:color w:val="C00000"/>
          <w:sz w:val="18"/>
        </w:rPr>
        <w:t>'Account ID NOT found...'</w:t>
      </w:r>
      <w:r>
        <w:rPr>
          <w:rFonts w:ascii="Calibri" w:hAnsi="Calibri"/>
          <w:b w:val="0"/>
          <w:i w:val="0"/>
          <w:sz w:val="20"/>
        </w:rPr>
        <w:t>. Doc says "Account not found" — close but not exact.</w:t>
      </w:r>
    </w:p>
    <w:p>
      <w:pPr>
        <w:spacing w:before="20" w:after="20"/>
        <w:ind w:left="283" w:hanging="227"/>
      </w:pPr>
      <w:r>
        <w:rPr>
          <w:rFonts w:ascii="Calibri" w:hAnsi="Calibri"/>
          <w:color w:val="2E74B5"/>
          <w:sz w:val="20"/>
        </w:rPr>
        <w:t xml:space="preserve">• </w:t>
      </w:r>
      <w:r>
        <w:rPr>
          <w:rFonts w:ascii="Calibri" w:hAnsi="Calibri"/>
          <w:b w:val="0"/>
          <w:i w:val="0"/>
          <w:sz w:val="20"/>
        </w:rPr>
        <w:t>"Unable to lookup Account..." for OTHER on ACCTDAT (line 368) — not in doc table.</w:t>
      </w:r>
    </w:p>
    <w:p>
      <w:pPr>
        <w:spacing w:before="20" w:after="20"/>
        <w:ind w:left="283" w:hanging="227"/>
      </w:pPr>
      <w:r>
        <w:rPr>
          <w:rFonts w:ascii="Calibri" w:hAnsi="Calibri"/>
          <w:color w:val="2E74B5"/>
          <w:sz w:val="20"/>
        </w:rPr>
        <w:t xml:space="preserve">• </w:t>
      </w:r>
      <w:r>
        <w:rPr>
          <w:rFonts w:ascii="Calibri" w:hAnsi="Calibri"/>
          <w:b w:val="0"/>
          <w:i w:val="0"/>
          <w:sz w:val="20"/>
        </w:rPr>
        <w:t>"Account ID NOT found..." for NOTFND on CXACAIX (line 424) — same text. Doc says "Card not found".</w:t>
      </w:r>
    </w:p>
    <w:p>
      <w:pPr>
        <w:spacing w:before="20" w:after="20"/>
        <w:ind w:left="283" w:hanging="227"/>
      </w:pPr>
      <w:r>
        <w:rPr>
          <w:rFonts w:ascii="Calibri" w:hAnsi="Calibri"/>
          <w:color w:val="2E74B5"/>
          <w:sz w:val="20"/>
        </w:rPr>
        <w:t xml:space="preserve">• </w:t>
      </w:r>
      <w:r>
        <w:rPr>
          <w:rFonts w:ascii="Calibri" w:hAnsi="Calibri"/>
          <w:b w:val="0"/>
          <w:i w:val="0"/>
          <w:sz w:val="20"/>
        </w:rPr>
        <w:t>"Unable to lookup XREF AIX file..." for OTHER on CXACAIX (line 432) — not in doc table.</w:t>
      </w:r>
    </w:p>
    <w:p>
      <w:pPr>
        <w:spacing w:before="20" w:after="20"/>
        <w:ind w:left="283" w:hanging="227"/>
      </w:pPr>
      <w:r>
        <w:rPr>
          <w:rFonts w:ascii="Calibri" w:hAnsi="Calibri"/>
          <w:color w:val="2E74B5"/>
          <w:sz w:val="20"/>
        </w:rPr>
        <w:t xml:space="preserve">• </w:t>
      </w:r>
      <w:r>
        <w:rPr>
          <w:rFonts w:ascii="Calibri" w:hAnsi="Calibri"/>
          <w:b w:val="0"/>
          <w:i w:val="0"/>
          <w:sz w:val="20"/>
        </w:rPr>
        <w:t>"Transaction ID NOT found..." for STARTBR NOTFND (line 457) — not in doc table.</w:t>
      </w:r>
    </w:p>
    <w:p>
      <w:pPr>
        <w:spacing w:before="20" w:after="20"/>
        <w:ind w:left="283" w:hanging="227"/>
      </w:pPr>
      <w:r>
        <w:rPr>
          <w:rFonts w:ascii="Calibri" w:hAnsi="Calibri"/>
          <w:color w:val="2E74B5"/>
          <w:sz w:val="20"/>
        </w:rPr>
        <w:t xml:space="preserve">• </w:t>
      </w:r>
      <w:r>
        <w:rPr>
          <w:rFonts w:ascii="Calibri" w:hAnsi="Calibri"/>
          <w:b w:val="0"/>
          <w:i w:val="0"/>
          <w:sz w:val="20"/>
        </w:rPr>
        <w:t>"Tran ID already exist..." for DUPKEY/DUPREC (line 537) — confirmed exact text.</w:t>
      </w:r>
    </w:p>
    <w:p>
      <w:pPr>
        <w:spacing w:before="20" w:after="20"/>
        <w:ind w:left="283" w:hanging="227"/>
      </w:pPr>
      <w:r>
        <w:rPr>
          <w:rFonts w:ascii="Calibri" w:hAnsi="Calibri"/>
          <w:color w:val="2E74B5"/>
          <w:sz w:val="20"/>
        </w:rPr>
        <w:t xml:space="preserve">• </w:t>
      </w:r>
      <w:r>
        <w:rPr>
          <w:rFonts w:ascii="Calibri" w:hAnsi="Calibri"/>
          <w:b w:val="0"/>
          <w:i w:val="0"/>
          <w:sz w:val="20"/>
        </w:rPr>
        <w:t>"Payment successful. Your Transaction ID is ..." (lines 527–530)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DISPLAY 'RESP:' WS-RESP-CD 'REAS:' WS-REAS-CD</w:t>
      </w:r>
      <w:r>
        <w:rPr>
          <w:rFonts w:ascii="Calibri" w:hAnsi="Calibri"/>
          <w:b w:val="0"/>
          <w:i w:val="0"/>
          <w:sz w:val="20"/>
        </w:rPr>
        <w:t xml:space="preserve"> on file errors (lines 366, 398, 430, 461, 491, 541) — these DISPLAY statements to job log are not documented.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DFHRESP(ENDFILE)</w:t>
      </w:r>
      <w:r>
        <w:rPr>
          <w:rFonts w:ascii="Calibri" w:hAnsi="Calibri"/>
          <w:b w:val="0"/>
          <w:i w:val="0"/>
          <w:sz w:val="20"/>
        </w:rPr>
        <w:t xml:space="preserve"> on READPREV: </w:t>
      </w:r>
      <w:r>
        <w:rPr>
          <w:rFonts w:ascii="Courier New" w:hAnsi="Courier New"/>
          <w:b w:val="0"/>
          <w:i w:val="0"/>
          <w:color w:val="C00000"/>
          <w:sz w:val="18"/>
        </w:rPr>
        <w:t>MOVE ZEROS TO TRAN-ID</w:t>
      </w:r>
      <w:r>
        <w:rPr>
          <w:rFonts w:ascii="Calibri" w:hAnsi="Calibri"/>
          <w:b w:val="0"/>
          <w:i w:val="0"/>
          <w:sz w:val="20"/>
        </w:rPr>
        <w:t xml:space="preserve"> (line 488) — the doc does not document this branch (empty TRANSACT file case).</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Note 1 (COMP-3 / BigDecimal): partially accurate — see S4 below for COMP-3 flag issue.</w:t>
      </w:r>
    </w:p>
    <w:p>
      <w:pPr>
        <w:spacing w:before="20" w:after="20"/>
        <w:ind w:left="283" w:hanging="227"/>
      </w:pPr>
      <w:r>
        <w:rPr>
          <w:rFonts w:ascii="Calibri" w:hAnsi="Calibri"/>
          <w:color w:val="2E74B5"/>
          <w:sz w:val="20"/>
        </w:rPr>
        <w:t xml:space="preserve">• </w:t>
      </w:r>
      <w:r>
        <w:rPr>
          <w:rFonts w:ascii="Calibri" w:hAnsi="Calibri"/>
          <w:b w:val="0"/>
          <w:i w:val="0"/>
          <w:sz w:val="20"/>
        </w:rPr>
        <w:t>Note 2 (transaction atomicity absent): confirmed — separate CICS WRITE and REWRITE with no explicit SYNCPOINT between them.</w:t>
      </w:r>
    </w:p>
    <w:p>
      <w:pPr>
        <w:spacing w:before="20" w:after="20"/>
        <w:ind w:left="283" w:hanging="227"/>
      </w:pPr>
      <w:r>
        <w:rPr>
          <w:rFonts w:ascii="Calibri" w:hAnsi="Calibri"/>
          <w:color w:val="2E74B5"/>
          <w:sz w:val="20"/>
        </w:rPr>
        <w:t xml:space="preserve">• </w:t>
      </w:r>
      <w:r>
        <w:rPr>
          <w:rFonts w:ascii="Calibri" w:hAnsi="Calibri"/>
          <w:b w:val="0"/>
          <w:i w:val="0"/>
          <w:sz w:val="20"/>
        </w:rPr>
        <w:t>Note 3 (non-atomic transaction ID generation): confirmed — STARTBR/READPREV/ENDBR sequence at lines 212–215.</w:t>
      </w:r>
    </w:p>
    <w:p>
      <w:pPr>
        <w:spacing w:before="20" w:after="20"/>
        <w:ind w:left="283" w:hanging="227"/>
      </w:pPr>
      <w:r>
        <w:rPr>
          <w:rFonts w:ascii="Calibri" w:hAnsi="Calibri"/>
          <w:color w:val="2E74B5"/>
          <w:sz w:val="20"/>
        </w:rPr>
        <w:t xml:space="preserve">• </w:t>
      </w:r>
      <w:r>
        <w:rPr>
          <w:rFonts w:ascii="Calibri" w:hAnsi="Calibri"/>
          <w:b w:val="0"/>
          <w:i w:val="0"/>
          <w:sz w:val="20"/>
        </w:rPr>
        <w:t>Note 4 (backward browse for max TRAN-ID): confirmed.</w:t>
      </w:r>
    </w:p>
    <w:p>
      <w:pPr>
        <w:spacing w:before="20" w:after="20"/>
        <w:ind w:left="283" w:hanging="227"/>
      </w:pPr>
      <w:r>
        <w:rPr>
          <w:rFonts w:ascii="Calibri" w:hAnsi="Calibri"/>
          <w:color w:val="2E74B5"/>
          <w:sz w:val="20"/>
        </w:rPr>
        <w:t xml:space="preserve">• </w:t>
      </w:r>
      <w:r>
        <w:rPr>
          <w:rFonts w:ascii="Calibri" w:hAnsi="Calibri"/>
          <w:b w:val="0"/>
          <w:i w:val="0"/>
          <w:sz w:val="20"/>
        </w:rPr>
        <w:t>Note 5 (always full balance payment): confirmed.</w:t>
      </w:r>
    </w:p>
    <w:p>
      <w:pPr>
        <w:spacing w:before="20" w:after="20"/>
        <w:ind w:left="283" w:hanging="227"/>
      </w:pPr>
      <w:r>
        <w:rPr>
          <w:rFonts w:ascii="Calibri" w:hAnsi="Calibri"/>
          <w:color w:val="2E74B5"/>
          <w:sz w:val="20"/>
        </w:rPr>
        <w:t xml:space="preserve">• </w:t>
      </w:r>
      <w:r>
        <w:rPr>
          <w:rFonts w:ascii="Calibri" w:hAnsi="Calibri"/>
          <w:b w:val="0"/>
          <w:i w:val="0"/>
          <w:sz w:val="20"/>
        </w:rPr>
        <w:t>Note 6 (all metadata hardcoded): confirmed at lines 219–229.</w:t>
      </w:r>
    </w:p>
    <w:p>
      <w:pPr>
        <w:spacing w:before="20" w:after="20"/>
        <w:ind w:left="283" w:hanging="227"/>
      </w:pPr>
      <w:r>
        <w:rPr>
          <w:rFonts w:ascii="Calibri" w:hAnsi="Calibri"/>
          <w:color w:val="2E74B5"/>
          <w:sz w:val="20"/>
        </w:rPr>
        <w:t xml:space="preserve">• </w:t>
      </w:r>
      <w:r>
        <w:rPr>
          <w:rFonts w:ascii="Calibri" w:hAnsi="Calibri"/>
          <w:b w:val="0"/>
          <w:i w:val="0"/>
          <w:sz w:val="20"/>
        </w:rPr>
        <w:t>Note 7 (TRAN-ORIG-TS and TRAN-PROC-TS same timestamp): confirmed at lines 231–232.</w:t>
      </w:r>
    </w:p>
    <w:p>
      <w:pPr>
        <w:spacing w:before="20" w:after="20"/>
        <w:ind w:left="283" w:hanging="227"/>
      </w:pPr>
      <w:r>
        <w:rPr>
          <w:rFonts w:ascii="Calibri" w:hAnsi="Calibri"/>
          <w:color w:val="2E74B5"/>
          <w:sz w:val="20"/>
        </w:rPr>
        <w:t xml:space="preserve">• </w:t>
      </w:r>
      <w:r>
        <w:rPr>
          <w:rFonts w:ascii="Calibri" w:hAnsi="Calibri"/>
          <w:b w:val="0"/>
          <w:i w:val="0"/>
          <w:sz w:val="20"/>
        </w:rPr>
        <w:t>Note 8 (CONFIRM field → checkbox): accurate.</w:t>
      </w:r>
    </w:p>
    <w:p>
      <w:pPr>
        <w:spacing w:before="20" w:after="20"/>
        <w:ind w:left="283" w:hanging="227"/>
      </w:pPr>
      <w:r>
        <w:rPr>
          <w:rFonts w:ascii="Calibri" w:hAnsi="Calibri"/>
          <w:color w:val="2E74B5"/>
          <w:sz w:val="20"/>
        </w:rPr>
        <w:t xml:space="preserve">• </w:t>
      </w:r>
      <w:r>
        <w:rPr>
          <w:rFonts w:ascii="Calibri" w:hAnsi="Calibri"/>
          <w:b w:val="0"/>
          <w:i w:val="0"/>
          <w:sz w:val="20"/>
        </w:rPr>
        <w:t>Note 9 (TRAN-CARD-NUM from XREF-CARD-NUM): confirmed at line 225 (</w:t>
      </w:r>
      <w:r>
        <w:rPr>
          <w:rFonts w:ascii="Courier New" w:hAnsi="Courier New"/>
          <w:b w:val="0"/>
          <w:i w:val="0"/>
          <w:color w:val="C00000"/>
          <w:sz w:val="18"/>
        </w:rPr>
        <w:t>MOVE XREF-CARD-NUM TO TRAN-CARD-NUM</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10 (no UPDATE lock on initial read): </w:t>
      </w:r>
      <w:r>
        <w:rPr>
          <w:rFonts w:ascii="Calibri" w:hAnsi="Calibri"/>
          <w:b/>
          <w:i w:val="0"/>
          <w:sz w:val="20"/>
        </w:rPr>
        <w:t>incorrect</w:t>
      </w:r>
      <w:r>
        <w:rPr>
          <w:rFonts w:ascii="Calibri" w:hAnsi="Calibri"/>
          <w:b w:val="0"/>
          <w:i w:val="0"/>
          <w:sz w:val="20"/>
        </w:rPr>
        <w:t xml:space="preserve"> — </w:t>
      </w:r>
      <w:r>
        <w:rPr>
          <w:rFonts w:ascii="Courier New" w:hAnsi="Courier New"/>
          <w:b w:val="0"/>
          <w:i w:val="0"/>
          <w:color w:val="C00000"/>
          <w:sz w:val="18"/>
        </w:rPr>
        <w:t>READ-ACCTDAT-FILE</w:t>
      </w:r>
      <w:r>
        <w:rPr>
          <w:rFonts w:ascii="Calibri" w:hAnsi="Calibri"/>
          <w:b w:val="0"/>
          <w:i w:val="0"/>
          <w:sz w:val="20"/>
        </w:rPr>
        <w:t xml:space="preserve"> at lines 343–354 uses </w:t>
      </w:r>
      <w:r>
        <w:rPr>
          <w:rFonts w:ascii="Courier New" w:hAnsi="Courier New"/>
          <w:b w:val="0"/>
          <w:i w:val="0"/>
          <w:color w:val="C00000"/>
          <w:sz w:val="18"/>
        </w:rPr>
        <w:t>UPDATE</w:t>
      </w:r>
      <w:r>
        <w:rPr>
          <w:rFonts w:ascii="Calibri" w:hAnsi="Calibri"/>
          <w:b w:val="0"/>
          <w:i w:val="0"/>
          <w:sz w:val="20"/>
        </w:rPr>
        <w:t xml:space="preserve"> clause (line 351). The doc's Note 10 is factually wrong about the absence of a lock.</w:t>
      </w:r>
    </w:p>
    <w:p>
      <w:pPr>
        <w:spacing w:before="40" w:after="80"/>
      </w:pPr>
      <w:r>
        <w:rPr>
          <w:rFonts w:ascii="Calibri" w:hAnsi="Calibri"/>
          <w:b/>
          <w:i w:val="0"/>
          <w:sz w:val="20"/>
        </w:rPr>
        <w:t>Unsupported notes:</w:t>
      </w:r>
      <w:r>
        <w:rPr>
          <w:rFonts w:ascii="Calibri" w:hAnsi="Calibri"/>
          <w:b w:val="0"/>
          <w:i w:val="0"/>
          <w:sz w:val="20"/>
        </w:rPr>
        <w:t xml:space="preserve"> Note 10 states the read has no UPDATE lock — source line 351 contradicts this.</w:t>
      </w:r>
    </w:p>
    <w:p>
      <w:pPr>
        <w:spacing w:before="40" w:after="80"/>
      </w:pPr>
      <w:r>
        <w:rPr>
          <w:rFonts w:ascii="Calibri" w:hAnsi="Calibri"/>
          <w:b/>
          <w:i w:val="0"/>
          <w:sz w:val="20"/>
        </w:rPr>
        <w:t>Missing bugs:</w:t>
      </w:r>
      <w:r>
        <w:rPr>
          <w:rFonts w:ascii="Calibri" w:hAnsi="Calibri"/>
          <w:b w:val="0"/>
          <w:i w:val="0"/>
          <w:sz w:val="20"/>
        </w:rPr>
        <w:t xml:space="preserve"> </w:t>
      </w:r>
      <w:r>
        <w:rPr>
          <w:rFonts w:ascii="Courier New" w:hAnsi="Courier New"/>
          <w:b w:val="0"/>
          <w:i w:val="0"/>
          <w:color w:val="C00000"/>
          <w:sz w:val="18"/>
        </w:rPr>
        <w:t>DFHRESP(ENDFILE)</w:t>
      </w:r>
      <w:r>
        <w:rPr>
          <w:rFonts w:ascii="Calibri" w:hAnsi="Calibri"/>
          <w:b w:val="0"/>
          <w:i w:val="0"/>
          <w:sz w:val="20"/>
        </w:rPr>
        <w:t xml:space="preserve"> on empty TRANSACT browse (line 488): sets TRAN-ID to ZEROS, then increments to 1, which is probably correct behavior for an empty file — but undocumented.</w:t>
      </w:r>
    </w:p>
    <w:p>
      <w:pPr>
        <w:spacing w:before="240" w:after="80"/>
      </w:pPr>
      <w:r>
        <w:rPr>
          <w:rFonts w:ascii="Calibri" w:hAnsi="Calibri"/>
          <w:b/>
          <w:color w:val="2E74B5"/>
          <w:sz w:val="22"/>
        </w:rPr>
        <w:t>S4 — Copybook Fields</w:t>
      </w:r>
    </w:p>
    <w:p>
      <w:pPr>
        <w:spacing w:before="40" w:after="80"/>
      </w:pPr>
      <w:r>
        <w:rPr>
          <w:rFonts w:ascii="Calibri" w:hAnsi="Calibri"/>
          <w:b/>
          <w:i w:val="0"/>
          <w:sz w:val="20"/>
        </w:rPr>
        <w:t>Phase 1 FAIL items confirmed (byte count errors):</w:t>
      </w:r>
    </w:p>
    <w:p>
      <w:pPr>
        <w:spacing w:before="40" w:after="80"/>
      </w:pPr>
      <w:r>
        <w:rPr>
          <w:rFonts w:ascii="Calibri" w:hAnsi="Calibri"/>
          <w:b w:val="0"/>
          <w:i w:val="0"/>
          <w:sz w:val="20"/>
        </w:rPr>
        <w:t>From COCOM01Y (not read in full but standard CardDemo copybook):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CDEMO-FROM-PROGRAM PIC X(8)</w:t>
      </w:r>
      <w:r>
        <w:rPr>
          <w:rFonts w:ascii="Calibri" w:hAnsi="Calibri"/>
          <w:b w:val="0"/>
          <w:i w:val="0"/>
          <w:sz w:val="20"/>
        </w:rPr>
        <w:t xml:space="preserve"> = 8 bytes — doc says 3 bytes (FAIL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CDEMO-TO-PROGRAM PIC X(8)</w:t>
      </w:r>
      <w:r>
        <w:rPr>
          <w:rFonts w:ascii="Calibri" w:hAnsi="Calibri"/>
          <w:b w:val="0"/>
          <w:i w:val="0"/>
          <w:sz w:val="20"/>
        </w:rPr>
        <w:t xml:space="preserve"> = 8 bytes — doc says 3 bytes (FAIL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CDEMO-PGM-CONTEXT PIC X(1)</w:t>
      </w:r>
      <w:r>
        <w:rPr>
          <w:rFonts w:ascii="Calibri" w:hAnsi="Calibri"/>
          <w:b w:val="0"/>
          <w:i w:val="0"/>
          <w:sz w:val="20"/>
        </w:rPr>
        <w:t xml:space="preserve"> = 1 byte — doc says 0 bytes (FAIL confirmed).</w:t>
      </w:r>
    </w:p>
    <w:p>
      <w:pPr>
        <w:spacing w:before="40" w:after="80"/>
      </w:pPr>
      <w:r>
        <w:rPr>
          <w:rFonts w:ascii="Calibri" w:hAnsi="Calibri"/>
          <w:b/>
          <w:i w:val="0"/>
          <w:sz w:val="20"/>
        </w:rPr>
        <w:t>COMP-3 flag error:</w:t>
      </w:r>
    </w:p>
    <w:p>
      <w:pPr>
        <w:spacing w:before="40" w:after="80"/>
      </w:pPr>
      <w:r>
        <w:rPr>
          <w:rFonts w:ascii="Calibri" w:hAnsi="Calibri"/>
          <w:b w:val="0"/>
          <w:i w:val="0"/>
          <w:sz w:val="20"/>
        </w:rPr>
        <w:t xml:space="preserve">Doc (Appendix B, CVACT01Y table) states </w:t>
      </w:r>
      <w:r>
        <w:rPr>
          <w:rFonts w:ascii="Courier New" w:hAnsi="Courier New"/>
          <w:b w:val="0"/>
          <w:i w:val="0"/>
          <w:color w:val="C00000"/>
          <w:sz w:val="18"/>
        </w:rPr>
        <w:t>ACCT-CURR-BAL</w:t>
      </w:r>
      <w:r>
        <w:rPr>
          <w:rFonts w:ascii="Calibri" w:hAnsi="Calibri"/>
          <w:b w:val="0"/>
          <w:i w:val="0"/>
          <w:sz w:val="20"/>
        </w:rPr>
        <w:t xml:space="preserve"> is </w:t>
      </w:r>
      <w:r>
        <w:rPr>
          <w:rFonts w:ascii="Courier New" w:hAnsi="Courier New"/>
          <w:b w:val="0"/>
          <w:i w:val="0"/>
          <w:color w:val="C00000"/>
          <w:sz w:val="18"/>
        </w:rPr>
        <w:t>S9(10)V99 COMP-3</w:t>
      </w:r>
      <w:r>
        <w:rPr>
          <w:rFonts w:ascii="Calibri" w:hAnsi="Calibri"/>
          <w:b w:val="0"/>
          <w:i w:val="0"/>
          <w:sz w:val="20"/>
        </w:rPr>
        <w:t>. The actual CVACT01Y (verified above) shows:</w:t>
      </w:r>
    </w:p>
    <w:p>
      <w:pPr>
        <w:spacing w:before="0" w:after="0"/>
        <w:ind w:left="283"/>
        <w:shd w:val="clear" w:color="auto" w:fill="F2F2F2"/>
      </w:pPr>
      <w:r>
        <w:rPr>
          <w:rFonts w:ascii="Courier New" w:hAnsi="Courier New"/>
          <w:color w:val="242424"/>
          <w:sz w:val="17"/>
        </w:rPr>
        <w:t>05  ACCT-CURR-BAL  PIC S9(10)V99.</w:t>
      </w:r>
    </w:p>
    <w:p>
      <w:pPr>
        <w:spacing w:before="0" w:after="80"/>
      </w:pPr>
    </w:p>
    <w:p>
      <w:pPr>
        <w:spacing w:before="40" w:after="80"/>
      </w:pPr>
      <w:r>
        <w:rPr>
          <w:rFonts w:ascii="Calibri" w:hAnsi="Calibri"/>
          <w:b w:val="0"/>
          <w:i w:val="0"/>
          <w:sz w:val="20"/>
        </w:rPr>
        <w:t xml:space="preserve">No COMP-3 / USAGE clause — this is a </w:t>
      </w:r>
      <w:r>
        <w:rPr>
          <w:rFonts w:ascii="Calibri" w:hAnsi="Calibri"/>
          <w:b/>
          <w:i w:val="0"/>
          <w:sz w:val="20"/>
        </w:rPr>
        <w:t>zoned decimal</w:t>
      </w:r>
      <w:r>
        <w:rPr>
          <w:rFonts w:ascii="Calibri" w:hAnsi="Calibri"/>
          <w:b w:val="0"/>
          <w:i w:val="0"/>
          <w:sz w:val="20"/>
        </w:rPr>
        <w:t xml:space="preserve"> field, not COMP-3. The same applies to </w:t>
      </w:r>
      <w:r>
        <w:rPr>
          <w:rFonts w:ascii="Courier New" w:hAnsi="Courier New"/>
          <w:b w:val="0"/>
          <w:i w:val="0"/>
          <w:color w:val="C00000"/>
          <w:sz w:val="18"/>
        </w:rPr>
        <w:t>ACCT-CREDIT-LIMIT</w:t>
      </w:r>
      <w:r>
        <w:rPr>
          <w:rFonts w:ascii="Calibri" w:hAnsi="Calibri"/>
          <w:b w:val="0"/>
          <w:i w:val="0"/>
          <w:sz w:val="20"/>
        </w:rPr>
        <w:t xml:space="preserve">, </w:t>
      </w:r>
      <w:r>
        <w:rPr>
          <w:rFonts w:ascii="Courier New" w:hAnsi="Courier New"/>
          <w:b w:val="0"/>
          <w:i w:val="0"/>
          <w:color w:val="C00000"/>
          <w:sz w:val="18"/>
        </w:rPr>
        <w:t>ACCT-CASH-CREDIT-LIMIT</w:t>
      </w:r>
      <w:r>
        <w:rPr>
          <w:rFonts w:ascii="Calibri" w:hAnsi="Calibri"/>
          <w:b w:val="0"/>
          <w:i w:val="0"/>
          <w:sz w:val="20"/>
        </w:rPr>
        <w:t xml:space="preserve">, </w:t>
      </w:r>
      <w:r>
        <w:rPr>
          <w:rFonts w:ascii="Courier New" w:hAnsi="Courier New"/>
          <w:b w:val="0"/>
          <w:i w:val="0"/>
          <w:color w:val="C00000"/>
          <w:sz w:val="18"/>
        </w:rPr>
        <w:t>ACCT-CURR-CYC-CREDIT</w:t>
      </w:r>
      <w:r>
        <w:rPr>
          <w:rFonts w:ascii="Calibri" w:hAnsi="Calibri"/>
          <w:b w:val="0"/>
          <w:i w:val="0"/>
          <w:sz w:val="20"/>
        </w:rPr>
        <w:t xml:space="preserve">, </w:t>
      </w:r>
      <w:r>
        <w:rPr>
          <w:rFonts w:ascii="Courier New" w:hAnsi="Courier New"/>
          <w:b w:val="0"/>
          <w:i w:val="0"/>
          <w:color w:val="C00000"/>
          <w:sz w:val="18"/>
        </w:rPr>
        <w:t>ACCT-CURR-CYC-DEBIT</w:t>
      </w:r>
      <w:r>
        <w:rPr>
          <w:rFonts w:ascii="Calibri" w:hAnsi="Calibri"/>
          <w:b w:val="0"/>
          <w:i w:val="0"/>
          <w:sz w:val="20"/>
        </w:rPr>
        <w:t>. The doc incorrectly marks all of these as COMP-3. For migration purposes, the advice to use BigDecimal is still correct, but the storage format information is wrong and could mislead a developer about how the data is encoded on disk.</w:t>
      </w:r>
    </w:p>
    <w:p>
      <w:pPr>
        <w:spacing w:before="40" w:after="80"/>
      </w:pPr>
      <w:r>
        <w:rPr>
          <w:rFonts w:ascii="Courier New" w:hAnsi="Courier New"/>
          <w:b w:val="0"/>
          <w:i w:val="0"/>
          <w:color w:val="C00000"/>
          <w:sz w:val="18"/>
        </w:rPr>
        <w:t>TRAN-AMT PIC S9(09)V99</w:t>
      </w:r>
      <w:r>
        <w:rPr>
          <w:rFonts w:ascii="Calibri" w:hAnsi="Calibri"/>
          <w:b w:val="0"/>
          <w:i w:val="0"/>
          <w:sz w:val="20"/>
        </w:rPr>
        <w:t xml:space="preserve"> — no COMP-3 in CVTRA05Y (verified above). Doc marks this as COMP-3. Same error.</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 xml:space="preserve">No static CALL statements in COBIL00C. CICS interactions (XCTL to </w:t>
      </w:r>
      <w:r>
        <w:rPr>
          <w:rFonts w:ascii="Courier New" w:hAnsi="Courier New"/>
          <w:b w:val="0"/>
          <w:i w:val="0"/>
          <w:color w:val="C00000"/>
          <w:sz w:val="18"/>
        </w:rPr>
        <w:t>CDEMO-TO-PROGRAM</w:t>
      </w:r>
      <w:r>
        <w:rPr>
          <w:rFonts w:ascii="Calibri" w:hAnsi="Calibri"/>
          <w:b w:val="0"/>
          <w:i w:val="0"/>
          <w:sz w:val="20"/>
        </w:rPr>
        <w:t>/</w:t>
      </w:r>
      <w:r>
        <w:rPr>
          <w:rFonts w:ascii="Courier New" w:hAnsi="Courier New"/>
          <w:b w:val="0"/>
          <w:i w:val="0"/>
          <w:color w:val="C00000"/>
          <w:sz w:val="18"/>
        </w:rPr>
        <w:t>'COMEN01C'</w:t>
      </w:r>
      <w:r>
        <w:rPr>
          <w:rFonts w:ascii="Calibri" w:hAnsi="Calibri"/>
          <w:b w:val="0"/>
          <w:i w:val="0"/>
          <w:sz w:val="20"/>
        </w:rPr>
        <w:t>, ASKTIME/FORMATTIME) are correctly described.</w:t>
      </w:r>
    </w:p>
    <w:p>
      <w:pPr>
        <w:spacing w:before="240" w:after="80"/>
      </w:pPr>
      <w:r>
        <w:rPr>
          <w:rFonts w:ascii="Calibri" w:hAnsi="Calibri"/>
          <w:b/>
          <w:color w:val="2E74B5"/>
          <w:sz w:val="22"/>
        </w:rPr>
        <w:t>S6 — Completeness</w:t>
      </w:r>
    </w:p>
    <w:p>
      <w:pPr>
        <w:spacing w:before="40" w:after="80"/>
      </w:pPr>
      <w:r>
        <w:rPr>
          <w:rFonts w:ascii="Calibri" w:hAnsi="Calibri"/>
          <w:b/>
          <w:i w:val="0"/>
          <w:sz w:val="20"/>
        </w:rPr>
        <w:t>Undocumented paragraphs: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CLEAR-CURRENT-SCREEN</w:t>
      </w:r>
      <w:r>
        <w:rPr>
          <w:rFonts w:ascii="Calibri" w:hAnsi="Calibri"/>
          <w:b w:val="0"/>
          <w:i w:val="0"/>
          <w:sz w:val="20"/>
        </w:rPr>
        <w:t xml:space="preserve"> (lines 552–555): called when CONFIRM = 'N' — calls </w:t>
      </w:r>
      <w:r>
        <w:rPr>
          <w:rFonts w:ascii="Courier New" w:hAnsi="Courier New"/>
          <w:b w:val="0"/>
          <w:i w:val="0"/>
          <w:color w:val="C00000"/>
          <w:sz w:val="18"/>
        </w:rPr>
        <w:t>INITIALIZE-ALL-FIELDS</w:t>
      </w:r>
      <w:r>
        <w:rPr>
          <w:rFonts w:ascii="Calibri" w:hAnsi="Calibri"/>
          <w:b w:val="0"/>
          <w:i w:val="0"/>
          <w:sz w:val="20"/>
        </w:rPr>
        <w:t xml:space="preserve"> + </w:t>
      </w:r>
      <w:r>
        <w:rPr>
          <w:rFonts w:ascii="Courier New" w:hAnsi="Courier New"/>
          <w:b w:val="0"/>
          <w:i w:val="0"/>
          <w:color w:val="C00000"/>
          <w:sz w:val="18"/>
        </w:rPr>
        <w:t>SEND-BILLPAY-SCREEN</w:t>
      </w:r>
      <w:r>
        <w:rPr>
          <w:rFonts w:ascii="Calibri" w:hAnsi="Calibri"/>
          <w:b w:val="0"/>
          <w:i w:val="0"/>
          <w:sz w:val="20"/>
        </w:rPr>
        <w:t xml:space="preserve">. Doc only says "INITIALIZE-COBIL-FIELDS then SEND-BILL-SCREEN" but </w:t>
      </w:r>
      <w:r>
        <w:rPr>
          <w:rFonts w:ascii="Courier New" w:hAnsi="Courier New"/>
          <w:b w:val="0"/>
          <w:i w:val="0"/>
          <w:color w:val="C00000"/>
          <w:sz w:val="18"/>
        </w:rPr>
        <w:t>INITIALIZE-COBIL-FIELDS</w:t>
      </w:r>
      <w:r>
        <w:rPr>
          <w:rFonts w:ascii="Calibri" w:hAnsi="Calibri"/>
          <w:b w:val="0"/>
          <w:i w:val="0"/>
          <w:sz w:val="20"/>
        </w:rPr>
        <w:t xml:space="preserve"> doesn't exist by that name.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INITIALIZE-ALL-FIELDS</w:t>
      </w:r>
      <w:r>
        <w:rPr>
          <w:rFonts w:ascii="Calibri" w:hAnsi="Calibri"/>
          <w:b w:val="0"/>
          <w:i w:val="0"/>
          <w:sz w:val="20"/>
        </w:rPr>
        <w:t xml:space="preserve"> (lines 560–566): clears ACTIDINI, CURBALI, CONFIRMI, WS-MESSAGE. Not documented.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POPULATE-HEADER-INFO</w:t>
      </w:r>
      <w:r>
        <w:rPr>
          <w:rFonts w:ascii="Calibri" w:hAnsi="Calibri"/>
          <w:b w:val="0"/>
          <w:i w:val="0"/>
          <w:sz w:val="20"/>
        </w:rPr>
        <w:t xml:space="preserve"> (lines 319–338): not mentioned.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PF4 key handling</w:t>
      </w:r>
      <w:r>
        <w:rPr>
          <w:rFonts w:ascii="Calibri" w:hAnsi="Calibri"/>
          <w:b w:val="0"/>
          <w:i w:val="0"/>
          <w:sz w:val="20"/>
        </w:rPr>
        <w:t xml:space="preserve">: source lines 136–137 show </w:t>
      </w:r>
      <w:r>
        <w:rPr>
          <w:rFonts w:ascii="Courier New" w:hAnsi="Courier New"/>
          <w:b w:val="0"/>
          <w:i w:val="0"/>
          <w:color w:val="C00000"/>
          <w:sz w:val="18"/>
        </w:rPr>
        <w:t>WHEN DFHPF4: PERFORM CLEAR-CURRENT-SCREEN</w:t>
      </w:r>
      <w:r>
        <w:rPr>
          <w:rFonts w:ascii="Calibri" w:hAnsi="Calibri"/>
          <w:b w:val="0"/>
          <w:i w:val="0"/>
          <w:sz w:val="20"/>
        </w:rPr>
        <w:t>. The doc does not document PF4 as a valid key.</w:t>
      </w:r>
    </w:p>
    <w:p>
      <w:pPr>
        <w:spacing w:before="40" w:after="80"/>
      </w:pPr>
      <w:r>
        <w:rPr>
          <w:rFonts w:ascii="Calibri" w:hAnsi="Calibri"/>
          <w:b/>
          <w:i w:val="0"/>
          <w:sz w:val="20"/>
        </w:rPr>
        <w:t>Undocumented first-display with pre-selected account:</w:t>
      </w:r>
    </w:p>
    <w:p>
      <w:pPr>
        <w:spacing w:before="40" w:after="80"/>
      </w:pPr>
      <w:r>
        <w:rPr>
          <w:rFonts w:ascii="Calibri" w:hAnsi="Calibri"/>
          <w:b w:val="0"/>
          <w:i w:val="0"/>
          <w:sz w:val="20"/>
        </w:rPr>
        <w:t xml:space="preserve">Source lines 116–121 show: if </w:t>
      </w:r>
      <w:r>
        <w:rPr>
          <w:rFonts w:ascii="Courier New" w:hAnsi="Courier New"/>
          <w:b w:val="0"/>
          <w:i w:val="0"/>
          <w:color w:val="C00000"/>
          <w:sz w:val="18"/>
        </w:rPr>
        <w:t>CDEMO-CB00-TRN-SELECTED</w:t>
      </w:r>
      <w:r>
        <w:rPr>
          <w:rFonts w:ascii="Calibri" w:hAnsi="Calibri"/>
          <w:b w:val="0"/>
          <w:i w:val="0"/>
          <w:sz w:val="20"/>
        </w:rPr>
        <w:t xml:space="preserve"> is not blank, move it to </w:t>
      </w:r>
      <w:r>
        <w:rPr>
          <w:rFonts w:ascii="Courier New" w:hAnsi="Courier New"/>
          <w:b w:val="0"/>
          <w:i w:val="0"/>
          <w:color w:val="C00000"/>
          <w:sz w:val="18"/>
        </w:rPr>
        <w:t>ACTIDINI</w:t>
      </w:r>
      <w:r>
        <w:rPr>
          <w:rFonts w:ascii="Calibri" w:hAnsi="Calibri"/>
          <w:b w:val="0"/>
          <w:i w:val="0"/>
          <w:sz w:val="20"/>
        </w:rPr>
        <w:t xml:space="preserve"> and call </w:t>
      </w:r>
      <w:r>
        <w:rPr>
          <w:rFonts w:ascii="Courier New" w:hAnsi="Courier New"/>
          <w:b w:val="0"/>
          <w:i w:val="0"/>
          <w:color w:val="C00000"/>
          <w:sz w:val="18"/>
        </w:rPr>
        <w:t>PROCESS-ENTER-KEY</w:t>
      </w:r>
      <w:r>
        <w:rPr>
          <w:rFonts w:ascii="Calibri" w:hAnsi="Calibri"/>
          <w:b w:val="0"/>
          <w:i w:val="0"/>
          <w:sz w:val="20"/>
        </w:rPr>
        <w:t xml:space="preserve"> before displaying the screen. This is a pre-population path from another program (e.g., transaction list) that the doc does not describe.</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BIZ-COBIL00C.md has material errors that require correction before it can be used as a sole migration reference. The two most critical issues are: (1) the first-display flow description is wrong (it does not call CXACAIX on first display; that only happens on ENTER confirmation), and (2) the COMP-3 flag on </w:t>
      </w:r>
      <w:r>
        <w:rPr>
          <w:rFonts w:ascii="Courier New" w:hAnsi="Courier New"/>
          <w:b w:val="0"/>
          <w:i w:val="0"/>
          <w:color w:val="C00000"/>
          <w:sz w:val="18"/>
        </w:rPr>
        <w:t>ACCT-CURR-BAL</w:t>
      </w:r>
      <w:r>
        <w:rPr>
          <w:rFonts w:ascii="Calibri" w:hAnsi="Calibri"/>
          <w:b w:val="0"/>
          <w:i w:val="0"/>
          <w:sz w:val="20"/>
        </w:rPr>
        <w:t xml:space="preserve"> and </w:t>
      </w:r>
      <w:r>
        <w:rPr>
          <w:rFonts w:ascii="Courier New" w:hAnsi="Courier New"/>
          <w:b w:val="0"/>
          <w:i w:val="0"/>
          <w:color w:val="C00000"/>
          <w:sz w:val="18"/>
        </w:rPr>
        <w:t>TRAN-AMT</w:t>
      </w:r>
      <w:r>
        <w:rPr>
          <w:rFonts w:ascii="Calibri" w:hAnsi="Calibri"/>
          <w:b w:val="0"/>
          <w:i w:val="0"/>
          <w:sz w:val="20"/>
        </w:rPr>
        <w:t xml:space="preserve"> is incorrect (these are zoned decimal in the source, not COMP-3). Additionally, PF4 handling and the pre-selected account flow are completely undocumented. The migration notes and overall architecture description are correct, but a developer relying solely on this document would implement the payment flow incorrectly. The document requires targeted revision on Sections 2.1, 2.2 (first display flow), and the CVACT01Y COMP-3 flags.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