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Validation Report: BIZ-COPAUA0C.md</w:t>
      </w:r>
    </w:p>
    <w:p>
      <w:pPr>
        <w:spacing w:before="40" w:after="80"/>
      </w:pPr>
      <w:r>
        <w:rPr>
          <w:rFonts w:ascii="Calibri" w:hAnsi="Calibri"/>
          <w:b/>
          <w:i w:val="0"/>
          <w:sz w:val="20"/>
        </w:rPr>
        <w:t>Overall: PASS</w:t>
      </w:r>
      <w:r>
        <w:rPr>
          <w:rFonts w:ascii="Calibri" w:hAnsi="Calibri"/>
          <w:b w:val="0"/>
          <w:i w:val="0"/>
          <w:sz w:val="20"/>
        </w:rPr>
        <w:t xml:space="preserve"> — 6 passed · 0 failed · 2 warned · 2 skipped</w:t>
      </w:r>
    </w:p>
    <w:p>
      <w:pPr>
        <w:spacing w:before="40" w:after="80"/>
      </w:pPr>
      <w:r>
        <w:rPr>
          <w:rFonts w:ascii="Calibri" w:hAnsi="Calibri"/>
          <w:b w:val="0"/>
          <w:i w:val="0"/>
          <w:sz w:val="20"/>
        </w:rPr>
        <w:t xml:space="preserve">Source file: </w:t>
      </w:r>
      <w:r>
        <w:rPr>
          <w:rFonts w:ascii="Courier New" w:hAnsi="Courier New"/>
          <w:b w:val="0"/>
          <w:i w:val="0"/>
          <w:color w:val="C00000"/>
          <w:sz w:val="18"/>
        </w:rPr>
        <w:t>1026</w:t>
      </w:r>
      <w:r>
        <w:rPr>
          <w:rFonts w:ascii="Calibri" w:hAnsi="Calibri"/>
          <w:b w:val="0"/>
          <w:i w:val="0"/>
          <w:sz w:val="20"/>
        </w:rPr>
        <w:t xml:space="preserve"> lines   |   Document: </w:t>
      </w:r>
      <w:r>
        <w:rPr>
          <w:rFonts w:ascii="Courier New" w:hAnsi="Courier New"/>
          <w:b w:val="0"/>
          <w:i w:val="0"/>
          <w:color w:val="C00000"/>
          <w:sz w:val="18"/>
        </w:rPr>
        <w:t>554</w:t>
      </w:r>
      <w:r>
        <w:rPr>
          <w:rFonts w:ascii="Calibri" w:hAnsi="Calibri"/>
          <w:b w:val="0"/>
          <w:i w:val="0"/>
          <w:sz w:val="20"/>
        </w:rPr>
        <w:t xml:space="preserve"> lines</w:t>
      </w:r>
    </w:p>
    <w:p>
      <w:pPr>
        <w:spacing w:before="40" w:after="40"/>
        <w:ind w:left="567"/>
      </w:pPr>
      <w:r>
        <w:rPr>
          <w:rFonts w:ascii="Calibri" w:hAnsi="Calibri"/>
          <w:b w:val="0"/>
          <w:i w:val="0"/>
          <w:color w:val="404040"/>
          <w:sz w:val="20"/>
        </w:rPr>
        <w:t xml:space="preserve">This is the Phase 1 mechanical validation. Run the </w:t>
      </w:r>
      <w:r>
        <w:rPr>
          <w:rFonts w:ascii="Courier New" w:hAnsi="Courier New"/>
          <w:b w:val="0"/>
          <w:i w:val="0"/>
          <w:color w:val="C00000"/>
          <w:sz w:val="18"/>
        </w:rPr>
        <w:t>validator</w:t>
      </w:r>
      <w:r>
        <w:rPr>
          <w:rFonts w:ascii="Calibri" w:hAnsi="Calibri"/>
          <w:b w:val="0"/>
          <w:i w:val="0"/>
          <w:color w:val="404040"/>
          <w:sz w:val="20"/>
        </w:rPr>
        <w:t xml:space="preserve"> agent for Phase 2 (LLM-as-judge).</w:t>
      </w:r>
    </w:p>
    <w:p>
      <w:pPr>
        <w:spacing w:before="240" w:after="80"/>
      </w:pPr>
      <w:r>
        <w:rPr>
          <w:rFonts w:ascii="Calibri" w:hAnsi="Calibri"/>
          <w:b/>
          <w:color w:val="2E74B5"/>
          <w:sz w:val="28"/>
        </w:rPr>
        <w:t>Phase 1 — Mechanical Checks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Detail</w:t>
            </w:r>
          </w:p>
        </w:tc>
      </w:tr>
      <w:tr>
        <w:tc>
          <w:tcPr>
            <w:tcW w:type="dxa" w:w="3135"/>
          </w:tcPr>
          <w:p>
            <w:pPr>
              <w:spacing w:before="40" w:after="40"/>
            </w:pPr>
            <w:r/>
            <w:r>
              <w:rPr>
                <w:rFonts w:ascii="Courier New" w:hAnsi="Courier New"/>
                <w:b w:val="0"/>
                <w:i w:val="0"/>
                <w:color w:val="C00000"/>
                <w:sz w:val="18"/>
              </w:rPr>
              <w:t>required_sections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12 required sections present</w:t>
            </w:r>
          </w:p>
        </w:tc>
      </w:tr>
      <w:tr>
        <w:tc>
          <w:tcPr>
            <w:tcW w:type="dxa" w:w="3135"/>
            <w:shd w:val="clear" w:color="auto" w:fill="D6E4F0"/>
          </w:tcPr>
          <w:p>
            <w:pPr>
              <w:spacing w:before="40" w:after="40"/>
            </w:pPr>
            <w:r/>
            <w:r>
              <w:rPr>
                <w:rFonts w:ascii="Courier New" w:hAnsi="Courier New"/>
                <w:b w:val="0"/>
                <w:i w:val="0"/>
                <w:color w:val="C00000"/>
                <w:sz w:val="18"/>
              </w:rPr>
              <w:t>no_cobol_blocks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No raw COBOL code blocks found</w:t>
            </w:r>
          </w:p>
        </w:tc>
      </w:tr>
      <w:tr>
        <w:tc>
          <w:tcPr>
            <w:tcW w:type="dxa" w:w="3135"/>
          </w:tcPr>
          <w:p>
            <w:pPr>
              <w:spacing w:before="40" w:after="40"/>
            </w:pPr>
            <w:r/>
            <w:r>
              <w:rPr>
                <w:rFonts w:ascii="Courier New" w:hAnsi="Courier New"/>
                <w:b w:val="0"/>
                <w:i w:val="0"/>
                <w:color w:val="C00000"/>
                <w:sz w:val="18"/>
              </w:rPr>
              <w:t>source_file_exists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Source found: COPAUA0C.cbl</w:t>
            </w:r>
          </w:p>
        </w:tc>
      </w:tr>
      <w:tr>
        <w:tc>
          <w:tcPr>
            <w:tcW w:type="dxa" w:w="3135"/>
            <w:shd w:val="clear" w:color="auto" w:fill="D6E4F0"/>
          </w:tcPr>
          <w:p>
            <w:pPr>
              <w:spacing w:before="40" w:after="40"/>
            </w:pPr>
            <w:r/>
            <w:r>
              <w:rPr>
                <w:rFonts w:ascii="Courier New" w:hAnsi="Courier New"/>
                <w:b w:val="0"/>
                <w:i w:val="0"/>
                <w:color w:val="C00000"/>
                <w:sz w:val="18"/>
              </w:rPr>
              <w:t>line_number_bounds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56 line reference(s) checked, all within bounds (max: 1026)</w:t>
            </w:r>
          </w:p>
        </w:tc>
      </w:tr>
      <w:tr>
        <w:tc>
          <w:tcPr>
            <w:tcW w:type="dxa" w:w="3135"/>
          </w:tcPr>
          <w:p>
            <w:pPr>
              <w:spacing w:before="40" w:after="40"/>
            </w:pPr>
            <w:r/>
            <w:r>
              <w:rPr>
                <w:rFonts w:ascii="Courier New" w:hAnsi="Courier New"/>
                <w:b w:val="0"/>
                <w:i w:val="0"/>
                <w:color w:val="C00000"/>
                <w:sz w:val="18"/>
              </w:rPr>
              <w:t>backtick_identifiers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9 backtick identifier(s) not found in source or copybooks</w:t>
            </w:r>
          </w:p>
        </w:tc>
      </w:tr>
      <w:tr>
        <w:tc>
          <w:tcPr>
            <w:tcW w:type="dxa" w:w="3135"/>
            <w:shd w:val="clear" w:color="auto" w:fill="D6E4F0"/>
          </w:tcPr>
          <w:p>
            <w:pPr>
              <w:spacing w:before="40" w:after="40"/>
            </w:pPr>
            <w:r/>
            <w:r>
              <w:rPr>
                <w:rFonts w:ascii="Courier New" w:hAnsi="Courier New"/>
                <w:b w:val="0"/>
                <w:i w:val="0"/>
                <w:color w:val="C00000"/>
                <w:sz w:val="18"/>
              </w:rPr>
              <w:t>copybook_coverage</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All 14 copybook(s) referenced in source appear in document</w:t>
            </w:r>
          </w:p>
        </w:tc>
      </w:tr>
      <w:tr>
        <w:tc>
          <w:tcPr>
            <w:tcW w:type="dxa" w:w="3135"/>
          </w:tcPr>
          <w:p>
            <w:pPr>
              <w:spacing w:before="40" w:after="40"/>
            </w:pPr>
            <w:r/>
            <w:r>
              <w:rPr>
                <w:rFonts w:ascii="Courier New" w:hAnsi="Courier New"/>
                <w:b w:val="0"/>
                <w:i w:val="0"/>
                <w:color w:val="C00000"/>
                <w:sz w:val="18"/>
              </w:rPr>
              <w:t>ddname_accuracy</w:t>
            </w:r>
          </w:p>
        </w:tc>
        <w:tc>
          <w:tcPr>
            <w:tcW w:type="dxa" w:w="3135"/>
          </w:tcPr>
          <w:p>
            <w:pPr>
              <w:spacing w:before="40" w:after="40"/>
            </w:pPr>
            <w:r/>
            <w:r>
              <w:rPr>
                <w:rFonts w:ascii="Calibri" w:hAnsi="Calibri"/>
                <w:b w:val="0"/>
                <w:i w:val="0"/>
                <w:sz w:val="18"/>
              </w:rPr>
              <w:t xml:space="preserve">– </w:t>
            </w:r>
            <w:r>
              <w:rPr>
                <w:rFonts w:ascii="Calibri" w:hAnsi="Calibri"/>
                <w:b/>
                <w:i w:val="0"/>
                <w:sz w:val="18"/>
              </w:rPr>
              <w:t>SKIP</w:t>
            </w:r>
          </w:p>
        </w:tc>
        <w:tc>
          <w:tcPr>
            <w:tcW w:type="dxa" w:w="3135"/>
          </w:tcPr>
          <w:p>
            <w:pPr>
              <w:spacing w:before="40" w:after="40"/>
            </w:pPr>
            <w:r/>
            <w:r>
              <w:rPr>
                <w:rFonts w:ascii="Calibri" w:hAnsi="Calibri"/>
                <w:b w:val="0"/>
                <w:i w:val="0"/>
                <w:sz w:val="18"/>
              </w:rPr>
              <w:t>No SELECT/ASSIGN found in source (may be CICS-only)</w:t>
            </w:r>
          </w:p>
        </w:tc>
      </w:tr>
      <w:tr>
        <w:tc>
          <w:tcPr>
            <w:tcW w:type="dxa" w:w="3135"/>
            <w:shd w:val="clear" w:color="auto" w:fill="D6E4F0"/>
          </w:tcPr>
          <w:p>
            <w:pPr>
              <w:spacing w:before="40" w:after="40"/>
            </w:pPr>
            <w:r/>
            <w:r>
              <w:rPr>
                <w:rFonts w:ascii="Courier New" w:hAnsi="Courier New"/>
                <w:b w:val="0"/>
                <w:i w:val="0"/>
                <w:color w:val="C00000"/>
                <w:sz w:val="18"/>
              </w:rPr>
              <w:t>pic_byte_accuracy</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SKIP</w:t>
            </w:r>
          </w:p>
        </w:tc>
        <w:tc>
          <w:tcPr>
            <w:tcW w:type="dxa" w:w="3135"/>
            <w:shd w:val="clear" w:color="auto" w:fill="D6E4F0"/>
          </w:tcPr>
          <w:p>
            <w:pPr>
              <w:spacing w:before="40" w:after="40"/>
            </w:pPr>
            <w:r/>
            <w:r>
              <w:rPr>
                <w:rFonts w:ascii="Calibri" w:hAnsi="Calibri"/>
                <w:b w:val="0"/>
                <w:i w:val="0"/>
                <w:sz w:val="18"/>
              </w:rPr>
              <w:t>No PIC rows found in Appendix B</w:t>
            </w:r>
          </w:p>
        </w:tc>
      </w:tr>
      <w:tr>
        <w:tc>
          <w:tcPr>
            <w:tcW w:type="dxa" w:w="3135"/>
          </w:tcPr>
          <w:p>
            <w:pPr>
              <w:spacing w:before="40" w:after="40"/>
            </w:pPr>
            <w:r/>
            <w:r>
              <w:rPr>
                <w:rFonts w:ascii="Courier New" w:hAnsi="Courier New"/>
                <w:b w:val="0"/>
                <w:i w:val="0"/>
                <w:color w:val="C00000"/>
                <w:sz w:val="18"/>
              </w:rPr>
              <w:t>migration_notes_line_refs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2/10 migration note(s) missing line number citations</w:t>
            </w:r>
          </w:p>
        </w:tc>
      </w:tr>
      <w:tr>
        <w:tc>
          <w:tcPr>
            <w:tcW w:type="dxa" w:w="3135"/>
            <w:shd w:val="clear" w:color="auto" w:fill="D6E4F0"/>
          </w:tcPr>
          <w:p>
            <w:pPr>
              <w:spacing w:before="40" w:after="40"/>
            </w:pPr>
            <w:r/>
            <w:r>
              <w:rPr>
                <w:rFonts w:ascii="Courier New" w:hAnsi="Courier New"/>
                <w:b w:val="0"/>
                <w:i w:val="0"/>
                <w:color w:val="C00000"/>
                <w:sz w:val="18"/>
              </w:rPr>
              <w:t>mermaid_diagram</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Mermaid flowchart with classDef styles present</w:t>
            </w:r>
          </w:p>
        </w:tc>
      </w:tr>
    </w:tbl>
    <w:p/>
    <w:p>
      <w:pPr>
        <w:spacing w:before="240" w:after="80"/>
      </w:pPr>
      <w:r>
        <w:rPr>
          <w:rFonts w:ascii="Calibri" w:hAnsi="Calibri"/>
          <w:b/>
          <w:color w:val="2E74B5"/>
          <w:sz w:val="28"/>
        </w:rPr>
        <w:t>Issues Found</w:t>
      </w:r>
    </w:p>
    <w:p>
      <w:pPr>
        <w:spacing w:before="240" w:after="80"/>
      </w:pPr>
      <w:r>
        <w:rPr>
          <w:rFonts w:ascii="Calibri" w:hAnsi="Calibri"/>
          <w:b/>
          <w:color w:val="2E74B5"/>
          <w:sz w:val="24"/>
        </w:rPr>
        <w:t>backtick_identifiers (WARN)</w:t>
      </w:r>
    </w:p>
    <w:p>
      <w:pPr>
        <w:spacing w:before="40" w:after="80"/>
      </w:pPr>
      <w:r>
        <w:rPr>
          <w:rFonts w:ascii="Calibri" w:hAnsi="Calibri"/>
          <w:b w:val="0"/>
          <w:i w:val="0"/>
          <w:sz w:val="20"/>
        </w:rPr>
        <w:t>9 backtick identifier(s) not found in source or copybooks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MQMD-CORRELID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MQMD-REPLYTOQ</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MQPER-NOT-PERSISTENT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MQRC-NO-MSG-AVAILABLE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MQTM-QNAME</w:t>
      </w:r>
    </w:p>
    <w:p>
      <w:pPr>
        <w:spacing w:before="240" w:after="80"/>
      </w:pPr>
      <w:r>
        <w:rPr>
          <w:rFonts w:ascii="Calibri" w:hAnsi="Calibri"/>
          <w:b/>
          <w:color w:val="2E74B5"/>
          <w:sz w:val="28"/>
        </w:rPr>
        <w:t>Phase 2 — LLM Judge</w:t>
      </w:r>
    </w:p>
    <w:p>
      <w:pPr>
        <w:spacing w:before="40" w:after="80"/>
      </w:pPr>
      <w:r>
        <w:rPr>
          <w:rFonts w:ascii="Calibri" w:hAnsi="Calibri"/>
          <w:b/>
          <w:i w:val="0"/>
          <w:sz w:val="20"/>
        </w:rPr>
        <w:t>Phase 2 Verdict: CONDITIONAL</w:t>
      </w:r>
    </w:p>
    <w:p>
      <w:pPr>
        <w:spacing w:before="40" w:after="40"/>
        <w:ind w:left="567"/>
      </w:pPr>
      <w:r>
        <w:rPr>
          <w:rFonts w:ascii="Calibri" w:hAnsi="Calibri"/>
          <w:b w:val="0"/>
          <w:i w:val="0"/>
          <w:color w:val="404040"/>
          <w:sz w:val="20"/>
        </w:rPr>
        <w:t xml:space="preserve">No FAILs. Three WARNs: </w:t>
      </w:r>
      <w:r>
        <w:rPr>
          <w:rFonts w:ascii="Courier New" w:hAnsi="Courier New"/>
          <w:b w:val="0"/>
          <w:i w:val="0"/>
          <w:color w:val="C00000"/>
          <w:sz w:val="18"/>
        </w:rPr>
        <w:t>PA-AUTH-STATUS</w:t>
      </w:r>
      <w:r>
        <w:rPr>
          <w:rFonts w:ascii="Calibri" w:hAnsi="Calibri"/>
          <w:b w:val="0"/>
          <w:i w:val="0"/>
          <w:color w:val="404040"/>
          <w:sz w:val="20"/>
        </w:rPr>
        <w:t xml:space="preserve"> / </w:t>
      </w:r>
      <w:r>
        <w:rPr>
          <w:rFonts w:ascii="Courier New" w:hAnsi="Courier New"/>
          <w:b w:val="0"/>
          <w:i w:val="0"/>
          <w:color w:val="C00000"/>
          <w:sz w:val="18"/>
        </w:rPr>
        <w:t>PA-ACCOUNT-STATUS</w:t>
      </w:r>
      <w:r>
        <w:rPr>
          <w:rFonts w:ascii="Calibri" w:hAnsi="Calibri"/>
          <w:b w:val="0"/>
          <w:i w:val="0"/>
          <w:color w:val="404040"/>
          <w:sz w:val="20"/>
        </w:rPr>
        <w:t xml:space="preserve"> described as "never set or checked" confirmed; </w:t>
      </w:r>
      <w:r>
        <w:rPr>
          <w:rFonts w:ascii="Courier New" w:hAnsi="Courier New"/>
          <w:b w:val="0"/>
          <w:i w:val="0"/>
          <w:color w:val="C00000"/>
          <w:sz w:val="18"/>
        </w:rPr>
        <w:t>PA-CASH-BALANCE</w:t>
      </w:r>
      <w:r>
        <w:rPr>
          <w:rFonts w:ascii="Calibri" w:hAnsi="Calibri"/>
          <w:b w:val="0"/>
          <w:i w:val="0"/>
          <w:color w:val="404040"/>
          <w:sz w:val="20"/>
        </w:rPr>
        <w:t xml:space="preserve"> unconditional zero correctly documented; </w:t>
      </w:r>
      <w:r>
        <w:rPr>
          <w:rFonts w:ascii="Courier New" w:hAnsi="Courier New"/>
          <w:b w:val="0"/>
          <w:i w:val="0"/>
          <w:color w:val="C00000"/>
          <w:sz w:val="18"/>
        </w:rPr>
        <w:t>8500-INSERT-AUTH</w:t>
      </w:r>
      <w:r>
        <w:rPr>
          <w:rFonts w:ascii="Calibri" w:hAnsi="Calibri"/>
          <w:b w:val="0"/>
          <w:i w:val="0"/>
          <w:color w:val="404040"/>
          <w:sz w:val="20"/>
        </w:rPr>
        <w:t xml:space="preserve"> IMS ISRT WHERE clause uses segment name </w:t>
      </w:r>
      <w:r>
        <w:rPr>
          <w:rFonts w:ascii="Courier New" w:hAnsi="Courier New"/>
          <w:b w:val="0"/>
          <w:i w:val="0"/>
          <w:color w:val="C00000"/>
          <w:sz w:val="18"/>
        </w:rPr>
        <w:t>PAUTSUM0</w:t>
      </w:r>
      <w:r>
        <w:rPr>
          <w:rFonts w:ascii="Calibri" w:hAnsi="Calibri"/>
          <w:b w:val="0"/>
          <w:i w:val="0"/>
          <w:color w:val="404040"/>
          <w:sz w:val="20"/>
        </w:rPr>
        <w:t xml:space="preserve"> not the field alias </w:t>
      </w:r>
      <w:r>
        <w:rPr>
          <w:rFonts w:ascii="Courier New" w:hAnsi="Courier New"/>
          <w:b w:val="0"/>
          <w:i w:val="0"/>
          <w:color w:val="C00000"/>
          <w:sz w:val="18"/>
        </w:rPr>
        <w:t>ACCNTID</w:t>
      </w:r>
      <w:r>
        <w:rPr>
          <w:rFonts w:ascii="Calibri" w:hAnsi="Calibri"/>
          <w:b w:val="0"/>
          <w:i w:val="0"/>
          <w:color w:val="404040"/>
          <w:sz w:val="20"/>
        </w:rPr>
        <w:t xml:space="preserve"> — minor doc imprecision. All core business logic accurately described.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Summary</w:t>
            </w:r>
          </w:p>
        </w:tc>
      </w:tr>
      <w:tr>
        <w:tc>
          <w:tcPr>
            <w:tcW w:type="dxa" w:w="3135"/>
          </w:tcPr>
          <w:p>
            <w:pPr>
              <w:spacing w:before="40" w:after="40"/>
            </w:pPr>
            <w:r/>
            <w:r>
              <w:rPr>
                <w:rFonts w:ascii="Calibri" w:hAnsi="Calibri"/>
                <w:b w:val="0"/>
                <w:i w:val="0"/>
                <w:sz w:val="18"/>
              </w:rPr>
              <w:t>S1 Program Flow</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MAIN-PARA three-step flow, 1000-INITIALIZE trigger retrieve, 2000-MAIN-PROCESS loop structure, 5000-PROCESS-AUTH sub-chain, 6000-MAKE-DECISION credit calculation, 7100-SEND-RESPONSE MQPUT1, 8000-WRITE-AUTH-TO-DB IMS update — all accurately described with correct line references.</w:t>
            </w:r>
          </w:p>
        </w:tc>
      </w:tr>
      <w:tr>
        <w:tc>
          <w:tcPr>
            <w:tcW w:type="dxa" w:w="3135"/>
            <w:shd w:val="clear" w:color="auto" w:fill="D6E4F0"/>
          </w:tcPr>
          <w:p>
            <w:pPr>
              <w:spacing w:before="40" w:after="40"/>
            </w:pPr>
            <w:r/>
            <w:r>
              <w:rPr>
                <w:rFonts w:ascii="Calibri" w:hAnsi="Calibri"/>
                <w:b w:val="0"/>
                <w:i w:val="0"/>
                <w:sz w:val="18"/>
              </w:rPr>
              <w:t>S2 Error Handling</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All error location codes (M001–M005, A001–A003, C001–C003, I001–I004) and their criticality levels correctly documented. 9500-LOG-ERROR pattern, 9990-END-ROUTINE call chain, and CSSL TDQ write all verified.</w:t>
            </w:r>
          </w:p>
        </w:tc>
      </w:tr>
      <w:tr>
        <w:tc>
          <w:tcPr>
            <w:tcW w:type="dxa" w:w="3135"/>
          </w:tcPr>
          <w:p>
            <w:pPr>
              <w:spacing w:before="40" w:after="40"/>
            </w:pPr>
            <w:r/>
            <w:r>
              <w:rPr>
                <w:rFonts w:ascii="Calibri" w:hAnsi="Calibri"/>
                <w:b w:val="0"/>
                <w:i w:val="0"/>
                <w:sz w:val="18"/>
              </w:rPr>
              <w:t>S3 Migration Notes</w:t>
            </w:r>
          </w:p>
        </w:tc>
        <w:tc>
          <w:tcPr>
            <w:tcW w:type="dxa" w:w="3135"/>
          </w:tcPr>
          <w:p>
            <w:pPr>
              <w:spacing w:before="40" w:after="40"/>
            </w:pPr>
            <w:r/>
            <w:r>
              <w:rPr>
                <w:rFonts w:ascii="Calibri" w:hAnsi="Calibri"/>
                <w:b w:val="0"/>
                <w:i w:val="0"/>
                <w:sz w:val="18"/>
              </w:rPr>
              <w:t>⚠ WARN</w:t>
            </w:r>
          </w:p>
        </w:tc>
        <w:tc>
          <w:tcPr>
            <w:tcW w:type="dxa" w:w="3135"/>
          </w:tcPr>
          <w:p>
            <w:pPr>
              <w:spacing w:before="40" w:after="40"/>
            </w:pPr>
            <w:r/>
            <w:r>
              <w:rPr>
                <w:rFonts w:ascii="Calibri" w:hAnsi="Calibri"/>
                <w:b w:val="0"/>
                <w:i w:val="0"/>
                <w:sz w:val="18"/>
              </w:rPr>
              <w:t xml:space="preserve">All 10 notes verified; one inaccuracy in Note 3 (inverted key description accurate but the WHERE clause field name used in ISRT is </w:t>
            </w:r>
            <w:r>
              <w:rPr>
                <w:rFonts w:ascii="Courier New" w:hAnsi="Courier New"/>
                <w:b w:val="0"/>
                <w:i w:val="0"/>
                <w:color w:val="C00000"/>
                <w:sz w:val="18"/>
              </w:rPr>
              <w:t>ACCNTID</w:t>
            </w:r>
            <w:r>
              <w:rPr>
                <w:rFonts w:ascii="Calibri" w:hAnsi="Calibri"/>
                <w:b w:val="0"/>
                <w:i w:val="0"/>
                <w:sz w:val="18"/>
              </w:rPr>
              <w:t xml:space="preserve">, not the doc's description of "segment </w:t>
            </w:r>
            <w:r>
              <w:rPr>
                <w:rFonts w:ascii="Courier New" w:hAnsi="Courier New"/>
                <w:b w:val="0"/>
                <w:i w:val="0"/>
                <w:color w:val="C00000"/>
                <w:sz w:val="18"/>
              </w:rPr>
              <w:t>PAUTSUM0</w:t>
            </w:r>
            <w:r>
              <w:rPr>
                <w:rFonts w:ascii="Calibri" w:hAnsi="Calibri"/>
                <w:b w:val="0"/>
                <w:i w:val="0"/>
                <w:sz w:val="18"/>
              </w:rPr>
              <w:t>"). This is minor.</w:t>
            </w:r>
          </w:p>
        </w:tc>
      </w:tr>
      <w:tr>
        <w:tc>
          <w:tcPr>
            <w:tcW w:type="dxa" w:w="3135"/>
            <w:shd w:val="clear" w:color="auto" w:fill="D6E4F0"/>
          </w:tcPr>
          <w:p>
            <w:pPr>
              <w:spacing w:before="40" w:after="40"/>
            </w:pPr>
            <w:r/>
            <w:r>
              <w:rPr>
                <w:rFonts w:ascii="Calibri" w:hAnsi="Calibri"/>
                <w:b w:val="0"/>
                <w:i w:val="0"/>
                <w:sz w:val="18"/>
              </w:rPr>
              <w:t>S4 Copybook Fields</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ourier New" w:hAnsi="Courier New"/>
                <w:b w:val="0"/>
                <w:i w:val="0"/>
                <w:color w:val="C00000"/>
                <w:sz w:val="18"/>
              </w:rPr>
              <w:t>PA-AUTH-STATUS</w:t>
            </w:r>
            <w:r>
              <w:rPr>
                <w:rFonts w:ascii="Calibri" w:hAnsi="Calibri"/>
                <w:b w:val="0"/>
                <w:i w:val="0"/>
                <w:sz w:val="18"/>
              </w:rPr>
              <w:t xml:space="preserve"> and </w:t>
            </w:r>
            <w:r>
              <w:rPr>
                <w:rFonts w:ascii="Courier New" w:hAnsi="Courier New"/>
                <w:b w:val="0"/>
                <w:i w:val="0"/>
                <w:color w:val="C00000"/>
                <w:sz w:val="18"/>
              </w:rPr>
              <w:t>PA-ACCOUNT-STATUS</w:t>
            </w:r>
            <w:r>
              <w:rPr>
                <w:rFonts w:ascii="Calibri" w:hAnsi="Calibri"/>
                <w:b w:val="0"/>
                <w:i w:val="0"/>
                <w:sz w:val="18"/>
              </w:rPr>
              <w:t xml:space="preserve"> in CIPAUSMY are described as "never set or checked by this program" — confirmed: no reference to either field in COPAUA0C's PROCEDURE DIVISION. All COMP-3 annotations verified.</w:t>
            </w:r>
          </w:p>
        </w:tc>
      </w:tr>
      <w:tr>
        <w:tc>
          <w:tcPr>
            <w:tcW w:type="dxa" w:w="3135"/>
          </w:tcPr>
          <w:p>
            <w:pPr>
              <w:spacing w:before="40" w:after="40"/>
            </w:pPr>
            <w:r/>
            <w:r>
              <w:rPr>
                <w:rFonts w:ascii="Calibri" w:hAnsi="Calibri"/>
                <w:b w:val="0"/>
                <w:i w:val="0"/>
                <w:sz w:val="18"/>
              </w:rPr>
              <w:t>S5 External Calls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MQOPEN (1100), MQGET (3100), MQPUT1 (7100), MQCLOSE (9100), IMS DLI SCHD/GU/REPL/ISRT/TERM, CICS READ, CICS SYNCPOINT, CICS WRITEQ TD — all correctly documented with correct paragraph locations.</w:t>
            </w:r>
          </w:p>
        </w:tc>
      </w:tr>
      <w:tr>
        <w:tc>
          <w:tcPr>
            <w:tcW w:type="dxa" w:w="3135"/>
            <w:shd w:val="clear" w:color="auto" w:fill="D6E4F0"/>
          </w:tcPr>
          <w:p>
            <w:pPr>
              <w:spacing w:before="40" w:after="40"/>
            </w:pPr>
            <w:r/>
            <w:r>
              <w:rPr>
                <w:rFonts w:ascii="Calibri" w:hAnsi="Calibri"/>
                <w:b w:val="0"/>
                <w:i w:val="0"/>
                <w:sz w:val="18"/>
              </w:rPr>
              <w:t>S6 Completeness</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ourier New" w:hAnsi="Courier New"/>
                <w:b w:val="0"/>
                <w:i w:val="0"/>
                <w:color w:val="C00000"/>
                <w:sz w:val="18"/>
              </w:rPr>
              <w:t>5600-READ-PROFILE-DATA</w:t>
            </w:r>
            <w:r>
              <w:rPr>
                <w:rFonts w:ascii="Calibri" w:hAnsi="Calibri"/>
                <w:b w:val="0"/>
                <w:i w:val="0"/>
                <w:sz w:val="18"/>
              </w:rPr>
              <w:t xml:space="preserve"> stub correctly flagged. </w:t>
            </w:r>
            <w:r>
              <w:rPr>
                <w:rFonts w:ascii="Courier New" w:hAnsi="Courier New"/>
                <w:b w:val="0"/>
                <w:i w:val="0"/>
                <w:color w:val="C00000"/>
                <w:sz w:val="18"/>
              </w:rPr>
              <w:t>PA-CASH-BALANCE</w:t>
            </w:r>
            <w:r>
              <w:rPr>
                <w:rFonts w:ascii="Calibri" w:hAnsi="Calibri"/>
                <w:b w:val="0"/>
                <w:i w:val="0"/>
                <w:sz w:val="18"/>
              </w:rPr>
              <w:t xml:space="preserve"> zeroed unconditionally on every approval (line 818) correctly flagged as latent bug. Decline reason codes </w:t>
            </w:r>
            <w:r>
              <w:rPr>
                <w:rFonts w:ascii="Courier New" w:hAnsi="Courier New"/>
                <w:b w:val="0"/>
                <w:i w:val="0"/>
                <w:color w:val="C00000"/>
                <w:sz w:val="18"/>
              </w:rPr>
              <w:t>CARD-NOT-ACTIVE</w:t>
            </w:r>
            <w:r>
              <w:rPr>
                <w:rFonts w:ascii="Calibri" w:hAnsi="Calibri"/>
                <w:b w:val="0"/>
                <w:i w:val="0"/>
                <w:sz w:val="18"/>
              </w:rPr>
              <w:t xml:space="preserve"> (4200) and </w:t>
            </w:r>
            <w:r>
              <w:rPr>
                <w:rFonts w:ascii="Courier New" w:hAnsi="Courier New"/>
                <w:b w:val="0"/>
                <w:i w:val="0"/>
                <w:color w:val="C00000"/>
                <w:sz w:val="18"/>
              </w:rPr>
              <w:t>ACCOUNT-CLOSED</w:t>
            </w:r>
            <w:r>
              <w:rPr>
                <w:rFonts w:ascii="Calibri" w:hAnsi="Calibri"/>
                <w:b w:val="0"/>
                <w:i w:val="0"/>
                <w:sz w:val="18"/>
              </w:rPr>
              <w:t xml:space="preserve"> (4300) unreachable paths correctly documented. No significant omissions.</w:t>
            </w:r>
          </w:p>
        </w:tc>
      </w:tr>
    </w:tbl>
    <w:p/>
    <w:p>
      <w:pPr>
        <w:spacing w:before="240" w:after="80"/>
      </w:pPr>
      <w:r>
        <w:rPr>
          <w:rFonts w:ascii="Calibri" w:hAnsi="Calibri"/>
          <w:b/>
          <w:color w:val="2E74B5"/>
          <w:sz w:val="24"/>
        </w:rPr>
        <w:t>Findings</w:t>
      </w:r>
    </w:p>
    <w:p>
      <w:pPr>
        <w:spacing w:before="240" w:after="80"/>
      </w:pPr>
      <w:r>
        <w:rPr>
          <w:rFonts w:ascii="Calibri" w:hAnsi="Calibri"/>
          <w:b/>
          <w:color w:val="2E74B5"/>
          <w:sz w:val="22"/>
        </w:rPr>
        <w:t>S1 — Program Flow</w:t>
      </w:r>
    </w:p>
    <w:p>
      <w:pPr>
        <w:spacing w:before="40" w:after="80"/>
      </w:pPr>
      <w:r>
        <w:rPr>
          <w:rFonts w:ascii="Calibri" w:hAnsi="Calibri"/>
          <w:b/>
          <w:i w:val="0"/>
          <w:sz w:val="20"/>
        </w:rPr>
        <w:t>MAIN-PARA</w:t>
      </w:r>
      <w:r>
        <w:rPr>
          <w:rFonts w:ascii="Calibri" w:hAnsi="Calibri"/>
          <w:b w:val="0"/>
          <w:i w:val="0"/>
          <w:sz w:val="20"/>
        </w:rPr>
        <w:t xml:space="preserve"> (line 220): </w:t>
      </w:r>
      <w:r>
        <w:rPr>
          <w:rFonts w:ascii="Courier New" w:hAnsi="Courier New"/>
          <w:b w:val="0"/>
          <w:i w:val="0"/>
          <w:color w:val="C00000"/>
          <w:sz w:val="18"/>
        </w:rPr>
        <w:t>PERFORM 1000-INITIALIZE THRU 1000-EXIT</w:t>
      </w:r>
      <w:r>
        <w:rPr>
          <w:rFonts w:ascii="Calibri" w:hAnsi="Calibri"/>
          <w:b w:val="0"/>
          <w:i w:val="0"/>
          <w:sz w:val="20"/>
        </w:rPr>
        <w:t xml:space="preserve"> → </w:t>
      </w:r>
      <w:r>
        <w:rPr>
          <w:rFonts w:ascii="Courier New" w:hAnsi="Courier New"/>
          <w:b w:val="0"/>
          <w:i w:val="0"/>
          <w:color w:val="C00000"/>
          <w:sz w:val="18"/>
        </w:rPr>
        <w:t>PERFORM 2000-MAIN-PROCESS THRU 2000-EXIT</w:t>
      </w:r>
      <w:r>
        <w:rPr>
          <w:rFonts w:ascii="Calibri" w:hAnsi="Calibri"/>
          <w:b w:val="0"/>
          <w:i w:val="0"/>
          <w:sz w:val="20"/>
        </w:rPr>
        <w:t xml:space="preserve"> → </w:t>
      </w:r>
      <w:r>
        <w:rPr>
          <w:rFonts w:ascii="Courier New" w:hAnsi="Courier New"/>
          <w:b w:val="0"/>
          <w:i w:val="0"/>
          <w:color w:val="C00000"/>
          <w:sz w:val="18"/>
        </w:rPr>
        <w:t>PERFORM 9000-TERMINATE THRU 9000-EXIT</w:t>
      </w:r>
      <w:r>
        <w:rPr>
          <w:rFonts w:ascii="Calibri" w:hAnsi="Calibri"/>
          <w:b w:val="0"/>
          <w:i w:val="0"/>
          <w:sz w:val="20"/>
        </w:rPr>
        <w:t xml:space="preserve"> → </w:t>
      </w:r>
      <w:r>
        <w:rPr>
          <w:rFonts w:ascii="Courier New" w:hAnsi="Courier New"/>
          <w:b w:val="0"/>
          <w:i w:val="0"/>
          <w:color w:val="C00000"/>
          <w:sz w:val="18"/>
        </w:rPr>
        <w:t>EXEC CICS RETURN</w:t>
      </w:r>
      <w:r>
        <w:rPr>
          <w:rFonts w:ascii="Calibri" w:hAnsi="Calibri"/>
          <w:b w:val="0"/>
          <w:i w:val="0"/>
          <w:sz w:val="20"/>
        </w:rPr>
        <w:t xml:space="preserve"> — confirmed exactly at lines 222–226. Doc correctly describes this three-step sequence.</w:t>
      </w:r>
    </w:p>
    <w:p>
      <w:pPr>
        <w:spacing w:before="40" w:after="80"/>
      </w:pPr>
      <w:r>
        <w:rPr>
          <w:rFonts w:ascii="Calibri" w:hAnsi="Calibri"/>
          <w:b/>
          <w:i w:val="0"/>
          <w:sz w:val="20"/>
        </w:rPr>
        <w:t>1000-INITIALIZE</w:t>
      </w:r>
      <w:r>
        <w:rPr>
          <w:rFonts w:ascii="Calibri" w:hAnsi="Calibri"/>
          <w:b w:val="0"/>
          <w:i w:val="0"/>
          <w:sz w:val="20"/>
        </w:rPr>
        <w:t xml:space="preserve"> (line 230): </w:t>
      </w:r>
      <w:r>
        <w:rPr>
          <w:rFonts w:ascii="Courier New" w:hAnsi="Courier New"/>
          <w:b w:val="0"/>
          <w:i w:val="0"/>
          <w:color w:val="C00000"/>
          <w:sz w:val="18"/>
        </w:rPr>
        <w:t>EXEC CICS RETRIEVE INTO(MQTM) NOHANDLE</w:t>
      </w:r>
      <w:r>
        <w:rPr>
          <w:rFonts w:ascii="Calibri" w:hAnsi="Calibri"/>
          <w:b w:val="0"/>
          <w:i w:val="0"/>
          <w:sz w:val="20"/>
        </w:rPr>
        <w:t xml:space="preserve"> at line 233; </w:t>
      </w:r>
      <w:r>
        <w:rPr>
          <w:rFonts w:ascii="Courier New" w:hAnsi="Courier New"/>
          <w:b w:val="0"/>
          <w:i w:val="0"/>
          <w:color w:val="C00000"/>
          <w:sz w:val="18"/>
        </w:rPr>
        <w:t>IF EIBRESP = DFHRESP(NORMAL)</w:t>
      </w:r>
      <w:r>
        <w:rPr>
          <w:rFonts w:ascii="Calibri" w:hAnsi="Calibri"/>
          <w:b w:val="0"/>
          <w:i w:val="0"/>
          <w:sz w:val="20"/>
        </w:rPr>
        <w:t xml:space="preserve"> at line 237; </w:t>
      </w:r>
      <w:r>
        <w:rPr>
          <w:rFonts w:ascii="Courier New" w:hAnsi="Courier New"/>
          <w:b w:val="0"/>
          <w:i w:val="0"/>
          <w:color w:val="C00000"/>
          <w:sz w:val="18"/>
        </w:rPr>
        <w:t>MOVE MQTM-QNAME TO WS-REQUEST-QNAME</w:t>
      </w:r>
      <w:r>
        <w:rPr>
          <w:rFonts w:ascii="Calibri" w:hAnsi="Calibri"/>
          <w:b w:val="0"/>
          <w:i w:val="0"/>
          <w:sz w:val="20"/>
        </w:rPr>
        <w:t xml:space="preserve"> at line 238; </w:t>
      </w:r>
      <w:r>
        <w:rPr>
          <w:rFonts w:ascii="Courier New" w:hAnsi="Courier New"/>
          <w:b w:val="0"/>
          <w:i w:val="0"/>
          <w:color w:val="C00000"/>
          <w:sz w:val="18"/>
        </w:rPr>
        <w:t>MOVE MQTM-TRIGGERDATA TO WS-TRIGGER-DATA</w:t>
      </w:r>
      <w:r>
        <w:rPr>
          <w:rFonts w:ascii="Calibri" w:hAnsi="Calibri"/>
          <w:b w:val="0"/>
          <w:i w:val="0"/>
          <w:sz w:val="20"/>
        </w:rPr>
        <w:t xml:space="preserve"> at line 239; </w:t>
      </w:r>
      <w:r>
        <w:rPr>
          <w:rFonts w:ascii="Courier New" w:hAnsi="Courier New"/>
          <w:b w:val="0"/>
          <w:i w:val="0"/>
          <w:color w:val="C00000"/>
          <w:sz w:val="18"/>
        </w:rPr>
        <w:t>MOVE 5000 TO WS-WAIT-INTERVAL</w:t>
      </w:r>
      <w:r>
        <w:rPr>
          <w:rFonts w:ascii="Calibri" w:hAnsi="Calibri"/>
          <w:b w:val="0"/>
          <w:i w:val="0"/>
          <w:sz w:val="20"/>
        </w:rPr>
        <w:t xml:space="preserve"> at line 242; </w:t>
      </w:r>
      <w:r>
        <w:rPr>
          <w:rFonts w:ascii="Courier New" w:hAnsi="Courier New"/>
          <w:b w:val="0"/>
          <w:i w:val="0"/>
          <w:color w:val="C00000"/>
          <w:sz w:val="18"/>
        </w:rPr>
        <w:t>PERFORM 1100-OPEN-REQUEST-QUEUE</w:t>
      </w:r>
      <w:r>
        <w:rPr>
          <w:rFonts w:ascii="Calibri" w:hAnsi="Calibri"/>
          <w:b w:val="0"/>
          <w:i w:val="0"/>
          <w:sz w:val="20"/>
        </w:rPr>
        <w:t xml:space="preserve"> at line 244; </w:t>
      </w:r>
      <w:r>
        <w:rPr>
          <w:rFonts w:ascii="Courier New" w:hAnsi="Courier New"/>
          <w:b w:val="0"/>
          <w:i w:val="0"/>
          <w:color w:val="C00000"/>
          <w:sz w:val="18"/>
        </w:rPr>
        <w:t>PERFORM 3100-READ-REQUEST-MQ</w:t>
      </w:r>
      <w:r>
        <w:rPr>
          <w:rFonts w:ascii="Calibri" w:hAnsi="Calibri"/>
          <w:b w:val="0"/>
          <w:i w:val="0"/>
          <w:sz w:val="20"/>
        </w:rPr>
        <w:t xml:space="preserve"> at line 246 — all confirmed. Doc correctly identifies the priming read of the first MQ message occurs inside </w:t>
      </w:r>
      <w:r>
        <w:rPr>
          <w:rFonts w:ascii="Courier New" w:hAnsi="Courier New"/>
          <w:b w:val="0"/>
          <w:i w:val="0"/>
          <w:color w:val="C00000"/>
          <w:sz w:val="18"/>
        </w:rPr>
        <w:t>1000-INITIALIZE</w:t>
      </w:r>
      <w:r>
        <w:rPr>
          <w:rFonts w:ascii="Calibri" w:hAnsi="Calibri"/>
          <w:b w:val="0"/>
          <w:i w:val="0"/>
          <w:sz w:val="20"/>
        </w:rPr>
        <w:t>, not the main loop.</w:t>
      </w:r>
    </w:p>
    <w:p>
      <w:pPr>
        <w:spacing w:before="40" w:after="80"/>
      </w:pPr>
      <w:r>
        <w:rPr>
          <w:rFonts w:ascii="Calibri" w:hAnsi="Calibri"/>
          <w:b/>
          <w:i w:val="0"/>
          <w:sz w:val="20"/>
        </w:rPr>
        <w:t>2000-MAIN-PROCESS loop</w:t>
      </w:r>
      <w:r>
        <w:rPr>
          <w:rFonts w:ascii="Calibri" w:hAnsi="Calibri"/>
          <w:b w:val="0"/>
          <w:i w:val="0"/>
          <w:sz w:val="20"/>
        </w:rPr>
        <w:t xml:space="preserve"> (line 323): </w:t>
      </w:r>
      <w:r>
        <w:rPr>
          <w:rFonts w:ascii="Courier New" w:hAnsi="Courier New"/>
          <w:b w:val="0"/>
          <w:i w:val="0"/>
          <w:color w:val="C00000"/>
          <w:sz w:val="18"/>
        </w:rPr>
        <w:t>PERFORM UNTIL NO-MORE-MSG-AVAILABLE OR WS-LOOP-END</w:t>
      </w:r>
      <w:r>
        <w:rPr>
          <w:rFonts w:ascii="Calibri" w:hAnsi="Calibri"/>
          <w:b w:val="0"/>
          <w:i w:val="0"/>
          <w:sz w:val="20"/>
        </w:rPr>
        <w:t xml:space="preserve"> at line 326. Loop body: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PERFORM 2100-EXTRACT-REQUEST-MSG</w:t>
      </w:r>
      <w:r>
        <w:rPr>
          <w:rFonts w:ascii="Calibri" w:hAnsi="Calibri"/>
          <w:b w:val="0"/>
          <w:i w:val="0"/>
          <w:sz w:val="20"/>
        </w:rPr>
        <w:t xml:space="preserve"> (line 328)</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PERFORM 5000-PROCESS-AUTH</w:t>
      </w:r>
      <w:r>
        <w:rPr>
          <w:rFonts w:ascii="Calibri" w:hAnsi="Calibri"/>
          <w:b w:val="0"/>
          <w:i w:val="0"/>
          <w:sz w:val="20"/>
        </w:rPr>
        <w:t xml:space="preserve"> (line 330)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ADD 1 TO WS-MSG-PROCESSED</w:t>
      </w:r>
      <w:r>
        <w:rPr>
          <w:rFonts w:ascii="Calibri" w:hAnsi="Calibri"/>
          <w:b w:val="0"/>
          <w:i w:val="0"/>
          <w:sz w:val="20"/>
        </w:rPr>
        <w:t xml:space="preserve"> (line 332)</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EXEC CICS SYNCPOINT</w:t>
      </w:r>
      <w:r>
        <w:rPr>
          <w:rFonts w:ascii="Calibri" w:hAnsi="Calibri"/>
          <w:b w:val="0"/>
          <w:i w:val="0"/>
          <w:sz w:val="20"/>
        </w:rPr>
        <w:t xml:space="preserve"> (lines 334–336)</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SET IMS-PSB-NOT-SCHD TO TRUE</w:t>
      </w:r>
      <w:r>
        <w:rPr>
          <w:rFonts w:ascii="Calibri" w:hAnsi="Calibri"/>
          <w:b w:val="0"/>
          <w:i w:val="0"/>
          <w:sz w:val="20"/>
        </w:rPr>
        <w:t xml:space="preserve"> (line 337)</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IF WS-MSG-PROCESSED &gt; WS-REQSTS-PROCESS-LIMIT</w:t>
      </w:r>
      <w:r>
        <w:rPr>
          <w:rFonts w:ascii="Calibri" w:hAnsi="Calibri"/>
          <w:b w:val="0"/>
          <w:i w:val="0"/>
          <w:sz w:val="20"/>
        </w:rPr>
        <w:t xml:space="preserve"> → </w:t>
      </w:r>
      <w:r>
        <w:rPr>
          <w:rFonts w:ascii="Courier New" w:hAnsi="Courier New"/>
          <w:b w:val="0"/>
          <w:i w:val="0"/>
          <w:color w:val="C00000"/>
          <w:sz w:val="18"/>
        </w:rPr>
        <w:t>SET WS-LOOP-END TO TRUE</w:t>
      </w:r>
      <w:r>
        <w:rPr>
          <w:rFonts w:ascii="Calibri" w:hAnsi="Calibri"/>
          <w:b w:val="0"/>
          <w:i w:val="0"/>
          <w:sz w:val="20"/>
        </w:rPr>
        <w:t xml:space="preserve"> (lines 339–340), ELSE </w:t>
      </w:r>
      <w:r>
        <w:rPr>
          <w:rFonts w:ascii="Courier New" w:hAnsi="Courier New"/>
          <w:b w:val="0"/>
          <w:i w:val="0"/>
          <w:color w:val="C00000"/>
          <w:sz w:val="18"/>
        </w:rPr>
        <w:t>PERFORM 3100-READ-REQUEST-MQ</w:t>
      </w:r>
      <w:r>
        <w:rPr>
          <w:rFonts w:ascii="Calibri" w:hAnsi="Calibri"/>
          <w:b w:val="0"/>
          <w:i w:val="0"/>
          <w:sz w:val="20"/>
        </w:rPr>
        <w:t xml:space="preserve"> (line 342)</w:t>
      </w:r>
    </w:p>
    <w:p>
      <w:pPr>
        <w:spacing w:before="40" w:after="80"/>
      </w:pPr>
      <w:r>
        <w:rPr>
          <w:rFonts w:ascii="Calibri" w:hAnsi="Calibri"/>
          <w:b w:val="0"/>
          <w:i w:val="0"/>
          <w:sz w:val="20"/>
        </w:rPr>
        <w:t>All confirmed. The doc correctly describes the loop as: extract → process → SYNCPOINT → release IMS → check limit or read next.</w:t>
      </w:r>
    </w:p>
    <w:p>
      <w:pPr>
        <w:spacing w:before="40" w:after="80"/>
      </w:pPr>
      <w:r>
        <w:rPr>
          <w:rFonts w:ascii="Calibri" w:hAnsi="Calibri"/>
          <w:b/>
          <w:i w:val="0"/>
          <w:sz w:val="20"/>
        </w:rPr>
        <w:t>5000-PROCESS-AUTH</w:t>
      </w:r>
      <w:r>
        <w:rPr>
          <w:rFonts w:ascii="Calibri" w:hAnsi="Calibri"/>
          <w:b w:val="0"/>
          <w:i w:val="0"/>
          <w:sz w:val="20"/>
        </w:rPr>
        <w:t xml:space="preserve"> (line 438): </w:t>
      </w:r>
      <w:r>
        <w:rPr>
          <w:rFonts w:ascii="Courier New" w:hAnsi="Courier New"/>
          <w:b w:val="0"/>
          <w:i w:val="0"/>
          <w:color w:val="C00000"/>
          <w:sz w:val="18"/>
        </w:rPr>
        <w:t>SET APPROVE-AUTH TO TRUE</w:t>
      </w:r>
      <w:r>
        <w:rPr>
          <w:rFonts w:ascii="Calibri" w:hAnsi="Calibri"/>
          <w:b w:val="0"/>
          <w:i w:val="0"/>
          <w:sz w:val="20"/>
        </w:rPr>
        <w:t xml:space="preserve"> at line 441; </w:t>
      </w:r>
      <w:r>
        <w:rPr>
          <w:rFonts w:ascii="Courier New" w:hAnsi="Courier New"/>
          <w:b w:val="0"/>
          <w:i w:val="0"/>
          <w:color w:val="C00000"/>
          <w:sz w:val="18"/>
        </w:rPr>
        <w:t>PERFORM 1200-SCHEDULE-PSB</w:t>
      </w:r>
      <w:r>
        <w:rPr>
          <w:rFonts w:ascii="Calibri" w:hAnsi="Calibri"/>
          <w:b w:val="0"/>
          <w:i w:val="0"/>
          <w:sz w:val="20"/>
        </w:rPr>
        <w:t xml:space="preserve"> at line 443; </w:t>
      </w:r>
      <w:r>
        <w:rPr>
          <w:rFonts w:ascii="Courier New" w:hAnsi="Courier New"/>
          <w:b w:val="0"/>
          <w:i w:val="0"/>
          <w:color w:val="C00000"/>
          <w:sz w:val="18"/>
        </w:rPr>
        <w:t>SET CARD-FOUND-XREF / FOUND-ACCT-IN-MSTR TO TRUE</w:t>
      </w:r>
      <w:r>
        <w:rPr>
          <w:rFonts w:ascii="Calibri" w:hAnsi="Calibri"/>
          <w:b w:val="0"/>
          <w:i w:val="0"/>
          <w:sz w:val="20"/>
        </w:rPr>
        <w:t xml:space="preserve"> at lines 445–446; conditional reads at lines 448–456; </w:t>
      </w:r>
      <w:r>
        <w:rPr>
          <w:rFonts w:ascii="Courier New" w:hAnsi="Courier New"/>
          <w:b w:val="0"/>
          <w:i w:val="0"/>
          <w:color w:val="C00000"/>
          <w:sz w:val="18"/>
        </w:rPr>
        <w:t>PERFORM 6000-MAKE-DECISION</w:t>
      </w:r>
      <w:r>
        <w:rPr>
          <w:rFonts w:ascii="Calibri" w:hAnsi="Calibri"/>
          <w:b w:val="0"/>
          <w:i w:val="0"/>
          <w:sz w:val="20"/>
        </w:rPr>
        <w:t xml:space="preserve"> at line 459; </w:t>
      </w:r>
      <w:r>
        <w:rPr>
          <w:rFonts w:ascii="Courier New" w:hAnsi="Courier New"/>
          <w:b w:val="0"/>
          <w:i w:val="0"/>
          <w:color w:val="C00000"/>
          <w:sz w:val="18"/>
        </w:rPr>
        <w:t>PERFORM 7100-SEND-RESPONSE</w:t>
      </w:r>
      <w:r>
        <w:rPr>
          <w:rFonts w:ascii="Calibri" w:hAnsi="Calibri"/>
          <w:b w:val="0"/>
          <w:i w:val="0"/>
          <w:sz w:val="20"/>
        </w:rPr>
        <w:t xml:space="preserve"> at line 461; </w:t>
      </w:r>
      <w:r>
        <w:rPr>
          <w:rFonts w:ascii="Courier New" w:hAnsi="Courier New"/>
          <w:b w:val="0"/>
          <w:i w:val="0"/>
          <w:color w:val="C00000"/>
          <w:sz w:val="18"/>
        </w:rPr>
        <w:t>IF CARD-FOUND-XREF PERFORM 8000-WRITE-AUTH-TO-DB</w:t>
      </w:r>
      <w:r>
        <w:rPr>
          <w:rFonts w:ascii="Calibri" w:hAnsi="Calibri"/>
          <w:b w:val="0"/>
          <w:i w:val="0"/>
          <w:sz w:val="20"/>
        </w:rPr>
        <w:t xml:space="preserve"> at lines 463–464 — all confirmed. Doc accurately describes that IMS writes are skipped if the card was not found in XREF.</w:t>
      </w:r>
    </w:p>
    <w:p>
      <w:pPr>
        <w:spacing w:before="40" w:after="80"/>
      </w:pPr>
      <w:r>
        <w:rPr>
          <w:rFonts w:ascii="Calibri" w:hAnsi="Calibri"/>
          <w:b/>
          <w:i w:val="0"/>
          <w:sz w:val="20"/>
        </w:rPr>
        <w:t>6000-MAKE-DECISION credit calculation</w:t>
      </w:r>
      <w:r>
        <w:rPr>
          <w:rFonts w:ascii="Calibri" w:hAnsi="Calibri"/>
          <w:b w:val="0"/>
          <w:i w:val="0"/>
          <w:sz w:val="20"/>
        </w:rPr>
        <w:t xml:space="preserve"> (lines 657–731): Both branches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IF FOUND-PAUT-SMRY-SEG</w:t>
      </w:r>
      <w:r>
        <w:rPr>
          <w:rFonts w:ascii="Calibri" w:hAnsi="Calibri"/>
          <w:b w:val="0"/>
          <w:i w:val="0"/>
          <w:sz w:val="20"/>
        </w:rPr>
        <w:t xml:space="preserve">: </w:t>
      </w:r>
      <w:r>
        <w:rPr>
          <w:rFonts w:ascii="Courier New" w:hAnsi="Courier New"/>
          <w:b w:val="0"/>
          <w:i w:val="0"/>
          <w:color w:val="C00000"/>
          <w:sz w:val="18"/>
        </w:rPr>
        <w:t>COMPUTE WS-AVAILABLE-AMT = PA-CREDIT-LIMIT - PA-CREDIT-BALANCE</w:t>
      </w:r>
      <w:r>
        <w:rPr>
          <w:rFonts w:ascii="Calibri" w:hAnsi="Calibri"/>
          <w:b w:val="0"/>
          <w:i w:val="0"/>
          <w:sz w:val="20"/>
        </w:rPr>
        <w:t xml:space="preserve"> (lines 666–667); </w:t>
      </w:r>
      <w:r>
        <w:rPr>
          <w:rFonts w:ascii="Courier New" w:hAnsi="Courier New"/>
          <w:b w:val="0"/>
          <w:i w:val="0"/>
          <w:color w:val="C00000"/>
          <w:sz w:val="18"/>
        </w:rPr>
        <w:t>IF WS-TRANSACTION-AMT &gt; WS-AVAILABLE-AMT</w:t>
      </w:r>
      <w:r>
        <w:rPr>
          <w:rFonts w:ascii="Calibri" w:hAnsi="Calibri"/>
          <w:b w:val="0"/>
          <w:i w:val="0"/>
          <w:sz w:val="20"/>
        </w:rPr>
        <w:t xml:space="preserve"> → </w:t>
      </w:r>
      <w:r>
        <w:rPr>
          <w:rFonts w:ascii="Courier New" w:hAnsi="Courier New"/>
          <w:b w:val="0"/>
          <w:i w:val="0"/>
          <w:color w:val="C00000"/>
          <w:sz w:val="18"/>
        </w:rPr>
        <w:t>SET DECLINE-AUTH / INSUFFICIENT-FUND TO TRUE</w:t>
      </w:r>
      <w:r>
        <w:rPr>
          <w:rFonts w:ascii="Calibri" w:hAnsi="Calibri"/>
          <w:b w:val="0"/>
          <w:i w:val="0"/>
          <w:sz w:val="20"/>
        </w:rPr>
        <w:t xml:space="preserve"> (lines 668–670).</w:t>
      </w:r>
    </w:p>
    <w:p>
      <w:pPr>
        <w:spacing w:before="20" w:after="20"/>
        <w:ind w:left="283" w:hanging="227"/>
      </w:pPr>
      <w:r>
        <w:rPr>
          <w:rFonts w:ascii="Calibri" w:hAnsi="Calibri"/>
          <w:color w:val="2E74B5"/>
          <w:sz w:val="20"/>
        </w:rPr>
        <w:t xml:space="preserve">• </w:t>
      </w:r>
      <w:r>
        <w:rPr>
          <w:rFonts w:ascii="Calibri" w:hAnsi="Calibri"/>
          <w:b w:val="0"/>
          <w:i w:val="0"/>
          <w:sz w:val="20"/>
        </w:rPr>
        <w:t xml:space="preserve">Else if </w:t>
      </w:r>
      <w:r>
        <w:rPr>
          <w:rFonts w:ascii="Courier New" w:hAnsi="Courier New"/>
          <w:b w:val="0"/>
          <w:i w:val="0"/>
          <w:color w:val="C00000"/>
          <w:sz w:val="18"/>
        </w:rPr>
        <w:t>FOUND-ACCT-IN-MSTR</w:t>
      </w:r>
      <w:r>
        <w:rPr>
          <w:rFonts w:ascii="Calibri" w:hAnsi="Calibri"/>
          <w:b w:val="0"/>
          <w:i w:val="0"/>
          <w:sz w:val="20"/>
        </w:rPr>
        <w:t xml:space="preserve">: same pattern using </w:t>
      </w:r>
      <w:r>
        <w:rPr>
          <w:rFonts w:ascii="Courier New" w:hAnsi="Courier New"/>
          <w:b w:val="0"/>
          <w:i w:val="0"/>
          <w:color w:val="C00000"/>
          <w:sz w:val="18"/>
        </w:rPr>
        <w:t>ACCT-CREDIT-LIMIT - ACCT-CURR-BAL</w:t>
      </w:r>
      <w:r>
        <w:rPr>
          <w:rFonts w:ascii="Calibri" w:hAnsi="Calibri"/>
          <w:b w:val="0"/>
          <w:i w:val="0"/>
          <w:sz w:val="20"/>
        </w:rPr>
        <w:t xml:space="preserve"> (lines 674–678).</w:t>
      </w:r>
    </w:p>
    <w:p>
      <w:pPr>
        <w:spacing w:before="20" w:after="20"/>
        <w:ind w:left="283" w:hanging="227"/>
      </w:pPr>
      <w:r>
        <w:rPr>
          <w:rFonts w:ascii="Calibri" w:hAnsi="Calibri"/>
          <w:color w:val="2E74B5"/>
          <w:sz w:val="20"/>
        </w:rPr>
        <w:t xml:space="preserve">• </w:t>
      </w:r>
      <w:r>
        <w:rPr>
          <w:rFonts w:ascii="Calibri" w:hAnsi="Calibri"/>
          <w:b w:val="0"/>
          <w:i w:val="0"/>
          <w:sz w:val="20"/>
        </w:rPr>
        <w:t xml:space="preserve">Else: </w:t>
      </w:r>
      <w:r>
        <w:rPr>
          <w:rFonts w:ascii="Courier New" w:hAnsi="Courier New"/>
          <w:b w:val="0"/>
          <w:i w:val="0"/>
          <w:color w:val="C00000"/>
          <w:sz w:val="18"/>
        </w:rPr>
        <w:t>SET DECLINE-AUTH TO TRUE</w:t>
      </w:r>
      <w:r>
        <w:rPr>
          <w:rFonts w:ascii="Calibri" w:hAnsi="Calibri"/>
          <w:b w:val="0"/>
          <w:i w:val="0"/>
          <w:sz w:val="20"/>
        </w:rPr>
        <w:t xml:space="preserve"> with no reason flag (line 681).</w:t>
      </w:r>
    </w:p>
    <w:p>
      <w:pPr>
        <w:spacing w:before="20" w:after="20"/>
        <w:ind w:left="283" w:hanging="227"/>
      </w:pPr>
      <w:r>
        <w:rPr>
          <w:rFonts w:ascii="Calibri" w:hAnsi="Calibri"/>
          <w:color w:val="2E74B5"/>
          <w:sz w:val="20"/>
        </w:rPr>
        <w:t xml:space="preserve">• </w:t>
      </w:r>
      <w:r>
        <w:rPr>
          <w:rFonts w:ascii="Calibri" w:hAnsi="Calibri"/>
          <w:b w:val="0"/>
          <w:i w:val="0"/>
          <w:sz w:val="20"/>
        </w:rPr>
        <w:t xml:space="preserve">Response code assignment: </w:t>
      </w:r>
      <w:r>
        <w:rPr>
          <w:rFonts w:ascii="Courier New" w:hAnsi="Courier New"/>
          <w:b w:val="0"/>
          <w:i w:val="0"/>
          <w:color w:val="C00000"/>
          <w:sz w:val="18"/>
        </w:rPr>
        <w:t>'05'</w:t>
      </w:r>
      <w:r>
        <w:rPr>
          <w:rFonts w:ascii="Calibri" w:hAnsi="Calibri"/>
          <w:b w:val="0"/>
          <w:i w:val="0"/>
          <w:sz w:val="20"/>
        </w:rPr>
        <w:t xml:space="preserve"> / </w:t>
      </w:r>
      <w:r>
        <w:rPr>
          <w:rFonts w:ascii="Courier New" w:hAnsi="Courier New"/>
          <w:b w:val="0"/>
          <w:i w:val="0"/>
          <w:color w:val="C00000"/>
          <w:sz w:val="18"/>
        </w:rPr>
        <w:t>'00'</w:t>
      </w:r>
      <w:r>
        <w:rPr>
          <w:rFonts w:ascii="Calibri" w:hAnsi="Calibri"/>
          <w:b w:val="0"/>
          <w:i w:val="0"/>
          <w:sz w:val="20"/>
        </w:rPr>
        <w:t xml:space="preserve"> (lines 688 / 693)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MOVE '0000' TO PA-RL-AUTH-RESP-REASON</w:t>
      </w:r>
      <w:r>
        <w:rPr>
          <w:rFonts w:ascii="Calibri" w:hAnsi="Calibri"/>
          <w:b w:val="0"/>
          <w:i w:val="0"/>
          <w:sz w:val="20"/>
        </w:rPr>
        <w:t xml:space="preserve"> before EVALUATE (line 698) — confirmed; approved transactions carry </w:t>
      </w:r>
      <w:r>
        <w:rPr>
          <w:rFonts w:ascii="Courier New" w:hAnsi="Courier New"/>
          <w:b w:val="0"/>
          <w:i w:val="0"/>
          <w:color w:val="C00000"/>
          <w:sz w:val="18"/>
        </w:rPr>
        <w:t>'0000'</w:t>
      </w:r>
      <w:r>
        <w:rPr>
          <w:rFonts w:ascii="Calibri" w:hAnsi="Calibri"/>
          <w:b w:val="0"/>
          <w:i w:val="0"/>
          <w:sz w:val="20"/>
        </w:rPr>
        <w:t>.</w:t>
      </w:r>
    </w:p>
    <w:p>
      <w:pPr>
        <w:spacing w:before="40" w:after="80"/>
      </w:pPr>
      <w:r>
        <w:rPr>
          <w:rFonts w:ascii="Calibri" w:hAnsi="Calibri"/>
          <w:b/>
          <w:i w:val="0"/>
          <w:sz w:val="20"/>
        </w:rPr>
        <w:t>7100-SEND-RESPONSE</w:t>
      </w:r>
      <w:r>
        <w:rPr>
          <w:rFonts w:ascii="Calibri" w:hAnsi="Calibri"/>
          <w:b w:val="0"/>
          <w:i w:val="0"/>
          <w:sz w:val="20"/>
        </w:rPr>
        <w:t xml:space="preserve"> (line 738): Uses </w:t>
      </w:r>
      <w:r>
        <w:rPr>
          <w:rFonts w:ascii="Courier New" w:hAnsi="Courier New"/>
          <w:b w:val="0"/>
          <w:i w:val="0"/>
          <w:color w:val="C00000"/>
          <w:sz w:val="18"/>
        </w:rPr>
        <w:t>MQPUT1</w:t>
      </w:r>
      <w:r>
        <w:rPr>
          <w:rFonts w:ascii="Calibri" w:hAnsi="Calibri"/>
          <w:b w:val="0"/>
          <w:i w:val="0"/>
          <w:sz w:val="20"/>
        </w:rPr>
        <w:t xml:space="preserve"> (line 758), not MQOPEN+MQPUT — confirmed. </w:t>
      </w:r>
      <w:r>
        <w:rPr>
          <w:rFonts w:ascii="Courier New" w:hAnsi="Courier New"/>
          <w:b w:val="0"/>
          <w:i w:val="0"/>
          <w:color w:val="C00000"/>
          <w:sz w:val="18"/>
        </w:rPr>
        <w:t>MQPER-NOT-PERSISTENT</w:t>
      </w:r>
      <w:r>
        <w:rPr>
          <w:rFonts w:ascii="Calibri" w:hAnsi="Calibri"/>
          <w:b w:val="0"/>
          <w:i w:val="0"/>
          <w:sz w:val="20"/>
        </w:rPr>
        <w:t xml:space="preserve"> at line 749; </w:t>
      </w:r>
      <w:r>
        <w:rPr>
          <w:rFonts w:ascii="Courier New" w:hAnsi="Courier New"/>
          <w:b w:val="0"/>
          <w:i w:val="0"/>
          <w:color w:val="C00000"/>
          <w:sz w:val="18"/>
        </w:rPr>
        <w:t>MOVE 50 TO MQMD-EXPIRY</w:t>
      </w:r>
      <w:r>
        <w:rPr>
          <w:rFonts w:ascii="Calibri" w:hAnsi="Calibri"/>
          <w:b w:val="0"/>
          <w:i w:val="0"/>
          <w:sz w:val="20"/>
        </w:rPr>
        <w:t xml:space="preserve"> at line 750; </w:t>
      </w:r>
      <w:r>
        <w:rPr>
          <w:rFonts w:ascii="Courier New" w:hAnsi="Courier New"/>
          <w:b w:val="0"/>
          <w:i w:val="0"/>
          <w:color w:val="C00000"/>
          <w:sz w:val="18"/>
        </w:rPr>
        <w:t>MOVE WS-SAVE-CORRELID TO MQMD-CORRELID</w:t>
      </w:r>
      <w:r>
        <w:rPr>
          <w:rFonts w:ascii="Calibri" w:hAnsi="Calibri"/>
          <w:b w:val="0"/>
          <w:i w:val="0"/>
          <w:sz w:val="20"/>
        </w:rPr>
        <w:t xml:space="preserve"> at line 745; </w:t>
      </w:r>
      <w:r>
        <w:rPr>
          <w:rFonts w:ascii="Courier New" w:hAnsi="Courier New"/>
          <w:b w:val="0"/>
          <w:i w:val="0"/>
          <w:color w:val="C00000"/>
          <w:sz w:val="18"/>
        </w:rPr>
        <w:t>MQPMO-OPTIONS = MQPMO-NO-SYNCPOINT + MQPMO-DEFAULT-CONTEXT</w:t>
      </w:r>
      <w:r>
        <w:rPr>
          <w:rFonts w:ascii="Calibri" w:hAnsi="Calibri"/>
          <w:b w:val="0"/>
          <w:i w:val="0"/>
          <w:sz w:val="20"/>
        </w:rPr>
        <w:t xml:space="preserve"> at lines 753–754 — all confirmed. The doc correctly states </w:t>
      </w:r>
      <w:r>
        <w:rPr>
          <w:rFonts w:ascii="Courier New" w:hAnsi="Courier New"/>
          <w:b w:val="0"/>
          <w:i w:val="0"/>
          <w:color w:val="C00000"/>
          <w:sz w:val="18"/>
        </w:rPr>
        <w:t>MQPUT1</w:t>
      </w:r>
      <w:r>
        <w:rPr>
          <w:rFonts w:ascii="Calibri" w:hAnsi="Calibri"/>
          <w:b w:val="0"/>
          <w:i w:val="0"/>
          <w:sz w:val="20"/>
        </w:rPr>
        <w:t xml:space="preserve"> is a single call (open+put+close in one API call).</w:t>
      </w:r>
    </w:p>
    <w:p>
      <w:pPr>
        <w:spacing w:before="40" w:after="80"/>
      </w:pPr>
      <w:r>
        <w:rPr>
          <w:rFonts w:ascii="Calibri" w:hAnsi="Calibri"/>
          <w:b/>
          <w:i w:val="0"/>
          <w:sz w:val="20"/>
        </w:rPr>
        <w:t>8400-UPDATE-SUMMARY</w:t>
      </w:r>
      <w:r>
        <w:rPr>
          <w:rFonts w:ascii="Calibri" w:hAnsi="Calibri"/>
          <w:b w:val="0"/>
          <w:i w:val="0"/>
          <w:sz w:val="20"/>
        </w:rPr>
        <w:t xml:space="preserve"> (line 798): </w:t>
      </w:r>
      <w:r>
        <w:rPr>
          <w:rFonts w:ascii="Courier New" w:hAnsi="Courier New"/>
          <w:b w:val="0"/>
          <w:i w:val="0"/>
          <w:color w:val="C00000"/>
          <w:sz w:val="18"/>
        </w:rPr>
        <w:t>IF NFOUND-PAUT-SMRY-SEG</w:t>
      </w:r>
      <w:r>
        <w:rPr>
          <w:rFonts w:ascii="Calibri" w:hAnsi="Calibri"/>
          <w:b w:val="0"/>
          <w:i w:val="0"/>
          <w:sz w:val="20"/>
        </w:rPr>
        <w:t xml:space="preserve"> → </w:t>
      </w:r>
      <w:r>
        <w:rPr>
          <w:rFonts w:ascii="Courier New" w:hAnsi="Courier New"/>
          <w:b w:val="0"/>
          <w:i w:val="0"/>
          <w:color w:val="C00000"/>
          <w:sz w:val="18"/>
        </w:rPr>
        <w:t>INITIALIZE PENDING-AUTH-SUMMARY</w:t>
      </w:r>
      <w:r>
        <w:rPr>
          <w:rFonts w:ascii="Calibri" w:hAnsi="Calibri"/>
          <w:b w:val="0"/>
          <w:i w:val="0"/>
          <w:sz w:val="20"/>
        </w:rPr>
        <w:t xml:space="preserve"> → set account/customer IDs (lines 801–808); </w:t>
      </w:r>
      <w:r>
        <w:rPr>
          <w:rFonts w:ascii="Courier New" w:hAnsi="Courier New"/>
          <w:b w:val="0"/>
          <w:i w:val="0"/>
          <w:color w:val="C00000"/>
          <w:sz w:val="18"/>
        </w:rPr>
        <w:t>MOVE ACCT-CREDIT-LIMIT TO PA-CREDIT-LIMIT</w:t>
      </w:r>
      <w:r>
        <w:rPr>
          <w:rFonts w:ascii="Calibri" w:hAnsi="Calibri"/>
          <w:b w:val="0"/>
          <w:i w:val="0"/>
          <w:sz w:val="20"/>
        </w:rPr>
        <w:t xml:space="preserve"> and </w:t>
      </w:r>
      <w:r>
        <w:rPr>
          <w:rFonts w:ascii="Courier New" w:hAnsi="Courier New"/>
          <w:b w:val="0"/>
          <w:i w:val="0"/>
          <w:color w:val="C00000"/>
          <w:sz w:val="18"/>
        </w:rPr>
        <w:t>MOVE ACCT-CASH-CREDIT-LIMIT TO PA-CASH-LIMIT</w:t>
      </w:r>
      <w:r>
        <w:rPr>
          <w:rFonts w:ascii="Calibri" w:hAnsi="Calibri"/>
          <w:b w:val="0"/>
          <w:i w:val="0"/>
          <w:sz w:val="20"/>
        </w:rPr>
        <w:t xml:space="preserve"> at lines 810–811 (unconditional refresh); approved path at lines 813–818; declined path at lines 820–822; IMS REPL if </w:t>
      </w:r>
      <w:r>
        <w:rPr>
          <w:rFonts w:ascii="Courier New" w:hAnsi="Courier New"/>
          <w:b w:val="0"/>
          <w:i w:val="0"/>
          <w:color w:val="C00000"/>
          <w:sz w:val="18"/>
        </w:rPr>
        <w:t>FOUND-PAUT-SMRY-SEG</w:t>
      </w:r>
      <w:r>
        <w:rPr>
          <w:rFonts w:ascii="Calibri" w:hAnsi="Calibri"/>
          <w:b w:val="0"/>
          <w:i w:val="0"/>
          <w:sz w:val="20"/>
        </w:rPr>
        <w:t xml:space="preserve"> else ISRT (lines 824–834) — all confirmed.</w:t>
      </w:r>
    </w:p>
    <w:p>
      <w:pPr>
        <w:spacing w:before="40" w:after="80"/>
      </w:pPr>
      <w:r>
        <w:rPr>
          <w:rFonts w:ascii="Calibri" w:hAnsi="Calibri"/>
          <w:b/>
          <w:i w:val="0"/>
          <w:sz w:val="20"/>
        </w:rPr>
        <w:t>8500-INSERT-AUTH</w:t>
      </w:r>
      <w:r>
        <w:rPr>
          <w:rFonts w:ascii="Calibri" w:hAnsi="Calibri"/>
          <w:b w:val="0"/>
          <w:i w:val="0"/>
          <w:sz w:val="20"/>
        </w:rPr>
        <w:t xml:space="preserve"> (line 854): </w:t>
      </w:r>
      <w:r>
        <w:rPr>
          <w:rFonts w:ascii="Courier New" w:hAnsi="Courier New"/>
          <w:b w:val="0"/>
          <w:i w:val="0"/>
          <w:color w:val="C00000"/>
          <w:sz w:val="18"/>
        </w:rPr>
        <w:t>EXEC CICS ASKTIME</w:t>
      </w:r>
      <w:r>
        <w:rPr>
          <w:rFonts w:ascii="Calibri" w:hAnsi="Calibri"/>
          <w:b w:val="0"/>
          <w:i w:val="0"/>
          <w:sz w:val="20"/>
        </w:rPr>
        <w:t xml:space="preserve"> at line 857; </w:t>
      </w:r>
      <w:r>
        <w:rPr>
          <w:rFonts w:ascii="Courier New" w:hAnsi="Courier New"/>
          <w:b w:val="0"/>
          <w:i w:val="0"/>
          <w:color w:val="C00000"/>
          <w:sz w:val="18"/>
        </w:rPr>
        <w:t>EXEC CICS FORMATTIME YYDDD(WS-CUR-DATE-X6) TIME(WS-CUR-TIME-X6) MILLISECONDS(WS-CUR-TIME-MS)</w:t>
      </w:r>
      <w:r>
        <w:rPr>
          <w:rFonts w:ascii="Calibri" w:hAnsi="Calibri"/>
          <w:b w:val="0"/>
          <w:i w:val="0"/>
          <w:sz w:val="20"/>
        </w:rPr>
        <w:t xml:space="preserve"> at lines 861–866; </w:t>
      </w:r>
      <w:r>
        <w:rPr>
          <w:rFonts w:ascii="Courier New" w:hAnsi="Courier New"/>
          <w:b w:val="0"/>
          <w:i w:val="0"/>
          <w:color w:val="C00000"/>
          <w:sz w:val="18"/>
        </w:rPr>
        <w:t>MOVE WS-CUR-DATE-X6(1:5) TO WS-YYDDD</w:t>
      </w:r>
      <w:r>
        <w:rPr>
          <w:rFonts w:ascii="Calibri" w:hAnsi="Calibri"/>
          <w:b w:val="0"/>
          <w:i w:val="0"/>
          <w:sz w:val="20"/>
        </w:rPr>
        <w:t xml:space="preserve"> at line 868; </w:t>
      </w:r>
      <w:r>
        <w:rPr>
          <w:rFonts w:ascii="Courier New" w:hAnsi="Courier New"/>
          <w:b w:val="0"/>
          <w:i w:val="0"/>
          <w:color w:val="C00000"/>
          <w:sz w:val="18"/>
        </w:rPr>
        <w:t>COMPUTE WS-TIME-WITH-MS = (WS-CUR-TIME-N6 * 1000) + WS-CUR-TIME-MS</w:t>
      </w:r>
      <w:r>
        <w:rPr>
          <w:rFonts w:ascii="Calibri" w:hAnsi="Calibri"/>
          <w:b w:val="0"/>
          <w:i w:val="0"/>
          <w:sz w:val="20"/>
        </w:rPr>
        <w:t xml:space="preserve"> at lines 871–872; inverted key computations at lines 874–875; IMS ISRT with </w:t>
      </w:r>
      <w:r>
        <w:rPr>
          <w:rFonts w:ascii="Courier New" w:hAnsi="Courier New"/>
          <w:b w:val="0"/>
          <w:i w:val="0"/>
          <w:color w:val="C00000"/>
          <w:sz w:val="18"/>
        </w:rPr>
        <w:t>WHERE (ACCNTID = PA-ACCT-ID)</w:t>
      </w:r>
      <w:r>
        <w:rPr>
          <w:rFonts w:ascii="Calibri" w:hAnsi="Calibri"/>
          <w:b w:val="0"/>
          <w:i w:val="0"/>
          <w:sz w:val="20"/>
        </w:rPr>
        <w:t xml:space="preserve"> at lines 913–915 — all confirmed.</w:t>
      </w:r>
    </w:p>
    <w:p>
      <w:pPr>
        <w:spacing w:before="40" w:after="80"/>
      </w:pPr>
      <w:r>
        <w:rPr>
          <w:rFonts w:ascii="Calibri" w:hAnsi="Calibri"/>
          <w:b/>
          <w:i w:val="0"/>
          <w:sz w:val="20"/>
        </w:rPr>
        <w:t>Minor doc imprecision in S1/S3:</w:t>
      </w:r>
      <w:r>
        <w:rPr>
          <w:rFonts w:ascii="Calibri" w:hAnsi="Calibri"/>
          <w:b w:val="0"/>
          <w:i w:val="0"/>
          <w:sz w:val="20"/>
        </w:rPr>
        <w:t xml:space="preserve"> The doc says the ISRT at 8500 targets the detail segment "as a child of the summary segment." The WHERE clause at source line 915 uses </w:t>
      </w:r>
      <w:r>
        <w:rPr>
          <w:rFonts w:ascii="Courier New" w:hAnsi="Courier New"/>
          <w:b w:val="0"/>
          <w:i w:val="0"/>
          <w:color w:val="C00000"/>
          <w:sz w:val="18"/>
        </w:rPr>
        <w:t>ACCNTID</w:t>
      </w:r>
      <w:r>
        <w:rPr>
          <w:rFonts w:ascii="Calibri" w:hAnsi="Calibri"/>
          <w:b w:val="0"/>
          <w:i w:val="0"/>
          <w:sz w:val="20"/>
        </w:rPr>
        <w:t xml:space="preserve"> as the parent key field name, which is the IMS field alias for the </w:t>
      </w:r>
      <w:r>
        <w:rPr>
          <w:rFonts w:ascii="Courier New" w:hAnsi="Courier New"/>
          <w:b w:val="0"/>
          <w:i w:val="0"/>
          <w:color w:val="C00000"/>
          <w:sz w:val="18"/>
        </w:rPr>
        <w:t>PAUTSUM0</w:t>
      </w:r>
      <w:r>
        <w:rPr>
          <w:rFonts w:ascii="Calibri" w:hAnsi="Calibri"/>
          <w:b w:val="0"/>
          <w:i w:val="0"/>
          <w:sz w:val="20"/>
        </w:rPr>
        <w:t xml:space="preserve"> root segment key. The doc's description is functionally correct but does not mention the </w:t>
      </w:r>
      <w:r>
        <w:rPr>
          <w:rFonts w:ascii="Courier New" w:hAnsi="Courier New"/>
          <w:b w:val="0"/>
          <w:i w:val="0"/>
          <w:color w:val="C00000"/>
          <w:sz w:val="18"/>
        </w:rPr>
        <w:t>ACCNTID</w:t>
      </w:r>
      <w:r>
        <w:rPr>
          <w:rFonts w:ascii="Calibri" w:hAnsi="Calibri"/>
          <w:b w:val="0"/>
          <w:i w:val="0"/>
          <w:sz w:val="20"/>
        </w:rPr>
        <w:t xml:space="preserve"> field alias — a migration developer would need to know this alias when reproducing the hierarchical insert logic.</w:t>
      </w:r>
    </w:p>
    <w:p>
      <w:pPr>
        <w:spacing w:before="240" w:after="80"/>
      </w:pPr>
      <w:r>
        <w:rPr>
          <w:rFonts w:ascii="Calibri" w:hAnsi="Calibri"/>
          <w:b/>
          <w:color w:val="2E74B5"/>
          <w:sz w:val="22"/>
        </w:rPr>
        <w:t>S2 — Error Handling</w:t>
      </w:r>
    </w:p>
    <w:p>
      <w:pPr>
        <w:spacing w:before="40" w:after="80"/>
      </w:pPr>
      <w:r>
        <w:rPr>
          <w:rFonts w:ascii="Calibri" w:hAnsi="Calibri"/>
          <w:b w:val="0"/>
          <w:i w:val="0"/>
          <w:sz w:val="20"/>
        </w:rPr>
        <w:t>All error location codes and criticality verified: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Code</w:t>
            </w:r>
          </w:p>
        </w:tc>
        <w:tc>
          <w:tcPr>
            <w:tcW w:type="dxa" w:w="2351"/>
            <w:shd w:val="clear" w:color="auto" w:fill="2E74B5"/>
          </w:tcPr>
          <w:p>
            <w:pPr>
              <w:spacing w:before="40" w:after="40"/>
            </w:pPr>
            <w:r>
              <w:rPr>
                <w:b/>
                <w:color w:val="FFFFFF"/>
              </w:rPr>
            </w:r>
            <w:r>
              <w:rPr>
                <w:rFonts w:ascii="Calibri" w:hAnsi="Calibri"/>
                <w:b/>
                <w:i w:val="0"/>
                <w:color w:val="FFFFFF"/>
                <w:sz w:val="18"/>
              </w:rPr>
              <w:t>Paragraph</w:t>
            </w:r>
          </w:p>
        </w:tc>
        <w:tc>
          <w:tcPr>
            <w:tcW w:type="dxa" w:w="2351"/>
            <w:shd w:val="clear" w:color="auto" w:fill="2E74B5"/>
          </w:tcPr>
          <w:p>
            <w:pPr>
              <w:spacing w:before="40" w:after="40"/>
            </w:pPr>
            <w:r>
              <w:rPr>
                <w:b/>
                <w:color w:val="FFFFFF"/>
              </w:rPr>
            </w:r>
            <w:r>
              <w:rPr>
                <w:rFonts w:ascii="Calibri" w:hAnsi="Calibri"/>
                <w:b/>
                <w:i w:val="0"/>
                <w:color w:val="FFFFFF"/>
                <w:sz w:val="18"/>
              </w:rPr>
              <w:t>Level</w:t>
            </w:r>
          </w:p>
        </w:tc>
        <w:tc>
          <w:tcPr>
            <w:tcW w:type="dxa" w:w="2351"/>
            <w:shd w:val="clear" w:color="auto" w:fill="2E74B5"/>
          </w:tcPr>
          <w:p>
            <w:pPr>
              <w:spacing w:before="40" w:after="40"/>
            </w:pPr>
            <w:r>
              <w:rPr>
                <w:b/>
                <w:color w:val="FFFFFF"/>
              </w:rPr>
            </w:r>
            <w:r>
              <w:rPr>
                <w:rFonts w:ascii="Calibri" w:hAnsi="Calibri"/>
                <w:b/>
                <w:i w:val="0"/>
                <w:color w:val="FFFFFF"/>
                <w:sz w:val="18"/>
              </w:rPr>
              <w:t>Source Line</w:t>
            </w:r>
          </w:p>
        </w:tc>
      </w:tr>
      <w:tr>
        <w:tc>
          <w:tcPr>
            <w:tcW w:type="dxa" w:w="2351"/>
          </w:tcPr>
          <w:p>
            <w:pPr>
              <w:spacing w:before="40" w:after="40"/>
            </w:pPr>
            <w:r/>
            <w:r>
              <w:rPr>
                <w:rFonts w:ascii="Calibri" w:hAnsi="Calibri"/>
                <w:b w:val="0"/>
                <w:i w:val="0"/>
                <w:sz w:val="18"/>
              </w:rPr>
              <w:t>M001</w:t>
            </w:r>
          </w:p>
        </w:tc>
        <w:tc>
          <w:tcPr>
            <w:tcW w:type="dxa" w:w="2351"/>
          </w:tcPr>
          <w:p>
            <w:pPr>
              <w:spacing w:before="40" w:after="40"/>
            </w:pPr>
            <w:r/>
            <w:r>
              <w:rPr>
                <w:rFonts w:ascii="Calibri" w:hAnsi="Calibri"/>
                <w:b w:val="0"/>
                <w:i w:val="0"/>
                <w:sz w:val="18"/>
              </w:rPr>
              <w:t>1100-OPEN-REQUEST-QUEUE</w:t>
            </w:r>
          </w:p>
        </w:tc>
        <w:tc>
          <w:tcPr>
            <w:tcW w:type="dxa" w:w="2351"/>
          </w:tcPr>
          <w:p>
            <w:pPr>
              <w:spacing w:before="40" w:after="40"/>
            </w:pPr>
            <w:r/>
            <w:r>
              <w:rPr>
                <w:rFonts w:ascii="Calibri" w:hAnsi="Calibri"/>
                <w:b w:val="0"/>
                <w:i w:val="0"/>
                <w:sz w:val="18"/>
              </w:rPr>
              <w:t>Critical</w:t>
            </w:r>
          </w:p>
        </w:tc>
        <w:tc>
          <w:tcPr>
            <w:tcW w:type="dxa" w:w="2351"/>
          </w:tcPr>
          <w:p>
            <w:pPr>
              <w:spacing w:before="40" w:after="40"/>
            </w:pPr>
            <w:r/>
            <w:r>
              <w:rPr>
                <w:rFonts w:ascii="Calibri" w:hAnsi="Calibri"/>
                <w:b w:val="0"/>
                <w:i w:val="0"/>
                <w:sz w:val="18"/>
              </w:rPr>
              <w:t>273</w:t>
            </w:r>
          </w:p>
        </w:tc>
      </w:tr>
      <w:tr>
        <w:tc>
          <w:tcPr>
            <w:tcW w:type="dxa" w:w="2351"/>
            <w:shd w:val="clear" w:color="auto" w:fill="D6E4F0"/>
          </w:tcPr>
          <w:p>
            <w:pPr>
              <w:spacing w:before="40" w:after="40"/>
            </w:pPr>
            <w:r/>
            <w:r>
              <w:rPr>
                <w:rFonts w:ascii="Calibri" w:hAnsi="Calibri"/>
                <w:b w:val="0"/>
                <w:i w:val="0"/>
                <w:sz w:val="18"/>
              </w:rPr>
              <w:t>M004</w:t>
            </w:r>
          </w:p>
        </w:tc>
        <w:tc>
          <w:tcPr>
            <w:tcW w:type="dxa" w:w="2351"/>
            <w:shd w:val="clear" w:color="auto" w:fill="D6E4F0"/>
          </w:tcPr>
          <w:p>
            <w:pPr>
              <w:spacing w:before="40" w:after="40"/>
            </w:pPr>
            <w:r/>
            <w:r>
              <w:rPr>
                <w:rFonts w:ascii="Calibri" w:hAnsi="Calibri"/>
                <w:b w:val="0"/>
                <w:i w:val="0"/>
                <w:sz w:val="18"/>
              </w:rPr>
              <w:t>7100-SEND-RESPONSE</w:t>
            </w:r>
          </w:p>
        </w:tc>
        <w:tc>
          <w:tcPr>
            <w:tcW w:type="dxa" w:w="2351"/>
            <w:shd w:val="clear" w:color="auto" w:fill="D6E4F0"/>
          </w:tcPr>
          <w:p>
            <w:pPr>
              <w:spacing w:before="40" w:after="40"/>
            </w:pPr>
            <w:r/>
            <w:r>
              <w:rPr>
                <w:rFonts w:ascii="Calibri" w:hAnsi="Calibri"/>
                <w:b w:val="0"/>
                <w:i w:val="0"/>
                <w:sz w:val="18"/>
              </w:rPr>
              <w:t>Critical</w:t>
            </w:r>
          </w:p>
        </w:tc>
        <w:tc>
          <w:tcPr>
            <w:tcW w:type="dxa" w:w="2351"/>
            <w:shd w:val="clear" w:color="auto" w:fill="D6E4F0"/>
          </w:tcPr>
          <w:p>
            <w:pPr>
              <w:spacing w:before="40" w:after="40"/>
            </w:pPr>
            <w:r/>
            <w:r>
              <w:rPr>
                <w:rFonts w:ascii="Calibri" w:hAnsi="Calibri"/>
                <w:b w:val="0"/>
                <w:i w:val="0"/>
                <w:sz w:val="18"/>
              </w:rPr>
              <w:t>768</w:t>
            </w:r>
          </w:p>
        </w:tc>
      </w:tr>
      <w:tr>
        <w:tc>
          <w:tcPr>
            <w:tcW w:type="dxa" w:w="2351"/>
          </w:tcPr>
          <w:p>
            <w:pPr>
              <w:spacing w:before="40" w:after="40"/>
            </w:pPr>
            <w:r/>
            <w:r>
              <w:rPr>
                <w:rFonts w:ascii="Calibri" w:hAnsi="Calibri"/>
                <w:b w:val="0"/>
                <w:i w:val="0"/>
                <w:sz w:val="18"/>
              </w:rPr>
              <w:t>M005</w:t>
            </w:r>
          </w:p>
        </w:tc>
        <w:tc>
          <w:tcPr>
            <w:tcW w:type="dxa" w:w="2351"/>
          </w:tcPr>
          <w:p>
            <w:pPr>
              <w:spacing w:before="40" w:after="40"/>
            </w:pPr>
            <w:r/>
            <w:r>
              <w:rPr>
                <w:rFonts w:ascii="Calibri" w:hAnsi="Calibri"/>
                <w:b w:val="0"/>
                <w:i w:val="0"/>
                <w:sz w:val="18"/>
              </w:rPr>
              <w:t>9100-CLOSE-REQUEST-QUEUE</w:t>
            </w:r>
          </w:p>
        </w:tc>
        <w:tc>
          <w:tcPr>
            <w:tcW w:type="dxa" w:w="2351"/>
          </w:tcPr>
          <w:p>
            <w:pPr>
              <w:spacing w:before="40" w:after="40"/>
            </w:pPr>
            <w:r/>
            <w:r>
              <w:rPr>
                <w:rFonts w:ascii="Calibri" w:hAnsi="Calibri"/>
                <w:b w:val="0"/>
                <w:i w:val="0"/>
                <w:sz w:val="18"/>
              </w:rPr>
              <w:t>Warning</w:t>
            </w:r>
          </w:p>
        </w:tc>
        <w:tc>
          <w:tcPr>
            <w:tcW w:type="dxa" w:w="2351"/>
          </w:tcPr>
          <w:p>
            <w:pPr>
              <w:spacing w:before="40" w:after="40"/>
            </w:pPr>
            <w:r/>
            <w:r>
              <w:rPr>
                <w:rFonts w:ascii="Calibri" w:hAnsi="Calibri"/>
                <w:b w:val="0"/>
                <w:i w:val="0"/>
                <w:sz w:val="18"/>
              </w:rPr>
              <w:t>966</w:t>
            </w:r>
          </w:p>
        </w:tc>
      </w:tr>
      <w:tr>
        <w:tc>
          <w:tcPr>
            <w:tcW w:type="dxa" w:w="2351"/>
            <w:shd w:val="clear" w:color="auto" w:fill="D6E4F0"/>
          </w:tcPr>
          <w:p>
            <w:pPr>
              <w:spacing w:before="40" w:after="40"/>
            </w:pPr>
            <w:r/>
            <w:r>
              <w:rPr>
                <w:rFonts w:ascii="Calibri" w:hAnsi="Calibri"/>
                <w:b w:val="0"/>
                <w:i w:val="0"/>
                <w:sz w:val="18"/>
              </w:rPr>
              <w:t>A001</w:t>
            </w:r>
          </w:p>
        </w:tc>
        <w:tc>
          <w:tcPr>
            <w:tcW w:type="dxa" w:w="2351"/>
            <w:shd w:val="clear" w:color="auto" w:fill="D6E4F0"/>
          </w:tcPr>
          <w:p>
            <w:pPr>
              <w:spacing w:before="40" w:after="40"/>
            </w:pPr>
            <w:r/>
            <w:r>
              <w:rPr>
                <w:rFonts w:ascii="Calibri" w:hAnsi="Calibri"/>
                <w:b w:val="0"/>
                <w:i w:val="0"/>
                <w:sz w:val="18"/>
              </w:rPr>
              <w:t>5100-READ-XREF-RECORD (NOTFND)</w:t>
            </w:r>
          </w:p>
        </w:tc>
        <w:tc>
          <w:tcPr>
            <w:tcW w:type="dxa" w:w="2351"/>
            <w:shd w:val="clear" w:color="auto" w:fill="D6E4F0"/>
          </w:tcPr>
          <w:p>
            <w:pPr>
              <w:spacing w:before="40" w:after="40"/>
            </w:pPr>
            <w:r/>
            <w:r>
              <w:rPr>
                <w:rFonts w:ascii="Calibri" w:hAnsi="Calibri"/>
                <w:b w:val="0"/>
                <w:i w:val="0"/>
                <w:sz w:val="18"/>
              </w:rPr>
              <w:t>Warning</w:t>
            </w:r>
          </w:p>
        </w:tc>
        <w:tc>
          <w:tcPr>
            <w:tcW w:type="dxa" w:w="2351"/>
            <w:shd w:val="clear" w:color="auto" w:fill="D6E4F0"/>
          </w:tcPr>
          <w:p>
            <w:pPr>
              <w:spacing w:before="40" w:after="40"/>
            </w:pPr>
            <w:r/>
            <w:r>
              <w:rPr>
                <w:rFonts w:ascii="Calibri" w:hAnsi="Calibri"/>
                <w:b w:val="0"/>
                <w:i w:val="0"/>
                <w:sz w:val="18"/>
              </w:rPr>
              <w:t>494</w:t>
            </w:r>
          </w:p>
        </w:tc>
      </w:tr>
      <w:tr>
        <w:tc>
          <w:tcPr>
            <w:tcW w:type="dxa" w:w="2351"/>
          </w:tcPr>
          <w:p>
            <w:pPr>
              <w:spacing w:before="40" w:after="40"/>
            </w:pPr>
            <w:r/>
            <w:r>
              <w:rPr>
                <w:rFonts w:ascii="Calibri" w:hAnsi="Calibri"/>
                <w:b w:val="0"/>
                <w:i w:val="0"/>
                <w:sz w:val="18"/>
              </w:rPr>
              <w:t>C001</w:t>
            </w:r>
          </w:p>
        </w:tc>
        <w:tc>
          <w:tcPr>
            <w:tcW w:type="dxa" w:w="2351"/>
          </w:tcPr>
          <w:p>
            <w:pPr>
              <w:spacing w:before="40" w:after="40"/>
            </w:pPr>
            <w:r/>
            <w:r>
              <w:rPr>
                <w:rFonts w:ascii="Calibri" w:hAnsi="Calibri"/>
                <w:b w:val="0"/>
                <w:i w:val="0"/>
                <w:sz w:val="18"/>
              </w:rPr>
              <w:t>5100-READ-XREF-RECORD (OTHER)</w:t>
            </w:r>
          </w:p>
        </w:tc>
        <w:tc>
          <w:tcPr>
            <w:tcW w:type="dxa" w:w="2351"/>
          </w:tcPr>
          <w:p>
            <w:pPr>
              <w:spacing w:before="40" w:after="40"/>
            </w:pPr>
            <w:r/>
            <w:r>
              <w:rPr>
                <w:rFonts w:ascii="Calibri" w:hAnsi="Calibri"/>
                <w:b w:val="0"/>
                <w:i w:val="0"/>
                <w:sz w:val="18"/>
              </w:rPr>
              <w:t>Critical</w:t>
            </w:r>
          </w:p>
        </w:tc>
        <w:tc>
          <w:tcPr>
            <w:tcW w:type="dxa" w:w="2351"/>
          </w:tcPr>
          <w:p>
            <w:pPr>
              <w:spacing w:before="40" w:after="40"/>
            </w:pPr>
            <w:r/>
            <w:r>
              <w:rPr>
                <w:rFonts w:ascii="Calibri" w:hAnsi="Calibri"/>
                <w:b w:val="0"/>
                <w:i w:val="0"/>
                <w:sz w:val="18"/>
              </w:rPr>
              <w:t>502</w:t>
            </w:r>
          </w:p>
        </w:tc>
      </w:tr>
      <w:tr>
        <w:tc>
          <w:tcPr>
            <w:tcW w:type="dxa" w:w="2351"/>
            <w:shd w:val="clear" w:color="auto" w:fill="D6E4F0"/>
          </w:tcPr>
          <w:p>
            <w:pPr>
              <w:spacing w:before="40" w:after="40"/>
            </w:pPr>
            <w:r/>
            <w:r>
              <w:rPr>
                <w:rFonts w:ascii="Calibri" w:hAnsi="Calibri"/>
                <w:b w:val="0"/>
                <w:i w:val="0"/>
                <w:sz w:val="18"/>
              </w:rPr>
              <w:t>I001</w:t>
            </w:r>
          </w:p>
        </w:tc>
        <w:tc>
          <w:tcPr>
            <w:tcW w:type="dxa" w:w="2351"/>
            <w:shd w:val="clear" w:color="auto" w:fill="D6E4F0"/>
          </w:tcPr>
          <w:p>
            <w:pPr>
              <w:spacing w:before="40" w:after="40"/>
            </w:pPr>
            <w:r/>
            <w:r>
              <w:rPr>
                <w:rFonts w:ascii="Calibri" w:hAnsi="Calibri"/>
                <w:b w:val="0"/>
                <w:i w:val="0"/>
                <w:sz w:val="18"/>
              </w:rPr>
              <w:t>1200-SCHEDULE-PSB</w:t>
            </w:r>
          </w:p>
        </w:tc>
        <w:tc>
          <w:tcPr>
            <w:tcW w:type="dxa" w:w="2351"/>
            <w:shd w:val="clear" w:color="auto" w:fill="D6E4F0"/>
          </w:tcPr>
          <w:p>
            <w:pPr>
              <w:spacing w:before="40" w:after="40"/>
            </w:pPr>
            <w:r/>
            <w:r>
              <w:rPr>
                <w:rFonts w:ascii="Calibri" w:hAnsi="Calibri"/>
                <w:b w:val="0"/>
                <w:i w:val="0"/>
                <w:sz w:val="18"/>
              </w:rPr>
              <w:t>Critical</w:t>
            </w:r>
          </w:p>
        </w:tc>
        <w:tc>
          <w:tcPr>
            <w:tcW w:type="dxa" w:w="2351"/>
            <w:shd w:val="clear" w:color="auto" w:fill="D6E4F0"/>
          </w:tcPr>
          <w:p>
            <w:pPr>
              <w:spacing w:before="40" w:after="40"/>
            </w:pPr>
            <w:r/>
            <w:r>
              <w:rPr>
                <w:rFonts w:ascii="Calibri" w:hAnsi="Calibri"/>
                <w:b w:val="0"/>
                <w:i w:val="0"/>
                <w:sz w:val="18"/>
              </w:rPr>
              <w:t>311</w:t>
            </w:r>
          </w:p>
        </w:tc>
      </w:tr>
      <w:tr>
        <w:tc>
          <w:tcPr>
            <w:tcW w:type="dxa" w:w="2351"/>
          </w:tcPr>
          <w:p>
            <w:pPr>
              <w:spacing w:before="40" w:after="40"/>
            </w:pPr>
            <w:r/>
            <w:r>
              <w:rPr>
                <w:rFonts w:ascii="Calibri" w:hAnsi="Calibri"/>
                <w:b w:val="0"/>
                <w:i w:val="0"/>
                <w:sz w:val="18"/>
              </w:rPr>
              <w:t>I003</w:t>
            </w:r>
          </w:p>
        </w:tc>
        <w:tc>
          <w:tcPr>
            <w:tcW w:type="dxa" w:w="2351"/>
          </w:tcPr>
          <w:p>
            <w:pPr>
              <w:spacing w:before="40" w:after="40"/>
            </w:pPr>
            <w:r/>
            <w:r>
              <w:rPr>
                <w:rFonts w:ascii="Calibri" w:hAnsi="Calibri"/>
                <w:b w:val="0"/>
                <w:i w:val="0"/>
                <w:sz w:val="18"/>
              </w:rPr>
              <w:t>8400-UPDATE-SUMMARY</w:t>
            </w:r>
          </w:p>
        </w:tc>
        <w:tc>
          <w:tcPr>
            <w:tcW w:type="dxa" w:w="2351"/>
          </w:tcPr>
          <w:p>
            <w:pPr>
              <w:spacing w:before="40" w:after="40"/>
            </w:pPr>
            <w:r/>
            <w:r>
              <w:rPr>
                <w:rFonts w:ascii="Calibri" w:hAnsi="Calibri"/>
                <w:b w:val="0"/>
                <w:i w:val="0"/>
                <w:sz w:val="18"/>
              </w:rPr>
              <w:t>Critical</w:t>
            </w:r>
          </w:p>
        </w:tc>
        <w:tc>
          <w:tcPr>
            <w:tcW w:type="dxa" w:w="2351"/>
          </w:tcPr>
          <w:p>
            <w:pPr>
              <w:spacing w:before="40" w:after="40"/>
            </w:pPr>
            <w:r/>
            <w:r>
              <w:rPr>
                <w:rFonts w:ascii="Calibri" w:hAnsi="Calibri"/>
                <w:b w:val="0"/>
                <w:i w:val="0"/>
                <w:sz w:val="18"/>
              </w:rPr>
              <w:t>840</w:t>
            </w:r>
          </w:p>
        </w:tc>
      </w:tr>
    </w:tbl>
    <w:p/>
    <w:p>
      <w:pPr>
        <w:spacing w:before="40" w:after="80"/>
      </w:pPr>
      <w:r>
        <w:rPr>
          <w:rFonts w:ascii="Calibri" w:hAnsi="Calibri"/>
          <w:b w:val="0"/>
          <w:i w:val="0"/>
          <w:sz w:val="20"/>
        </w:rPr>
        <w:t xml:space="preserve">M005 error level: </w:t>
      </w:r>
      <w:r>
        <w:rPr>
          <w:rFonts w:ascii="Courier New" w:hAnsi="Courier New"/>
          <w:b w:val="0"/>
          <w:i w:val="0"/>
          <w:color w:val="C00000"/>
          <w:sz w:val="18"/>
        </w:rPr>
        <w:t>SET ERR-WARNING TO TRUE</w:t>
      </w:r>
      <w:r>
        <w:rPr>
          <w:rFonts w:ascii="Calibri" w:hAnsi="Calibri"/>
          <w:b w:val="0"/>
          <w:i w:val="0"/>
          <w:sz w:val="20"/>
        </w:rPr>
        <w:t xml:space="preserve"> at line 967 — confirmed not critical, does not call 9990-END-ROUTINE.</w:t>
      </w:r>
    </w:p>
    <w:p>
      <w:pPr>
        <w:spacing w:before="40" w:after="80"/>
      </w:pPr>
      <w:r>
        <w:rPr>
          <w:rFonts w:ascii="Calibri" w:hAnsi="Calibri"/>
          <w:b/>
          <w:i w:val="0"/>
          <w:sz w:val="20"/>
        </w:rPr>
        <w:t>9500-LOG-ERROR</w:t>
      </w:r>
      <w:r>
        <w:rPr>
          <w:rFonts w:ascii="Calibri" w:hAnsi="Calibri"/>
          <w:b w:val="0"/>
          <w:i w:val="0"/>
          <w:sz w:val="20"/>
        </w:rPr>
        <w:t xml:space="preserve"> (line 983): </w:t>
      </w:r>
      <w:r>
        <w:rPr>
          <w:rFonts w:ascii="Courier New" w:hAnsi="Courier New"/>
          <w:b w:val="0"/>
          <w:i w:val="0"/>
          <w:color w:val="C00000"/>
          <w:sz w:val="18"/>
        </w:rPr>
        <w:t>EXEC CICS ASKTIME</w:t>
      </w:r>
      <w:r>
        <w:rPr>
          <w:rFonts w:ascii="Calibri" w:hAnsi="Calibri"/>
          <w:b w:val="0"/>
          <w:i w:val="0"/>
          <w:sz w:val="20"/>
        </w:rPr>
        <w:t xml:space="preserve"> at line 986; </w:t>
      </w:r>
      <w:r>
        <w:rPr>
          <w:rFonts w:ascii="Courier New" w:hAnsi="Courier New"/>
          <w:b w:val="0"/>
          <w:i w:val="0"/>
          <w:color w:val="C00000"/>
          <w:sz w:val="18"/>
        </w:rPr>
        <w:t>EXEC CICS FORMATTIME YYMMDD / TIME</w:t>
      </w:r>
      <w:r>
        <w:rPr>
          <w:rFonts w:ascii="Calibri" w:hAnsi="Calibri"/>
          <w:b w:val="0"/>
          <w:i w:val="0"/>
          <w:sz w:val="20"/>
        </w:rPr>
        <w:t xml:space="preserve"> at lines 990–993; </w:t>
      </w:r>
      <w:r>
        <w:rPr>
          <w:rFonts w:ascii="Courier New" w:hAnsi="Courier New"/>
          <w:b w:val="0"/>
          <w:i w:val="0"/>
          <w:color w:val="C00000"/>
          <w:sz w:val="18"/>
        </w:rPr>
        <w:t>MOVE WS-CICS-TRANID TO ERR-APPLICATION</w:t>
      </w:r>
      <w:r>
        <w:rPr>
          <w:rFonts w:ascii="Calibri" w:hAnsi="Calibri"/>
          <w:b w:val="0"/>
          <w:i w:val="0"/>
          <w:sz w:val="20"/>
        </w:rPr>
        <w:t xml:space="preserve"> at line 996; </w:t>
      </w:r>
      <w:r>
        <w:rPr>
          <w:rFonts w:ascii="Courier New" w:hAnsi="Courier New"/>
          <w:b w:val="0"/>
          <w:i w:val="0"/>
          <w:color w:val="C00000"/>
          <w:sz w:val="18"/>
        </w:rPr>
        <w:t>MOVE WS-PGM-AUTH TO ERR-PROGRAM</w:t>
      </w:r>
      <w:r>
        <w:rPr>
          <w:rFonts w:ascii="Calibri" w:hAnsi="Calibri"/>
          <w:b w:val="0"/>
          <w:i w:val="0"/>
          <w:sz w:val="20"/>
        </w:rPr>
        <w:t xml:space="preserve"> at line 997; </w:t>
      </w:r>
      <w:r>
        <w:rPr>
          <w:rFonts w:ascii="Courier New" w:hAnsi="Courier New"/>
          <w:b w:val="0"/>
          <w:i w:val="0"/>
          <w:color w:val="C00000"/>
          <w:sz w:val="18"/>
        </w:rPr>
        <w:t>EXEC CICS WRITEQ TD QUEUE('CSSL')</w:t>
      </w:r>
      <w:r>
        <w:rPr>
          <w:rFonts w:ascii="Calibri" w:hAnsi="Calibri"/>
          <w:b w:val="0"/>
          <w:i w:val="0"/>
          <w:sz w:val="20"/>
        </w:rPr>
        <w:t xml:space="preserve"> at lines 1001–1006; </w:t>
      </w:r>
      <w:r>
        <w:rPr>
          <w:rFonts w:ascii="Courier New" w:hAnsi="Courier New"/>
          <w:b w:val="0"/>
          <w:i w:val="0"/>
          <w:color w:val="C00000"/>
          <w:sz w:val="18"/>
        </w:rPr>
        <w:t>IF ERR-CRITICAL PERFORM 9990-END-ROUTINE</w:t>
      </w:r>
      <w:r>
        <w:rPr>
          <w:rFonts w:ascii="Calibri" w:hAnsi="Calibri"/>
          <w:b w:val="0"/>
          <w:i w:val="0"/>
          <w:sz w:val="20"/>
        </w:rPr>
        <w:t xml:space="preserve"> at lines 1008–1010 — all confirmed.</w:t>
      </w:r>
    </w:p>
    <w:p>
      <w:pPr>
        <w:spacing w:before="40" w:after="80"/>
      </w:pPr>
      <w:r>
        <w:rPr>
          <w:rFonts w:ascii="Calibri" w:hAnsi="Calibri"/>
          <w:b/>
          <w:i w:val="0"/>
          <w:sz w:val="20"/>
        </w:rPr>
        <w:t>9990-END-ROUTINE</w:t>
      </w:r>
      <w:r>
        <w:rPr>
          <w:rFonts w:ascii="Calibri" w:hAnsi="Calibri"/>
          <w:b w:val="0"/>
          <w:i w:val="0"/>
          <w:sz w:val="20"/>
        </w:rPr>
        <w:t xml:space="preserve"> (line 1016): </w:t>
      </w:r>
      <w:r>
        <w:rPr>
          <w:rFonts w:ascii="Courier New" w:hAnsi="Courier New"/>
          <w:b w:val="0"/>
          <w:i w:val="0"/>
          <w:color w:val="C00000"/>
          <w:sz w:val="18"/>
        </w:rPr>
        <w:t>PERFORM 9000-TERMINATE</w:t>
      </w:r>
      <w:r>
        <w:rPr>
          <w:rFonts w:ascii="Calibri" w:hAnsi="Calibri"/>
          <w:b w:val="0"/>
          <w:i w:val="0"/>
          <w:sz w:val="20"/>
        </w:rPr>
        <w:t xml:space="preserve"> at line 1019; </w:t>
      </w:r>
      <w:r>
        <w:rPr>
          <w:rFonts w:ascii="Courier New" w:hAnsi="Courier New"/>
          <w:b w:val="0"/>
          <w:i w:val="0"/>
          <w:color w:val="C00000"/>
          <w:sz w:val="18"/>
        </w:rPr>
        <w:t>EXEC CICS RETURN</w:t>
      </w:r>
      <w:r>
        <w:rPr>
          <w:rFonts w:ascii="Calibri" w:hAnsi="Calibri"/>
          <w:b w:val="0"/>
          <w:i w:val="0"/>
          <w:sz w:val="20"/>
        </w:rPr>
        <w:t xml:space="preserve"> at lines 1021–1022 — confirmed. Doc correctly describes this as the emergency exit path.</w:t>
      </w:r>
    </w:p>
    <w:p>
      <w:pPr>
        <w:spacing w:before="40" w:after="80"/>
      </w:pPr>
      <w:r>
        <w:rPr>
          <w:rFonts w:ascii="Calibri" w:hAnsi="Calibri"/>
          <w:b/>
          <w:i w:val="0"/>
          <w:sz w:val="20"/>
        </w:rPr>
        <w:t>M003 error code:</w:t>
      </w:r>
      <w:r>
        <w:rPr>
          <w:rFonts w:ascii="Calibri" w:hAnsi="Calibri"/>
          <w:b w:val="0"/>
          <w:i w:val="0"/>
          <w:sz w:val="20"/>
        </w:rPr>
        <w:t xml:space="preserve"> The doc mentions </w:t>
      </w:r>
      <w:r>
        <w:rPr>
          <w:rFonts w:ascii="Courier New" w:hAnsi="Courier New"/>
          <w:b w:val="0"/>
          <w:i w:val="0"/>
          <w:color w:val="C00000"/>
          <w:sz w:val="18"/>
        </w:rPr>
        <w:t>M003</w:t>
      </w:r>
      <w:r>
        <w:rPr>
          <w:rFonts w:ascii="Calibri" w:hAnsi="Calibri"/>
          <w:b w:val="0"/>
          <w:i w:val="0"/>
          <w:sz w:val="20"/>
        </w:rPr>
        <w:t xml:space="preserve"> at section 3.3 as "MQGET failure." This was verified against source in the earlier session — the MQGET failure path in </w:t>
      </w:r>
      <w:r>
        <w:rPr>
          <w:rFonts w:ascii="Courier New" w:hAnsi="Courier New"/>
          <w:b w:val="0"/>
          <w:i w:val="0"/>
          <w:color w:val="C00000"/>
          <w:sz w:val="18"/>
        </w:rPr>
        <w:t>3100-READ-REQUEST-MQ</w:t>
      </w:r>
      <w:r>
        <w:rPr>
          <w:rFonts w:ascii="Calibri" w:hAnsi="Calibri"/>
          <w:b w:val="0"/>
          <w:i w:val="0"/>
          <w:sz w:val="20"/>
        </w:rPr>
        <w:t xml:space="preserve"> sets </w:t>
      </w:r>
      <w:r>
        <w:rPr>
          <w:rFonts w:ascii="Courier New" w:hAnsi="Courier New"/>
          <w:b w:val="0"/>
          <w:i w:val="0"/>
          <w:color w:val="C00000"/>
          <w:sz w:val="18"/>
        </w:rPr>
        <w:t>M003</w:t>
      </w:r>
      <w:r>
        <w:rPr>
          <w:rFonts w:ascii="Calibri" w:hAnsi="Calibri"/>
          <w:b w:val="0"/>
          <w:i w:val="0"/>
          <w:sz w:val="20"/>
        </w:rPr>
        <w:t>. Not re-read in this pass but consistent with the documented pattern.</w:t>
      </w:r>
    </w:p>
    <w:p>
      <w:pPr>
        <w:spacing w:before="240" w:after="80"/>
      </w:pPr>
      <w:r>
        <w:rPr>
          <w:rFonts w:ascii="Calibri" w:hAnsi="Calibri"/>
          <w:b/>
          <w:color w:val="2E74B5"/>
          <w:sz w:val="22"/>
        </w:rPr>
        <w:t>S3 — Migration Notes</w:t>
      </w:r>
    </w:p>
    <w:p>
      <w:pPr>
        <w:spacing w:before="40" w:after="80"/>
      </w:pPr>
      <w:r>
        <w:rPr>
          <w:rFonts w:ascii="Calibri" w:hAnsi="Calibri"/>
          <w:b/>
          <w:i w:val="0"/>
          <w:sz w:val="20"/>
        </w:rPr>
        <w:t>All 10 notes verified: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5600-READ-PROFILE-DATA</w:t>
      </w:r>
      <w:r>
        <w:rPr>
          <w:rFonts w:ascii="Calibri" w:hAnsi="Calibri"/>
          <w:b w:val="0"/>
          <w:i w:val="0"/>
          <w:sz w:val="20"/>
        </w:rPr>
        <w:t xml:space="preserve"> stub — confirmed at lines 647–651: </w:t>
      </w:r>
      <w:r>
        <w:rPr>
          <w:rFonts w:ascii="Courier New" w:hAnsi="Courier New"/>
          <w:b w:val="0"/>
          <w:i w:val="0"/>
          <w:color w:val="C00000"/>
          <w:sz w:val="18"/>
        </w:rPr>
        <w:t>CONTINUE</w:t>
      </w:r>
      <w:r>
        <w:rPr>
          <w:rFonts w:ascii="Calibri" w:hAnsi="Calibri"/>
          <w:b w:val="0"/>
          <w:i w:val="0"/>
          <w:sz w:val="20"/>
        </w:rPr>
        <w:t xml:space="preserve"> only.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PA-CASH-BALANCE</w:t>
      </w:r>
      <w:r>
        <w:rPr>
          <w:rFonts w:ascii="Calibri" w:hAnsi="Calibri"/>
          <w:b w:val="0"/>
          <w:i w:val="0"/>
          <w:sz w:val="20"/>
        </w:rPr>
        <w:t xml:space="preserve"> unconditionally zeroed on approval — confirmed at line 818: </w:t>
      </w:r>
      <w:r>
        <w:rPr>
          <w:rFonts w:ascii="Courier New" w:hAnsi="Courier New"/>
          <w:b w:val="0"/>
          <w:i w:val="0"/>
          <w:color w:val="C00000"/>
          <w:sz w:val="18"/>
        </w:rPr>
        <w:t>MOVE 0 TO PA-CASH-BALANCE</w:t>
      </w:r>
      <w:r>
        <w:rPr>
          <w:rFonts w:ascii="Calibri" w:hAnsi="Calibri"/>
          <w:b w:val="0"/>
          <w:i w:val="0"/>
          <w:sz w:val="20"/>
        </w:rPr>
        <w:t xml:space="preserve"> inside the </w:t>
      </w:r>
      <w:r>
        <w:rPr>
          <w:rFonts w:ascii="Courier New" w:hAnsi="Courier New"/>
          <w:b w:val="0"/>
          <w:i w:val="0"/>
          <w:color w:val="C00000"/>
          <w:sz w:val="18"/>
        </w:rPr>
        <w:t>IF AUTH-RESP-APPROVED</w:t>
      </w:r>
      <w:r>
        <w:rPr>
          <w:rFonts w:ascii="Calibri" w:hAnsi="Calibri"/>
          <w:b w:val="0"/>
          <w:i w:val="0"/>
          <w:sz w:val="20"/>
        </w:rPr>
        <w:t xml:space="preserve"> block with no cash-advance check.</w:t>
      </w:r>
    </w:p>
    <w:p>
      <w:pPr>
        <w:spacing w:before="20" w:after="20"/>
        <w:ind w:left="283" w:hanging="227"/>
      </w:pPr>
      <w:r>
        <w:rPr>
          <w:rFonts w:ascii="Calibri" w:hAnsi="Calibri"/>
          <w:color w:val="2E74B5"/>
          <w:sz w:val="20"/>
        </w:rPr>
        <w:t xml:space="preserve">• </w:t>
      </w:r>
      <w:r>
        <w:rPr>
          <w:rFonts w:ascii="Calibri" w:hAnsi="Calibri"/>
          <w:b w:val="0"/>
          <w:i w:val="0"/>
          <w:sz w:val="20"/>
        </w:rPr>
        <w:t xml:space="preserve">Inverted IMS key scheme — confirmed at lines 874–875: </w:t>
      </w:r>
      <w:r>
        <w:rPr>
          <w:rFonts w:ascii="Courier New" w:hAnsi="Courier New"/>
          <w:b w:val="0"/>
          <w:i w:val="0"/>
          <w:color w:val="C00000"/>
          <w:sz w:val="18"/>
        </w:rPr>
        <w:t>COMPUTE PA-AUTH-DATE-9C = 99999 - WS-YYDDD</w:t>
      </w:r>
      <w:r>
        <w:rPr>
          <w:rFonts w:ascii="Calibri" w:hAnsi="Calibri"/>
          <w:b w:val="0"/>
          <w:i w:val="0"/>
          <w:sz w:val="20"/>
        </w:rPr>
        <w:t xml:space="preserve"> and </w:t>
      </w:r>
      <w:r>
        <w:rPr>
          <w:rFonts w:ascii="Courier New" w:hAnsi="Courier New"/>
          <w:b w:val="0"/>
          <w:i w:val="0"/>
          <w:color w:val="C00000"/>
          <w:sz w:val="18"/>
        </w:rPr>
        <w:t>COMPUTE PA-AUTH-TIME-9C = 999999999 - WS-TIME-WITH-MS</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Hardcoded 500-message limit — confirmed: </w:t>
      </w:r>
      <w:r>
        <w:rPr>
          <w:rFonts w:ascii="Courier New" w:hAnsi="Courier New"/>
          <w:b w:val="0"/>
          <w:i w:val="0"/>
          <w:color w:val="C00000"/>
          <w:sz w:val="18"/>
        </w:rPr>
        <w:t>WS-REQSTS-PROCESS-LIMIT PIC S9(4) COMP VALUE 500</w:t>
      </w:r>
      <w:r>
        <w:rPr>
          <w:rFonts w:ascii="Calibri" w:hAnsi="Calibri"/>
          <w:b w:val="0"/>
          <w:i w:val="0"/>
          <w:sz w:val="20"/>
        </w:rPr>
        <w:t xml:space="preserve"> at line 40; check at line 339.</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WS-AVAILABLE-AMT</w:t>
      </w:r>
      <w:r>
        <w:rPr>
          <w:rFonts w:ascii="Calibri" w:hAnsi="Calibri"/>
          <w:b w:val="0"/>
          <w:i w:val="0"/>
          <w:sz w:val="20"/>
        </w:rPr>
        <w:t xml:space="preserve"> COMP-3 — confirmed at line 62: </w:t>
      </w:r>
      <w:r>
        <w:rPr>
          <w:rFonts w:ascii="Courier New" w:hAnsi="Courier New"/>
          <w:b w:val="0"/>
          <w:i w:val="0"/>
          <w:color w:val="C00000"/>
          <w:sz w:val="18"/>
        </w:rPr>
        <w:t>PIC S9(09)V99 COMP-3</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Non-persistent reply with 50-unit expiry — confirmed at lines 749–750.</w:t>
      </w:r>
    </w:p>
    <w:p>
      <w:pPr>
        <w:spacing w:before="20" w:after="20"/>
        <w:ind w:left="283" w:hanging="227"/>
      </w:pPr>
      <w:r>
        <w:rPr>
          <w:rFonts w:ascii="Calibri" w:hAnsi="Calibri"/>
          <w:color w:val="2E74B5"/>
          <w:sz w:val="20"/>
        </w:rPr>
        <w:t xml:space="preserve">• </w:t>
      </w:r>
      <w:r>
        <w:rPr>
          <w:rFonts w:ascii="Calibri" w:hAnsi="Calibri"/>
          <w:b w:val="0"/>
          <w:i w:val="0"/>
          <w:sz w:val="20"/>
        </w:rPr>
        <w:t>IBM MQ system copybooks not in repository — confirmed: CMQODV, CMQMDV, CMQV, CMQTML, CMQPMOV, CMQGMOV all appear as COPY statements without .cpy files in the source tree.</w:t>
      </w:r>
    </w:p>
    <w:p>
      <w:pPr>
        <w:spacing w:before="20" w:after="20"/>
        <w:ind w:left="283" w:hanging="227"/>
      </w:pPr>
      <w:r>
        <w:rPr>
          <w:rFonts w:ascii="Calibri" w:hAnsi="Calibri"/>
          <w:color w:val="2E74B5"/>
          <w:sz w:val="20"/>
        </w:rPr>
        <w:t xml:space="preserve">• </w:t>
      </w:r>
      <w:r>
        <w:rPr>
          <w:rFonts w:ascii="Calibri" w:hAnsi="Calibri"/>
          <w:b w:val="0"/>
          <w:i w:val="0"/>
          <w:sz w:val="20"/>
        </w:rPr>
        <w:t xml:space="preserve">Error location codes as only diagnostic identifiers — confirmed: no structured error log with account/request key other than </w:t>
      </w:r>
      <w:r>
        <w:rPr>
          <w:rFonts w:ascii="Courier New" w:hAnsi="Courier New"/>
          <w:b w:val="0"/>
          <w:i w:val="0"/>
          <w:color w:val="C00000"/>
          <w:sz w:val="18"/>
        </w:rPr>
        <w:t>ERR-EVENT-KEY</w:t>
      </w:r>
      <w:r>
        <w:rPr>
          <w:rFonts w:ascii="Calibri" w:hAnsi="Calibri"/>
          <w:b w:val="0"/>
          <w:i w:val="0"/>
          <w:sz w:val="20"/>
        </w:rPr>
        <w:t xml:space="preserve"> (X(20)).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PA-RQ-MERCHANT-CATAGORY-CODE</w:t>
      </w:r>
      <w:r>
        <w:rPr>
          <w:rFonts w:ascii="Calibri" w:hAnsi="Calibri"/>
          <w:b w:val="0"/>
          <w:i w:val="0"/>
          <w:sz w:val="20"/>
        </w:rPr>
        <w:t xml:space="preserve"> misspelling — confirmed at source line 365 (UNSTRING target) and line 887 (MOVE to IMS field); the typo propagates from copybook into IMS segment.</w:t>
      </w:r>
    </w:p>
    <w:p>
      <w:pPr>
        <w:spacing w:before="20" w:after="20"/>
        <w:ind w:left="283" w:hanging="227"/>
      </w:pPr>
      <w:r>
        <w:rPr>
          <w:rFonts w:ascii="Calibri" w:hAnsi="Calibri"/>
          <w:color w:val="2E74B5"/>
          <w:sz w:val="20"/>
        </w:rPr>
        <w:t xml:space="preserve">• </w:t>
      </w:r>
      <w:r>
        <w:rPr>
          <w:rFonts w:ascii="Calibri" w:hAnsi="Calibri"/>
          <w:b w:val="0"/>
          <w:i w:val="0"/>
          <w:sz w:val="20"/>
        </w:rPr>
        <w:t xml:space="preserve">No card active-status or account closed-status check — confirmed: the EVALUATE at lines 700–717 lists </w:t>
      </w:r>
      <w:r>
        <w:rPr>
          <w:rFonts w:ascii="Courier New" w:hAnsi="Courier New"/>
          <w:b w:val="0"/>
          <w:i w:val="0"/>
          <w:color w:val="C00000"/>
          <w:sz w:val="18"/>
        </w:rPr>
        <w:t>WHEN CARD-NOT-ACTIVE</w:t>
      </w:r>
      <w:r>
        <w:rPr>
          <w:rFonts w:ascii="Calibri" w:hAnsi="Calibri"/>
          <w:b w:val="0"/>
          <w:i w:val="0"/>
          <w:sz w:val="20"/>
        </w:rPr>
        <w:t xml:space="preserve"> and </w:t>
      </w:r>
      <w:r>
        <w:rPr>
          <w:rFonts w:ascii="Courier New" w:hAnsi="Courier New"/>
          <w:b w:val="0"/>
          <w:i w:val="0"/>
          <w:color w:val="C00000"/>
          <w:sz w:val="18"/>
        </w:rPr>
        <w:t>WHEN ACCOUNT-CLOSED</w:t>
      </w:r>
      <w:r>
        <w:rPr>
          <w:rFonts w:ascii="Calibri" w:hAnsi="Calibri"/>
          <w:b w:val="0"/>
          <w:i w:val="0"/>
          <w:sz w:val="20"/>
        </w:rPr>
        <w:t xml:space="preserve"> but no code in </w:t>
      </w:r>
      <w:r>
        <w:rPr>
          <w:rFonts w:ascii="Courier New" w:hAnsi="Courier New"/>
          <w:b w:val="0"/>
          <w:i w:val="0"/>
          <w:color w:val="C00000"/>
          <w:sz w:val="18"/>
        </w:rPr>
        <w:t>5000-PROCESS-AUTH</w:t>
      </w:r>
      <w:r>
        <w:rPr>
          <w:rFonts w:ascii="Calibri" w:hAnsi="Calibri"/>
          <w:b w:val="0"/>
          <w:i w:val="0"/>
          <w:sz w:val="20"/>
        </w:rPr>
        <w:t xml:space="preserve"> or any sub-paragraph sets </w:t>
      </w:r>
      <w:r>
        <w:rPr>
          <w:rFonts w:ascii="Courier New" w:hAnsi="Courier New"/>
          <w:b w:val="0"/>
          <w:i w:val="0"/>
          <w:color w:val="C00000"/>
          <w:sz w:val="18"/>
        </w:rPr>
        <w:t>WS-DECLINE-REASON-FLG</w:t>
      </w:r>
      <w:r>
        <w:rPr>
          <w:rFonts w:ascii="Calibri" w:hAnsi="Calibri"/>
          <w:b w:val="0"/>
          <w:i w:val="0"/>
          <w:sz w:val="20"/>
        </w:rPr>
        <w:t xml:space="preserve"> (or equivalent 88-level) to these values.</w:t>
      </w:r>
    </w:p>
    <w:p>
      <w:pPr>
        <w:spacing w:before="40" w:after="80"/>
      </w:pPr>
      <w:r>
        <w:rPr>
          <w:rFonts w:ascii="Calibri" w:hAnsi="Calibri"/>
          <w:b/>
          <w:i w:val="0"/>
          <w:sz w:val="20"/>
        </w:rPr>
        <w:t>Unsupported notes:</w:t>
      </w:r>
      <w:r>
        <w:rPr>
          <w:rFonts w:ascii="Calibri" w:hAnsi="Calibri"/>
          <w:b w:val="0"/>
          <w:i w:val="0"/>
          <w:sz w:val="20"/>
        </w:rPr>
        <w:t xml:space="preserve"> None.</w:t>
      </w:r>
    </w:p>
    <w:p>
      <w:pPr>
        <w:spacing w:before="40" w:after="80"/>
      </w:pPr>
      <w:r>
        <w:rPr>
          <w:rFonts w:ascii="Calibri" w:hAnsi="Calibri"/>
          <w:b/>
          <w:i w:val="0"/>
          <w:sz w:val="20"/>
        </w:rPr>
        <w:t>Missing notes:</w:t>
      </w:r>
      <w:r>
        <w:rPr>
          <w:rFonts w:ascii="Calibri" w:hAnsi="Calibri"/>
          <w:b w:val="0"/>
          <w:i w:val="0"/>
          <w:sz w:val="20"/>
        </w:rPr>
        <w:t xml:space="preserve"> None significant beyond what is documented.</w:t>
      </w:r>
    </w:p>
    <w:p>
      <w:pPr>
        <w:spacing w:before="240" w:after="80"/>
      </w:pPr>
      <w:r>
        <w:rPr>
          <w:rFonts w:ascii="Calibri" w:hAnsi="Calibri"/>
          <w:b/>
          <w:color w:val="2E74B5"/>
          <w:sz w:val="22"/>
        </w:rPr>
        <w:t>S4 — Copybook Fields</w:t>
      </w:r>
    </w:p>
    <w:p>
      <w:pPr>
        <w:spacing w:before="40" w:after="80"/>
      </w:pPr>
      <w:r>
        <w:rPr>
          <w:rFonts w:ascii="Calibri" w:hAnsi="Calibri"/>
          <w:b/>
          <w:i w:val="0"/>
          <w:sz w:val="20"/>
        </w:rPr>
        <w:t>CIPAUSMY</w:t>
      </w:r>
      <w:r>
        <w:rPr>
          <w:rFonts w:ascii="Calibri" w:hAnsi="Calibri"/>
          <w:b w:val="0"/>
          <w:i w:val="0"/>
          <w:sz w:val="20"/>
        </w:rPr>
        <w:t xml:space="preserve"> (</w:t>
      </w:r>
      <w:r>
        <w:rPr>
          <w:rFonts w:ascii="Courier New" w:hAnsi="Courier New"/>
          <w:b w:val="0"/>
          <w:i w:val="0"/>
          <w:color w:val="C00000"/>
          <w:sz w:val="18"/>
        </w:rPr>
        <w:t>PENDING-AUTH-SUMMARY</w:t>
      </w:r>
      <w:r>
        <w:rPr>
          <w:rFonts w:ascii="Calibri" w:hAnsi="Calibri"/>
          <w:b w:val="0"/>
          <w:i w:val="0"/>
          <w:sz w:val="20"/>
        </w:rPr>
        <w:t xml:space="preserve">): </w:t>
      </w:r>
      <w:r>
        <w:rPr>
          <w:rFonts w:ascii="Courier New" w:hAnsi="Courier New"/>
          <w:b w:val="0"/>
          <w:i w:val="0"/>
          <w:color w:val="C00000"/>
          <w:sz w:val="18"/>
        </w:rPr>
        <w:t>PA-AUTH-STATUS X(01)</w:t>
      </w:r>
      <w:r>
        <w:rPr>
          <w:rFonts w:ascii="Calibri" w:hAnsi="Calibri"/>
          <w:b w:val="0"/>
          <w:i w:val="0"/>
          <w:sz w:val="20"/>
        </w:rPr>
        <w:t xml:space="preserve"> and </w:t>
      </w:r>
      <w:r>
        <w:rPr>
          <w:rFonts w:ascii="Courier New" w:hAnsi="Courier New"/>
          <w:b w:val="0"/>
          <w:i w:val="0"/>
          <w:color w:val="C00000"/>
          <w:sz w:val="18"/>
        </w:rPr>
        <w:t>PA-ACCOUNT-STATUS X(02) OCCURS 5 TIMES</w:t>
      </w:r>
      <w:r>
        <w:rPr>
          <w:rFonts w:ascii="Calibri" w:hAnsi="Calibri"/>
          <w:b w:val="0"/>
          <w:i w:val="0"/>
          <w:sz w:val="20"/>
        </w:rPr>
        <w:t xml:space="preserve"> are documented as "never set or checked by this program." Grep of COPAUA0C.cbl confirms zero references to either field name in the PROCEDURE DIVISION. The doc correctly flags these as dead fields in the context of COPAUA0C (they may be used by other programs in the authorization suite). All COMP-3 annotations for </w:t>
      </w:r>
      <w:r>
        <w:rPr>
          <w:rFonts w:ascii="Courier New" w:hAnsi="Courier New"/>
          <w:b w:val="0"/>
          <w:i w:val="0"/>
          <w:color w:val="C00000"/>
          <w:sz w:val="18"/>
        </w:rPr>
        <w:t>PA-ACCT-ID</w:t>
      </w:r>
      <w:r>
        <w:rPr>
          <w:rFonts w:ascii="Calibri" w:hAnsi="Calibri"/>
          <w:b w:val="0"/>
          <w:i w:val="0"/>
          <w:sz w:val="20"/>
        </w:rPr>
        <w:t xml:space="preserve">, </w:t>
      </w:r>
      <w:r>
        <w:rPr>
          <w:rFonts w:ascii="Courier New" w:hAnsi="Courier New"/>
          <w:b w:val="0"/>
          <w:i w:val="0"/>
          <w:color w:val="C00000"/>
          <w:sz w:val="18"/>
        </w:rPr>
        <w:t>PA-CREDIT-LIMIT</w:t>
      </w:r>
      <w:r>
        <w:rPr>
          <w:rFonts w:ascii="Calibri" w:hAnsi="Calibri"/>
          <w:b w:val="0"/>
          <w:i w:val="0"/>
          <w:sz w:val="20"/>
        </w:rPr>
        <w:t xml:space="preserve">, </w:t>
      </w:r>
      <w:r>
        <w:rPr>
          <w:rFonts w:ascii="Courier New" w:hAnsi="Courier New"/>
          <w:b w:val="0"/>
          <w:i w:val="0"/>
          <w:color w:val="C00000"/>
          <w:sz w:val="18"/>
        </w:rPr>
        <w:t>PA-CASH-LIMIT</w:t>
      </w:r>
      <w:r>
        <w:rPr>
          <w:rFonts w:ascii="Calibri" w:hAnsi="Calibri"/>
          <w:b w:val="0"/>
          <w:i w:val="0"/>
          <w:sz w:val="20"/>
        </w:rPr>
        <w:t xml:space="preserve">, </w:t>
      </w:r>
      <w:r>
        <w:rPr>
          <w:rFonts w:ascii="Courier New" w:hAnsi="Courier New"/>
          <w:b w:val="0"/>
          <w:i w:val="0"/>
          <w:color w:val="C00000"/>
          <w:sz w:val="18"/>
        </w:rPr>
        <w:t>PA-CREDIT-BALANCE</w:t>
      </w:r>
      <w:r>
        <w:rPr>
          <w:rFonts w:ascii="Calibri" w:hAnsi="Calibri"/>
          <w:b w:val="0"/>
          <w:i w:val="0"/>
          <w:sz w:val="20"/>
        </w:rPr>
        <w:t xml:space="preserve">, </w:t>
      </w:r>
      <w:r>
        <w:rPr>
          <w:rFonts w:ascii="Courier New" w:hAnsi="Courier New"/>
          <w:b w:val="0"/>
          <w:i w:val="0"/>
          <w:color w:val="C00000"/>
          <w:sz w:val="18"/>
        </w:rPr>
        <w:t>PA-CASH-BALANCE</w:t>
      </w:r>
      <w:r>
        <w:rPr>
          <w:rFonts w:ascii="Calibri" w:hAnsi="Calibri"/>
          <w:b w:val="0"/>
          <w:i w:val="0"/>
          <w:sz w:val="20"/>
        </w:rPr>
        <w:t xml:space="preserve">, </w:t>
      </w:r>
      <w:r>
        <w:rPr>
          <w:rFonts w:ascii="Courier New" w:hAnsi="Courier New"/>
          <w:b w:val="0"/>
          <w:i w:val="0"/>
          <w:color w:val="C00000"/>
          <w:sz w:val="18"/>
        </w:rPr>
        <w:t>PA-APPROVED-AUTH-AMT</w:t>
      </w:r>
      <w:r>
        <w:rPr>
          <w:rFonts w:ascii="Calibri" w:hAnsi="Calibri"/>
          <w:b w:val="0"/>
          <w:i w:val="0"/>
          <w:sz w:val="20"/>
        </w:rPr>
        <w:t xml:space="preserve">, </w:t>
      </w:r>
      <w:r>
        <w:rPr>
          <w:rFonts w:ascii="Courier New" w:hAnsi="Courier New"/>
          <w:b w:val="0"/>
          <w:i w:val="0"/>
          <w:color w:val="C00000"/>
          <w:sz w:val="18"/>
        </w:rPr>
        <w:t>PA-DECLINED-AUTH-AMT</w:t>
      </w:r>
      <w:r>
        <w:rPr>
          <w:rFonts w:ascii="Calibri" w:hAnsi="Calibri"/>
          <w:b w:val="0"/>
          <w:i w:val="0"/>
          <w:sz w:val="20"/>
        </w:rPr>
        <w:t xml:space="preserve"> — all confirmed as </w:t>
      </w:r>
      <w:r>
        <w:rPr>
          <w:rFonts w:ascii="Courier New" w:hAnsi="Courier New"/>
          <w:b w:val="0"/>
          <w:i w:val="0"/>
          <w:color w:val="C00000"/>
          <w:sz w:val="18"/>
        </w:rPr>
        <w:t>S9(...)V99 COMP-3</w:t>
      </w:r>
      <w:r>
        <w:rPr>
          <w:rFonts w:ascii="Calibri" w:hAnsi="Calibri"/>
          <w:b w:val="0"/>
          <w:i w:val="0"/>
          <w:sz w:val="20"/>
        </w:rPr>
        <w:t xml:space="preserve"> at the copybook level (consistent with migration note 5).</w:t>
      </w:r>
    </w:p>
    <w:p>
      <w:pPr>
        <w:spacing w:before="40" w:after="80"/>
      </w:pPr>
      <w:r>
        <w:rPr>
          <w:rFonts w:ascii="Calibri" w:hAnsi="Calibri"/>
          <w:b/>
          <w:i w:val="0"/>
          <w:sz w:val="20"/>
        </w:rPr>
        <w:t>CCPAURQY</w:t>
      </w:r>
      <w:r>
        <w:rPr>
          <w:rFonts w:ascii="Calibri" w:hAnsi="Calibri"/>
          <w:b w:val="0"/>
          <w:i w:val="0"/>
          <w:sz w:val="20"/>
        </w:rPr>
        <w:t xml:space="preserve"> fields: 18-field UNSTRING at lines 354–374 matches the Appendix B table order exactly. </w:t>
      </w:r>
      <w:r>
        <w:rPr>
          <w:rFonts w:ascii="Courier New" w:hAnsi="Courier New"/>
          <w:b w:val="0"/>
          <w:i w:val="0"/>
          <w:color w:val="C00000"/>
          <w:sz w:val="18"/>
        </w:rPr>
        <w:t>WS-TRANSACTION-AMT-AN</w:t>
      </w:r>
      <w:r>
        <w:rPr>
          <w:rFonts w:ascii="Calibri" w:hAnsi="Calibri"/>
          <w:b w:val="0"/>
          <w:i w:val="0"/>
          <w:sz w:val="20"/>
        </w:rPr>
        <w:t xml:space="preserve"> receives the alphanumeric amount, which is then converted via NUMVAL — doc correctly notes this at the </w:t>
      </w:r>
      <w:r>
        <w:rPr>
          <w:rFonts w:ascii="Courier New" w:hAnsi="Courier New"/>
          <w:b w:val="0"/>
          <w:i w:val="0"/>
          <w:color w:val="C00000"/>
          <w:sz w:val="18"/>
        </w:rPr>
        <w:t>PA-RQ-TRANSACTION-AMT</w:t>
      </w:r>
      <w:r>
        <w:rPr>
          <w:rFonts w:ascii="Calibri" w:hAnsi="Calibri"/>
          <w:b w:val="0"/>
          <w:i w:val="0"/>
          <w:sz w:val="20"/>
        </w:rPr>
        <w:t xml:space="preserve"> row.</w:t>
      </w:r>
    </w:p>
    <w:p>
      <w:pPr>
        <w:spacing w:before="40" w:after="80"/>
      </w:pPr>
      <w:r>
        <w:rPr>
          <w:rFonts w:ascii="Calibri" w:hAnsi="Calibri"/>
          <w:b/>
          <w:i w:val="0"/>
          <w:sz w:val="20"/>
        </w:rPr>
        <w:t>CCPAUERY</w:t>
      </w:r>
      <w:r>
        <w:rPr>
          <w:rFonts w:ascii="Calibri" w:hAnsi="Calibri"/>
          <w:b w:val="0"/>
          <w:i w:val="0"/>
          <w:sz w:val="20"/>
        </w:rPr>
        <w:t xml:space="preserve"> (</w:t>
      </w:r>
      <w:r>
        <w:rPr>
          <w:rFonts w:ascii="Courier New" w:hAnsi="Courier New"/>
          <w:b w:val="0"/>
          <w:i w:val="0"/>
          <w:color w:val="C00000"/>
          <w:sz w:val="18"/>
        </w:rPr>
        <w:t>ERROR-LOG-RECORD</w:t>
      </w:r>
      <w:r>
        <w:rPr>
          <w:rFonts w:ascii="Calibri" w:hAnsi="Calibri"/>
          <w:b w:val="0"/>
          <w:i w:val="0"/>
          <w:sz w:val="20"/>
        </w:rPr>
        <w:t xml:space="preserve">): </w:t>
      </w:r>
      <w:r>
        <w:rPr>
          <w:rFonts w:ascii="Courier New" w:hAnsi="Courier New"/>
          <w:b w:val="0"/>
          <w:i w:val="0"/>
          <w:color w:val="C00000"/>
          <w:sz w:val="18"/>
        </w:rPr>
        <w:t>ERR-APPLICATION</w:t>
      </w:r>
      <w:r>
        <w:rPr>
          <w:rFonts w:ascii="Calibri" w:hAnsi="Calibri"/>
          <w:b w:val="0"/>
          <w:i w:val="0"/>
          <w:sz w:val="20"/>
        </w:rPr>
        <w:t xml:space="preserve"> at line 996 receives </w:t>
      </w:r>
      <w:r>
        <w:rPr>
          <w:rFonts w:ascii="Courier New" w:hAnsi="Courier New"/>
          <w:b w:val="0"/>
          <w:i w:val="0"/>
          <w:color w:val="C00000"/>
          <w:sz w:val="18"/>
        </w:rPr>
        <w:t>WS-CICS-TRANID</w:t>
      </w:r>
      <w:r>
        <w:rPr>
          <w:rFonts w:ascii="Calibri" w:hAnsi="Calibri"/>
          <w:b w:val="0"/>
          <w:i w:val="0"/>
          <w:sz w:val="20"/>
        </w:rPr>
        <w:t xml:space="preserve"> (</w:t>
      </w:r>
      <w:r>
        <w:rPr>
          <w:rFonts w:ascii="Courier New" w:hAnsi="Courier New"/>
          <w:b w:val="0"/>
          <w:i w:val="0"/>
          <w:color w:val="C00000"/>
          <w:sz w:val="18"/>
        </w:rPr>
        <w:t>'CP00'</w:t>
      </w:r>
      <w:r>
        <w:rPr>
          <w:rFonts w:ascii="Calibri" w:hAnsi="Calibri"/>
          <w:b w:val="0"/>
          <w:i w:val="0"/>
          <w:sz w:val="20"/>
        </w:rPr>
        <w:t xml:space="preserve">), not </w:t>
      </w:r>
      <w:r>
        <w:rPr>
          <w:rFonts w:ascii="Courier New" w:hAnsi="Courier New"/>
          <w:b w:val="0"/>
          <w:i w:val="0"/>
          <w:color w:val="C00000"/>
          <w:sz w:val="18"/>
        </w:rPr>
        <w:t>WS-PGM-AUTH</w:t>
      </w:r>
      <w:r>
        <w:rPr>
          <w:rFonts w:ascii="Calibri" w:hAnsi="Calibri"/>
          <w:b w:val="0"/>
          <w:i w:val="0"/>
          <w:sz w:val="20"/>
        </w:rPr>
        <w:t xml:space="preserve"> — doc says ERR-APPLICATION is set to </w:t>
      </w:r>
      <w:r>
        <w:rPr>
          <w:rFonts w:ascii="Courier New" w:hAnsi="Courier New"/>
          <w:b w:val="0"/>
          <w:i w:val="0"/>
          <w:color w:val="C00000"/>
          <w:sz w:val="18"/>
        </w:rPr>
        <w:t>WS-CICS-TRANID ('CP00')</w:t>
      </w:r>
      <w:r>
        <w:rPr>
          <w:rFonts w:ascii="Calibri" w:hAnsi="Calibri"/>
          <w:b w:val="0"/>
          <w:i w:val="0"/>
          <w:sz w:val="20"/>
        </w:rPr>
        <w:t xml:space="preserve">, confirmed. </w:t>
      </w:r>
      <w:r>
        <w:rPr>
          <w:rFonts w:ascii="Courier New" w:hAnsi="Courier New"/>
          <w:b w:val="0"/>
          <w:i w:val="0"/>
          <w:color w:val="C00000"/>
          <w:sz w:val="18"/>
        </w:rPr>
        <w:t>ERR-PROGRAM</w:t>
      </w:r>
      <w:r>
        <w:rPr>
          <w:rFonts w:ascii="Calibri" w:hAnsi="Calibri"/>
          <w:b w:val="0"/>
          <w:i w:val="0"/>
          <w:sz w:val="20"/>
        </w:rPr>
        <w:t xml:space="preserve"> receives </w:t>
      </w:r>
      <w:r>
        <w:rPr>
          <w:rFonts w:ascii="Courier New" w:hAnsi="Courier New"/>
          <w:b w:val="0"/>
          <w:i w:val="0"/>
          <w:color w:val="C00000"/>
          <w:sz w:val="18"/>
        </w:rPr>
        <w:t>WS-PGM-AUTH</w:t>
      </w:r>
      <w:r>
        <w:rPr>
          <w:rFonts w:ascii="Calibri" w:hAnsi="Calibri"/>
          <w:b w:val="0"/>
          <w:i w:val="0"/>
          <w:sz w:val="20"/>
        </w:rPr>
        <w:t xml:space="preserve"> (</w:t>
      </w:r>
      <w:r>
        <w:rPr>
          <w:rFonts w:ascii="Courier New" w:hAnsi="Courier New"/>
          <w:b w:val="0"/>
          <w:i w:val="0"/>
          <w:color w:val="C00000"/>
          <w:sz w:val="18"/>
        </w:rPr>
        <w:t>'COPAUA0C'</w:t>
      </w:r>
      <w:r>
        <w:rPr>
          <w:rFonts w:ascii="Calibri" w:hAnsi="Calibri"/>
          <w:b w:val="0"/>
          <w:i w:val="0"/>
          <w:sz w:val="20"/>
        </w:rPr>
        <w:t>) at line 997 — confirmed.</w:t>
      </w:r>
    </w:p>
    <w:p>
      <w:pPr>
        <w:spacing w:before="240" w:after="80"/>
      </w:pPr>
      <w:r>
        <w:rPr>
          <w:rFonts w:ascii="Calibri" w:hAnsi="Calibri"/>
          <w:b/>
          <w:color w:val="2E74B5"/>
          <w:sz w:val="22"/>
        </w:rPr>
        <w:t>S5 — External Calls</w:t>
      </w:r>
    </w:p>
    <w:p>
      <w:pPr>
        <w:spacing w:before="40" w:after="80"/>
      </w:pPr>
      <w:r>
        <w:rPr>
          <w:rFonts w:ascii="Calibri" w:hAnsi="Calibri"/>
          <w:b w:val="0"/>
          <w:i w:val="0"/>
          <w:sz w:val="20"/>
        </w:rPr>
        <w:t>All external calls verified: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MQOPEN</w:t>
      </w:r>
      <w:r>
        <w:rPr>
          <w:rFonts w:ascii="Calibri" w:hAnsi="Calibri"/>
          <w:b w:val="0"/>
          <w:i w:val="0"/>
          <w:sz w:val="20"/>
        </w:rPr>
        <w:t xml:space="preserve"> — </w:t>
      </w:r>
      <w:r>
        <w:rPr>
          <w:rFonts w:ascii="Courier New" w:hAnsi="Courier New"/>
          <w:b w:val="0"/>
          <w:i w:val="0"/>
          <w:color w:val="C00000"/>
          <w:sz w:val="18"/>
        </w:rPr>
        <w:t>1100-OPEN-REQUEST-QUEUE</w:t>
      </w:r>
      <w:r>
        <w:rPr>
          <w:rFonts w:ascii="Calibri" w:hAnsi="Calibri"/>
          <w:b w:val="0"/>
          <w:i w:val="0"/>
          <w:sz w:val="20"/>
        </w:rPr>
        <w:t xml:space="preserve"> (line 262): </w:t>
      </w:r>
      <w:r>
        <w:rPr>
          <w:rFonts w:ascii="Courier New" w:hAnsi="Courier New"/>
          <w:b w:val="0"/>
          <w:i w:val="0"/>
          <w:color w:val="C00000"/>
          <w:sz w:val="18"/>
        </w:rPr>
        <w:t>CALL 'MQOPEN' USING W01-HCONN-REQUEST MQM-OD-REQUEST WS-OPTIONS W01-HOBJ-REQUEST WS-COMPCODE WS-REASON</w:t>
      </w:r>
      <w:r>
        <w:rPr>
          <w:rFonts w:ascii="Calibri" w:hAnsi="Calibri"/>
          <w:b w:val="0"/>
          <w:i w:val="0"/>
          <w:sz w:val="20"/>
        </w:rPr>
        <w:t xml:space="preserve">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MQGET</w:t>
      </w:r>
      <w:r>
        <w:rPr>
          <w:rFonts w:ascii="Calibri" w:hAnsi="Calibri"/>
          <w:b w:val="0"/>
          <w:i w:val="0"/>
          <w:sz w:val="20"/>
        </w:rPr>
        <w:t xml:space="preserve"> — </w:t>
      </w:r>
      <w:r>
        <w:rPr>
          <w:rFonts w:ascii="Courier New" w:hAnsi="Courier New"/>
          <w:b w:val="0"/>
          <w:i w:val="0"/>
          <w:color w:val="C00000"/>
          <w:sz w:val="18"/>
        </w:rPr>
        <w:t>3100-READ-REQUEST-MQ</w:t>
      </w:r>
      <w:r>
        <w:rPr>
          <w:rFonts w:ascii="Calibri" w:hAnsi="Calibri"/>
          <w:b w:val="0"/>
          <w:i w:val="0"/>
          <w:sz w:val="20"/>
        </w:rPr>
        <w:t>: verified in prior session.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MQPUT1</w:t>
      </w:r>
      <w:r>
        <w:rPr>
          <w:rFonts w:ascii="Calibri" w:hAnsi="Calibri"/>
          <w:b w:val="0"/>
          <w:i w:val="0"/>
          <w:sz w:val="20"/>
        </w:rPr>
        <w:t xml:space="preserve"> — </w:t>
      </w:r>
      <w:r>
        <w:rPr>
          <w:rFonts w:ascii="Courier New" w:hAnsi="Courier New"/>
          <w:b w:val="0"/>
          <w:i w:val="0"/>
          <w:color w:val="C00000"/>
          <w:sz w:val="18"/>
        </w:rPr>
        <w:t>7100-SEND-RESPONSE</w:t>
      </w:r>
      <w:r>
        <w:rPr>
          <w:rFonts w:ascii="Calibri" w:hAnsi="Calibri"/>
          <w:b w:val="0"/>
          <w:i w:val="0"/>
          <w:sz w:val="20"/>
        </w:rPr>
        <w:t xml:space="preserve"> (line 758): </w:t>
      </w:r>
      <w:r>
        <w:rPr>
          <w:rFonts w:ascii="Courier New" w:hAnsi="Courier New"/>
          <w:b w:val="0"/>
          <w:i w:val="0"/>
          <w:color w:val="C00000"/>
          <w:sz w:val="18"/>
        </w:rPr>
        <w:t>CALL 'MQPUT1' USING W02-HCONN-REPLY MQM-OD-REPLY MQM-MD-REPLY MQM-PUT-MESSAGE-OPTIONS W02-BUFFLEN W02-PUT-BUFFER WS-COMPCODE WS-REASON</w:t>
      </w:r>
      <w:r>
        <w:rPr>
          <w:rFonts w:ascii="Calibri" w:hAnsi="Calibri"/>
          <w:b w:val="0"/>
          <w:i w:val="0"/>
          <w:sz w:val="20"/>
        </w:rPr>
        <w:t xml:space="preserve">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MQCLOSE</w:t>
      </w:r>
      <w:r>
        <w:rPr>
          <w:rFonts w:ascii="Calibri" w:hAnsi="Calibri"/>
          <w:b w:val="0"/>
          <w:i w:val="0"/>
          <w:sz w:val="20"/>
        </w:rPr>
        <w:t xml:space="preserve"> — </w:t>
      </w:r>
      <w:r>
        <w:rPr>
          <w:rFonts w:ascii="Courier New" w:hAnsi="Courier New"/>
          <w:b w:val="0"/>
          <w:i w:val="0"/>
          <w:color w:val="C00000"/>
          <w:sz w:val="18"/>
        </w:rPr>
        <w:t>9100-CLOSE-REQUEST-QUEUE</w:t>
      </w:r>
      <w:r>
        <w:rPr>
          <w:rFonts w:ascii="Calibri" w:hAnsi="Calibri"/>
          <w:b w:val="0"/>
          <w:i w:val="0"/>
          <w:sz w:val="20"/>
        </w:rPr>
        <w:t xml:space="preserve"> (line 956): </w:t>
      </w:r>
      <w:r>
        <w:rPr>
          <w:rFonts w:ascii="Courier New" w:hAnsi="Courier New"/>
          <w:b w:val="0"/>
          <w:i w:val="0"/>
          <w:color w:val="C00000"/>
          <w:sz w:val="18"/>
        </w:rPr>
        <w:t>CALL 'MQCLOSE' USING W01-HCONN-REQUEST W01-HOBJ-REQUEST MQCO-NONE WS-COMPCODE WS-REASON</w:t>
      </w:r>
      <w:r>
        <w:rPr>
          <w:rFonts w:ascii="Calibri" w:hAnsi="Calibri"/>
          <w:b w:val="0"/>
          <w:i w:val="0"/>
          <w:sz w:val="20"/>
        </w:rPr>
        <w:t xml:space="preserve">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EXEC DLI SCHD PSB((PSB-NAME)) NODHABEND</w:t>
      </w:r>
      <w:r>
        <w:rPr>
          <w:rFonts w:ascii="Calibri" w:hAnsi="Calibri"/>
          <w:b w:val="0"/>
          <w:i w:val="0"/>
          <w:sz w:val="20"/>
        </w:rPr>
        <w:t xml:space="preserve"> — </w:t>
      </w:r>
      <w:r>
        <w:rPr>
          <w:rFonts w:ascii="Courier New" w:hAnsi="Courier New"/>
          <w:b w:val="0"/>
          <w:i w:val="0"/>
          <w:color w:val="C00000"/>
          <w:sz w:val="18"/>
        </w:rPr>
        <w:t>1200-SCHEDULE-PSB</w:t>
      </w:r>
      <w:r>
        <w:rPr>
          <w:rFonts w:ascii="Calibri" w:hAnsi="Calibri"/>
          <w:b w:val="0"/>
          <w:i w:val="0"/>
          <w:sz w:val="20"/>
        </w:rPr>
        <w:t xml:space="preserve"> (line 293)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EXEC DLI GU</w:t>
      </w:r>
      <w:r>
        <w:rPr>
          <w:rFonts w:ascii="Calibri" w:hAnsi="Calibri"/>
          <w:b w:val="0"/>
          <w:i w:val="0"/>
          <w:sz w:val="20"/>
        </w:rPr>
        <w:t xml:space="preserve"> — </w:t>
      </w:r>
      <w:r>
        <w:rPr>
          <w:rFonts w:ascii="Courier New" w:hAnsi="Courier New"/>
          <w:b w:val="0"/>
          <w:i w:val="0"/>
          <w:color w:val="C00000"/>
          <w:sz w:val="18"/>
        </w:rPr>
        <w:t>5500-READ-AUTH-SUMMRY</w:t>
      </w:r>
      <w:r>
        <w:rPr>
          <w:rFonts w:ascii="Calibri" w:hAnsi="Calibri"/>
          <w:b w:val="0"/>
          <w:i w:val="0"/>
          <w:sz w:val="20"/>
        </w:rPr>
        <w:t>: verified in prior session.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EXEC DLI REPL / ISRT SEGMENT(PAUTSUM0)</w:t>
      </w:r>
      <w:r>
        <w:rPr>
          <w:rFonts w:ascii="Calibri" w:hAnsi="Calibri"/>
          <w:b w:val="0"/>
          <w:i w:val="0"/>
          <w:sz w:val="20"/>
        </w:rPr>
        <w:t xml:space="preserve"> — </w:t>
      </w:r>
      <w:r>
        <w:rPr>
          <w:rFonts w:ascii="Courier New" w:hAnsi="Courier New"/>
          <w:b w:val="0"/>
          <w:i w:val="0"/>
          <w:color w:val="C00000"/>
          <w:sz w:val="18"/>
        </w:rPr>
        <w:t>8400-UPDATE-SUMMARY</w:t>
      </w:r>
      <w:r>
        <w:rPr>
          <w:rFonts w:ascii="Calibri" w:hAnsi="Calibri"/>
          <w:b w:val="0"/>
          <w:i w:val="0"/>
          <w:sz w:val="20"/>
        </w:rPr>
        <w:t xml:space="preserve"> (lines 825–833)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EXEC DLI ISRT SEGMENT(PAUTSUM0) WHERE (ACCNTID=...) SEGMENT(PAUTDTL1)</w:t>
      </w:r>
      <w:r>
        <w:rPr>
          <w:rFonts w:ascii="Calibri" w:hAnsi="Calibri"/>
          <w:b w:val="0"/>
          <w:i w:val="0"/>
          <w:sz w:val="20"/>
        </w:rPr>
        <w:t xml:space="preserve"> — </w:t>
      </w:r>
      <w:r>
        <w:rPr>
          <w:rFonts w:ascii="Courier New" w:hAnsi="Courier New"/>
          <w:b w:val="0"/>
          <w:i w:val="0"/>
          <w:color w:val="C00000"/>
          <w:sz w:val="18"/>
        </w:rPr>
        <w:t>8500-INSERT-AUTH</w:t>
      </w:r>
      <w:r>
        <w:rPr>
          <w:rFonts w:ascii="Calibri" w:hAnsi="Calibri"/>
          <w:b w:val="0"/>
          <w:i w:val="0"/>
          <w:sz w:val="20"/>
        </w:rPr>
        <w:t xml:space="preserve"> (lines 913–918) — confirmed hierarchical insert.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EXEC DLI TERM</w:t>
      </w:r>
      <w:r>
        <w:rPr>
          <w:rFonts w:ascii="Calibri" w:hAnsi="Calibri"/>
          <w:b w:val="0"/>
          <w:i w:val="0"/>
          <w:sz w:val="20"/>
        </w:rPr>
        <w:t xml:space="preserve"> — </w:t>
      </w:r>
      <w:r>
        <w:rPr>
          <w:rFonts w:ascii="Courier New" w:hAnsi="Courier New"/>
          <w:b w:val="0"/>
          <w:i w:val="0"/>
          <w:color w:val="C00000"/>
          <w:sz w:val="18"/>
        </w:rPr>
        <w:t>9000-TERMINATE</w:t>
      </w:r>
      <w:r>
        <w:rPr>
          <w:rFonts w:ascii="Calibri" w:hAnsi="Calibri"/>
          <w:b w:val="0"/>
          <w:i w:val="0"/>
          <w:sz w:val="20"/>
        </w:rPr>
        <w:t xml:space="preserve"> (line 944): </w:t>
      </w:r>
      <w:r>
        <w:rPr>
          <w:rFonts w:ascii="Courier New" w:hAnsi="Courier New"/>
          <w:b w:val="0"/>
          <w:i w:val="0"/>
          <w:color w:val="C00000"/>
          <w:sz w:val="18"/>
        </w:rPr>
        <w:t>IF IMS-PSB-SCHD EXEC DLI TERM END-EXEC</w:t>
      </w:r>
      <w:r>
        <w:rPr>
          <w:rFonts w:ascii="Calibri" w:hAnsi="Calibri"/>
          <w:b w:val="0"/>
          <w:i w:val="0"/>
          <w:sz w:val="20"/>
        </w:rPr>
        <w:t xml:space="preserve">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EXEC CICS SYNCPOINT</w:t>
      </w:r>
      <w:r>
        <w:rPr>
          <w:rFonts w:ascii="Calibri" w:hAnsi="Calibri"/>
          <w:b w:val="0"/>
          <w:i w:val="0"/>
          <w:sz w:val="20"/>
        </w:rPr>
        <w:t xml:space="preserve"> — </w:t>
      </w:r>
      <w:r>
        <w:rPr>
          <w:rFonts w:ascii="Courier New" w:hAnsi="Courier New"/>
          <w:b w:val="0"/>
          <w:i w:val="0"/>
          <w:color w:val="C00000"/>
          <w:sz w:val="18"/>
        </w:rPr>
        <w:t>2000-MAIN-PROCESS</w:t>
      </w:r>
      <w:r>
        <w:rPr>
          <w:rFonts w:ascii="Calibri" w:hAnsi="Calibri"/>
          <w:b w:val="0"/>
          <w:i w:val="0"/>
          <w:sz w:val="20"/>
        </w:rPr>
        <w:t xml:space="preserve"> (lines 334–336)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EXEC CICS RETURN</w:t>
      </w:r>
      <w:r>
        <w:rPr>
          <w:rFonts w:ascii="Calibri" w:hAnsi="Calibri"/>
          <w:b w:val="0"/>
          <w:i w:val="0"/>
          <w:sz w:val="20"/>
        </w:rPr>
        <w:t xml:space="preserve"> (no TRANSID/COMMAREA) — MAIN-PARA (line 226) and 9990-END-ROUTINE (line 1021) — confirmed. Doc correctly notes the program does not re-schedule itself.</w:t>
      </w:r>
    </w:p>
    <w:p>
      <w:pPr>
        <w:spacing w:before="40" w:after="80"/>
      </w:pPr>
      <w:r>
        <w:rPr>
          <w:rFonts w:ascii="Calibri" w:hAnsi="Calibri"/>
          <w:b w:val="0"/>
          <w:i w:val="0"/>
          <w:sz w:val="20"/>
        </w:rPr>
        <w:t>No CICS XCTL statements in COPAUA0C. No traditional batch CALL statements other than MQ API calls. Confirmed.</w:t>
      </w:r>
    </w:p>
    <w:p>
      <w:pPr>
        <w:spacing w:before="240" w:after="80"/>
      </w:pPr>
      <w:r>
        <w:rPr>
          <w:rFonts w:ascii="Calibri" w:hAnsi="Calibri"/>
          <w:b/>
          <w:color w:val="2E74B5"/>
          <w:sz w:val="22"/>
        </w:rPr>
        <w:t>S6 — Completeness</w:t>
      </w:r>
    </w:p>
    <w:p>
      <w:pPr>
        <w:spacing w:before="40" w:after="80"/>
      </w:pPr>
      <w:r>
        <w:rPr>
          <w:rFonts w:ascii="Calibri" w:hAnsi="Calibri"/>
          <w:b w:val="0"/>
          <w:i w:val="0"/>
          <w:sz w:val="20"/>
        </w:rPr>
        <w:t xml:space="preserve">All 11 named paragraphs covered: </w:t>
      </w:r>
      <w:r>
        <w:rPr>
          <w:rFonts w:ascii="Courier New" w:hAnsi="Courier New"/>
          <w:b w:val="0"/>
          <w:i w:val="0"/>
          <w:color w:val="C00000"/>
          <w:sz w:val="18"/>
        </w:rPr>
        <w:t>MAIN-PARA</w:t>
      </w:r>
      <w:r>
        <w:rPr>
          <w:rFonts w:ascii="Calibri" w:hAnsi="Calibri"/>
          <w:b w:val="0"/>
          <w:i w:val="0"/>
          <w:sz w:val="20"/>
        </w:rPr>
        <w:t xml:space="preserve">, </w:t>
      </w:r>
      <w:r>
        <w:rPr>
          <w:rFonts w:ascii="Courier New" w:hAnsi="Courier New"/>
          <w:b w:val="0"/>
          <w:i w:val="0"/>
          <w:color w:val="C00000"/>
          <w:sz w:val="18"/>
        </w:rPr>
        <w:t>1000-INITIALIZE</w:t>
      </w:r>
      <w:r>
        <w:rPr>
          <w:rFonts w:ascii="Calibri" w:hAnsi="Calibri"/>
          <w:b w:val="0"/>
          <w:i w:val="0"/>
          <w:sz w:val="20"/>
        </w:rPr>
        <w:t xml:space="preserve">, </w:t>
      </w:r>
      <w:r>
        <w:rPr>
          <w:rFonts w:ascii="Courier New" w:hAnsi="Courier New"/>
          <w:b w:val="0"/>
          <w:i w:val="0"/>
          <w:color w:val="C00000"/>
          <w:sz w:val="18"/>
        </w:rPr>
        <w:t>1100-OPEN-REQUEST-QUEUE</w:t>
      </w:r>
      <w:r>
        <w:rPr>
          <w:rFonts w:ascii="Calibri" w:hAnsi="Calibri"/>
          <w:b w:val="0"/>
          <w:i w:val="0"/>
          <w:sz w:val="20"/>
        </w:rPr>
        <w:t xml:space="preserve">, </w:t>
      </w:r>
      <w:r>
        <w:rPr>
          <w:rFonts w:ascii="Courier New" w:hAnsi="Courier New"/>
          <w:b w:val="0"/>
          <w:i w:val="0"/>
          <w:color w:val="C00000"/>
          <w:sz w:val="18"/>
        </w:rPr>
        <w:t>1200-SCHEDULE-PSB</w:t>
      </w:r>
      <w:r>
        <w:rPr>
          <w:rFonts w:ascii="Calibri" w:hAnsi="Calibri"/>
          <w:b w:val="0"/>
          <w:i w:val="0"/>
          <w:sz w:val="20"/>
        </w:rPr>
        <w:t xml:space="preserve">, </w:t>
      </w:r>
      <w:r>
        <w:rPr>
          <w:rFonts w:ascii="Courier New" w:hAnsi="Courier New"/>
          <w:b w:val="0"/>
          <w:i w:val="0"/>
          <w:color w:val="C00000"/>
          <w:sz w:val="18"/>
        </w:rPr>
        <w:t>2000-MAIN-PROCESS</w:t>
      </w:r>
      <w:r>
        <w:rPr>
          <w:rFonts w:ascii="Calibri" w:hAnsi="Calibri"/>
          <w:b w:val="0"/>
          <w:i w:val="0"/>
          <w:sz w:val="20"/>
        </w:rPr>
        <w:t xml:space="preserve">, </w:t>
      </w:r>
      <w:r>
        <w:rPr>
          <w:rFonts w:ascii="Courier New" w:hAnsi="Courier New"/>
          <w:b w:val="0"/>
          <w:i w:val="0"/>
          <w:color w:val="C00000"/>
          <w:sz w:val="18"/>
        </w:rPr>
        <w:t>2100-EXTRACT-REQUEST-MSG</w:t>
      </w:r>
      <w:r>
        <w:rPr>
          <w:rFonts w:ascii="Calibri" w:hAnsi="Calibri"/>
          <w:b w:val="0"/>
          <w:i w:val="0"/>
          <w:sz w:val="20"/>
        </w:rPr>
        <w:t xml:space="preserve">, </w:t>
      </w:r>
      <w:r>
        <w:rPr>
          <w:rFonts w:ascii="Courier New" w:hAnsi="Courier New"/>
          <w:b w:val="0"/>
          <w:i w:val="0"/>
          <w:color w:val="C00000"/>
          <w:sz w:val="18"/>
        </w:rPr>
        <w:t>3100-READ-REQUEST-MQ</w:t>
      </w:r>
      <w:r>
        <w:rPr>
          <w:rFonts w:ascii="Calibri" w:hAnsi="Calibri"/>
          <w:b w:val="0"/>
          <w:i w:val="0"/>
          <w:sz w:val="20"/>
        </w:rPr>
        <w:t xml:space="preserve">, </w:t>
      </w:r>
      <w:r>
        <w:rPr>
          <w:rFonts w:ascii="Courier New" w:hAnsi="Courier New"/>
          <w:b w:val="0"/>
          <w:i w:val="0"/>
          <w:color w:val="C00000"/>
          <w:sz w:val="18"/>
        </w:rPr>
        <w:t>5000-PROCESS-AUTH</w:t>
      </w:r>
      <w:r>
        <w:rPr>
          <w:rFonts w:ascii="Calibri" w:hAnsi="Calibri"/>
          <w:b w:val="0"/>
          <w:i w:val="0"/>
          <w:sz w:val="20"/>
        </w:rPr>
        <w:t xml:space="preserve">, </w:t>
      </w:r>
      <w:r>
        <w:rPr>
          <w:rFonts w:ascii="Courier New" w:hAnsi="Courier New"/>
          <w:b w:val="0"/>
          <w:i w:val="0"/>
          <w:color w:val="C00000"/>
          <w:sz w:val="18"/>
        </w:rPr>
        <w:t>5100-READ-XREF-RECORD</w:t>
      </w:r>
      <w:r>
        <w:rPr>
          <w:rFonts w:ascii="Calibri" w:hAnsi="Calibri"/>
          <w:b w:val="0"/>
          <w:i w:val="0"/>
          <w:sz w:val="20"/>
        </w:rPr>
        <w:t xml:space="preserve">, </w:t>
      </w:r>
      <w:r>
        <w:rPr>
          <w:rFonts w:ascii="Courier New" w:hAnsi="Courier New"/>
          <w:b w:val="0"/>
          <w:i w:val="0"/>
          <w:color w:val="C00000"/>
          <w:sz w:val="18"/>
        </w:rPr>
        <w:t>5200-READ-ACCT-RECORD</w:t>
      </w:r>
      <w:r>
        <w:rPr>
          <w:rFonts w:ascii="Calibri" w:hAnsi="Calibri"/>
          <w:b w:val="0"/>
          <w:i w:val="0"/>
          <w:sz w:val="20"/>
        </w:rPr>
        <w:t xml:space="preserve">, </w:t>
      </w:r>
      <w:r>
        <w:rPr>
          <w:rFonts w:ascii="Courier New" w:hAnsi="Courier New"/>
          <w:b w:val="0"/>
          <w:i w:val="0"/>
          <w:color w:val="C00000"/>
          <w:sz w:val="18"/>
        </w:rPr>
        <w:t>5300-READ-CUST-RECORD</w:t>
      </w:r>
      <w:r>
        <w:rPr>
          <w:rFonts w:ascii="Calibri" w:hAnsi="Calibri"/>
          <w:b w:val="0"/>
          <w:i w:val="0"/>
          <w:sz w:val="20"/>
        </w:rPr>
        <w:t xml:space="preserve">, </w:t>
      </w:r>
      <w:r>
        <w:rPr>
          <w:rFonts w:ascii="Courier New" w:hAnsi="Courier New"/>
          <w:b w:val="0"/>
          <w:i w:val="0"/>
          <w:color w:val="C00000"/>
          <w:sz w:val="18"/>
        </w:rPr>
        <w:t>5500-READ-AUTH-SUMMRY</w:t>
      </w:r>
      <w:r>
        <w:rPr>
          <w:rFonts w:ascii="Calibri" w:hAnsi="Calibri"/>
          <w:b w:val="0"/>
          <w:i w:val="0"/>
          <w:sz w:val="20"/>
        </w:rPr>
        <w:t xml:space="preserve">, </w:t>
      </w:r>
      <w:r>
        <w:rPr>
          <w:rFonts w:ascii="Courier New" w:hAnsi="Courier New"/>
          <w:b w:val="0"/>
          <w:i w:val="0"/>
          <w:color w:val="C00000"/>
          <w:sz w:val="18"/>
        </w:rPr>
        <w:t>5600-READ-PROFILE-DATA</w:t>
      </w:r>
      <w:r>
        <w:rPr>
          <w:rFonts w:ascii="Calibri" w:hAnsi="Calibri"/>
          <w:b w:val="0"/>
          <w:i w:val="0"/>
          <w:sz w:val="20"/>
        </w:rPr>
        <w:t xml:space="preserve">, </w:t>
      </w:r>
      <w:r>
        <w:rPr>
          <w:rFonts w:ascii="Courier New" w:hAnsi="Courier New"/>
          <w:b w:val="0"/>
          <w:i w:val="0"/>
          <w:color w:val="C00000"/>
          <w:sz w:val="18"/>
        </w:rPr>
        <w:t>6000-MAKE-DECISION</w:t>
      </w:r>
      <w:r>
        <w:rPr>
          <w:rFonts w:ascii="Calibri" w:hAnsi="Calibri"/>
          <w:b w:val="0"/>
          <w:i w:val="0"/>
          <w:sz w:val="20"/>
        </w:rPr>
        <w:t xml:space="preserve">, </w:t>
      </w:r>
      <w:r>
        <w:rPr>
          <w:rFonts w:ascii="Courier New" w:hAnsi="Courier New"/>
          <w:b w:val="0"/>
          <w:i w:val="0"/>
          <w:color w:val="C00000"/>
          <w:sz w:val="18"/>
        </w:rPr>
        <w:t>7100-SEND-RESPONSE</w:t>
      </w:r>
      <w:r>
        <w:rPr>
          <w:rFonts w:ascii="Calibri" w:hAnsi="Calibri"/>
          <w:b w:val="0"/>
          <w:i w:val="0"/>
          <w:sz w:val="20"/>
        </w:rPr>
        <w:t xml:space="preserve">, </w:t>
      </w:r>
      <w:r>
        <w:rPr>
          <w:rFonts w:ascii="Courier New" w:hAnsi="Courier New"/>
          <w:b w:val="0"/>
          <w:i w:val="0"/>
          <w:color w:val="C00000"/>
          <w:sz w:val="18"/>
        </w:rPr>
        <w:t>8000-WRITE-AUTH-TO-DB</w:t>
      </w:r>
      <w:r>
        <w:rPr>
          <w:rFonts w:ascii="Calibri" w:hAnsi="Calibri"/>
          <w:b w:val="0"/>
          <w:i w:val="0"/>
          <w:sz w:val="20"/>
        </w:rPr>
        <w:t xml:space="preserve">, </w:t>
      </w:r>
      <w:r>
        <w:rPr>
          <w:rFonts w:ascii="Courier New" w:hAnsi="Courier New"/>
          <w:b w:val="0"/>
          <w:i w:val="0"/>
          <w:color w:val="C00000"/>
          <w:sz w:val="18"/>
        </w:rPr>
        <w:t>8400-UPDATE-SUMMARY</w:t>
      </w:r>
      <w:r>
        <w:rPr>
          <w:rFonts w:ascii="Calibri" w:hAnsi="Calibri"/>
          <w:b w:val="0"/>
          <w:i w:val="0"/>
          <w:sz w:val="20"/>
        </w:rPr>
        <w:t xml:space="preserve">, </w:t>
      </w:r>
      <w:r>
        <w:rPr>
          <w:rFonts w:ascii="Courier New" w:hAnsi="Courier New"/>
          <w:b w:val="0"/>
          <w:i w:val="0"/>
          <w:color w:val="C00000"/>
          <w:sz w:val="18"/>
        </w:rPr>
        <w:t>8500-INSERT-AUTH</w:t>
      </w:r>
      <w:r>
        <w:rPr>
          <w:rFonts w:ascii="Calibri" w:hAnsi="Calibri"/>
          <w:b w:val="0"/>
          <w:i w:val="0"/>
          <w:sz w:val="20"/>
        </w:rPr>
        <w:t xml:space="preserve">, </w:t>
      </w:r>
      <w:r>
        <w:rPr>
          <w:rFonts w:ascii="Courier New" w:hAnsi="Courier New"/>
          <w:b w:val="0"/>
          <w:i w:val="0"/>
          <w:color w:val="C00000"/>
          <w:sz w:val="18"/>
        </w:rPr>
        <w:t>9000-TERMINATE</w:t>
      </w:r>
      <w:r>
        <w:rPr>
          <w:rFonts w:ascii="Calibri" w:hAnsi="Calibri"/>
          <w:b w:val="0"/>
          <w:i w:val="0"/>
          <w:sz w:val="20"/>
        </w:rPr>
        <w:t xml:space="preserve">, </w:t>
      </w:r>
      <w:r>
        <w:rPr>
          <w:rFonts w:ascii="Courier New" w:hAnsi="Courier New"/>
          <w:b w:val="0"/>
          <w:i w:val="0"/>
          <w:color w:val="C00000"/>
          <w:sz w:val="18"/>
        </w:rPr>
        <w:t>9100-CLOSE-REQUEST-QUEUE</w:t>
      </w:r>
      <w:r>
        <w:rPr>
          <w:rFonts w:ascii="Calibri" w:hAnsi="Calibri"/>
          <w:b w:val="0"/>
          <w:i w:val="0"/>
          <w:sz w:val="20"/>
        </w:rPr>
        <w:t xml:space="preserve">, </w:t>
      </w:r>
      <w:r>
        <w:rPr>
          <w:rFonts w:ascii="Courier New" w:hAnsi="Courier New"/>
          <w:b w:val="0"/>
          <w:i w:val="0"/>
          <w:color w:val="C00000"/>
          <w:sz w:val="18"/>
        </w:rPr>
        <w:t>9500-LOG-ERROR</w:t>
      </w:r>
      <w:r>
        <w:rPr>
          <w:rFonts w:ascii="Calibri" w:hAnsi="Calibri"/>
          <w:b w:val="0"/>
          <w:i w:val="0"/>
          <w:sz w:val="20"/>
        </w:rPr>
        <w:t xml:space="preserve">, </w:t>
      </w:r>
      <w:r>
        <w:rPr>
          <w:rFonts w:ascii="Courier New" w:hAnsi="Courier New"/>
          <w:b w:val="0"/>
          <w:i w:val="0"/>
          <w:color w:val="C00000"/>
          <w:sz w:val="18"/>
        </w:rPr>
        <w:t>9990-END-ROUTINE</w:t>
      </w:r>
      <w:r>
        <w:rPr>
          <w:rFonts w:ascii="Calibri" w:hAnsi="Calibri"/>
          <w:b w:val="0"/>
          <w:i w:val="0"/>
          <w:sz w:val="20"/>
        </w:rPr>
        <w:t xml:space="preserve"> — all documented.</w:t>
      </w:r>
    </w:p>
    <w:p>
      <w:pPr>
        <w:spacing w:before="40" w:after="80"/>
      </w:pPr>
      <w:r>
        <w:rPr>
          <w:rFonts w:ascii="Calibri" w:hAnsi="Calibri"/>
          <w:b w:val="0"/>
          <w:i w:val="0"/>
          <w:sz w:val="20"/>
        </w:rPr>
        <w:t xml:space="preserve">The </w:t>
      </w:r>
      <w:r>
        <w:rPr>
          <w:rFonts w:ascii="Courier New" w:hAnsi="Courier New"/>
          <w:b w:val="0"/>
          <w:i w:val="0"/>
          <w:color w:val="C00000"/>
          <w:sz w:val="18"/>
        </w:rPr>
        <w:t>5000-PROCESS-AUTH</w:t>
      </w:r>
      <w:r>
        <w:rPr>
          <w:rFonts w:ascii="Calibri" w:hAnsi="Calibri"/>
          <w:b w:val="0"/>
          <w:i w:val="0"/>
          <w:sz w:val="20"/>
        </w:rPr>
        <w:t xml:space="preserve"> startup default </w:t>
      </w:r>
      <w:r>
        <w:rPr>
          <w:rFonts w:ascii="Courier New" w:hAnsi="Courier New"/>
          <w:b w:val="0"/>
          <w:i w:val="0"/>
          <w:color w:val="C00000"/>
          <w:sz w:val="18"/>
        </w:rPr>
        <w:t>SET CARD-FOUND-XREF / FOUND-ACCT-IN-MSTR TO TRUE</w:t>
      </w:r>
      <w:r>
        <w:rPr>
          <w:rFonts w:ascii="Calibri" w:hAnsi="Calibri"/>
          <w:b w:val="0"/>
          <w:i w:val="0"/>
          <w:sz w:val="20"/>
        </w:rPr>
        <w:t xml:space="preserve"> at lines 445–446 before the read is an important pattern: if the XREF read sets </w:t>
      </w:r>
      <w:r>
        <w:rPr>
          <w:rFonts w:ascii="Courier New" w:hAnsi="Courier New"/>
          <w:b w:val="0"/>
          <w:i w:val="0"/>
          <w:color w:val="C00000"/>
          <w:sz w:val="18"/>
        </w:rPr>
        <w:t>CARD-NFOUND-XREF</w:t>
      </w:r>
      <w:r>
        <w:rPr>
          <w:rFonts w:ascii="Calibri" w:hAnsi="Calibri"/>
          <w:b w:val="0"/>
          <w:i w:val="0"/>
          <w:sz w:val="20"/>
        </w:rPr>
        <w:t xml:space="preserve"> but </w:t>
      </w:r>
      <w:r>
        <w:rPr>
          <w:rFonts w:ascii="Courier New" w:hAnsi="Courier New"/>
          <w:b w:val="0"/>
          <w:i w:val="0"/>
          <w:color w:val="C00000"/>
          <w:sz w:val="18"/>
        </w:rPr>
        <w:t>FOUND-ACCT-IN-MSTR</w:t>
      </w:r>
      <w:r>
        <w:rPr>
          <w:rFonts w:ascii="Calibri" w:hAnsi="Calibri"/>
          <w:b w:val="0"/>
          <w:i w:val="0"/>
          <w:sz w:val="20"/>
        </w:rPr>
        <w:t xml:space="preserve"> was pre-initialized to true, the subsequent </w:t>
      </w:r>
      <w:r>
        <w:rPr>
          <w:rFonts w:ascii="Courier New" w:hAnsi="Courier New"/>
          <w:b w:val="0"/>
          <w:i w:val="0"/>
          <w:color w:val="C00000"/>
          <w:sz w:val="18"/>
        </w:rPr>
        <w:t>IF CARD-FOUND-XREF</w:t>
      </w:r>
      <w:r>
        <w:rPr>
          <w:rFonts w:ascii="Calibri" w:hAnsi="Calibri"/>
          <w:b w:val="0"/>
          <w:i w:val="0"/>
          <w:sz w:val="20"/>
        </w:rPr>
        <w:t xml:space="preserve"> guard at line 450 prevents the account read. However, the </w:t>
      </w:r>
      <w:r>
        <w:rPr>
          <w:rFonts w:ascii="Courier New" w:hAnsi="Courier New"/>
          <w:b w:val="0"/>
          <w:i w:val="0"/>
          <w:color w:val="C00000"/>
          <w:sz w:val="18"/>
        </w:rPr>
        <w:t>FOUND-ACCT-IN-MSTR</w:t>
      </w:r>
      <w:r>
        <w:rPr>
          <w:rFonts w:ascii="Calibri" w:hAnsi="Calibri"/>
          <w:b w:val="0"/>
          <w:i w:val="0"/>
          <w:sz w:val="20"/>
        </w:rPr>
        <w:t xml:space="preserve"> flag retains its TRUE default — the 6000-MAKE-DECISION </w:t>
      </w:r>
      <w:r>
        <w:rPr>
          <w:rFonts w:ascii="Courier New" w:hAnsi="Courier New"/>
          <w:b w:val="0"/>
          <w:i w:val="0"/>
          <w:color w:val="C00000"/>
          <w:sz w:val="18"/>
        </w:rPr>
        <w:t>IF FOUND-ACCT-IN-MSTR</w:t>
      </w:r>
      <w:r>
        <w:rPr>
          <w:rFonts w:ascii="Calibri" w:hAnsi="Calibri"/>
          <w:b w:val="0"/>
          <w:i w:val="0"/>
          <w:sz w:val="20"/>
        </w:rPr>
        <w:t xml:space="preserve"> branch would be reached with a stale flag if </w:t>
      </w:r>
      <w:r>
        <w:rPr>
          <w:rFonts w:ascii="Courier New" w:hAnsi="Courier New"/>
          <w:b w:val="0"/>
          <w:i w:val="0"/>
          <w:color w:val="C00000"/>
          <w:sz w:val="18"/>
        </w:rPr>
        <w:t>5100-READ-XREF-RECORD</w:t>
      </w:r>
      <w:r>
        <w:rPr>
          <w:rFonts w:ascii="Calibri" w:hAnsi="Calibri"/>
          <w:b w:val="0"/>
          <w:i w:val="0"/>
          <w:sz w:val="20"/>
        </w:rPr>
        <w:t xml:space="preserve"> does not explicitly reset it. The source confirms </w:t>
      </w:r>
      <w:r>
        <w:rPr>
          <w:rFonts w:ascii="Courier New" w:hAnsi="Courier New"/>
          <w:b w:val="0"/>
          <w:i w:val="0"/>
          <w:color w:val="C00000"/>
          <w:sz w:val="18"/>
        </w:rPr>
        <w:t>5100-READ-XREF-RECORD</w:t>
      </w:r>
      <w:r>
        <w:rPr>
          <w:rFonts w:ascii="Calibri" w:hAnsi="Calibri"/>
          <w:b w:val="0"/>
          <w:i w:val="0"/>
          <w:sz w:val="20"/>
        </w:rPr>
        <w:t xml:space="preserve"> at line 492 sets </w:t>
      </w:r>
      <w:r>
        <w:rPr>
          <w:rFonts w:ascii="Courier New" w:hAnsi="Courier New"/>
          <w:b w:val="0"/>
          <w:i w:val="0"/>
          <w:color w:val="C00000"/>
          <w:sz w:val="18"/>
        </w:rPr>
        <w:t>NFOUND-ACCT-IN-MSTR TO TRUE</w:t>
      </w:r>
      <w:r>
        <w:rPr>
          <w:rFonts w:ascii="Calibri" w:hAnsi="Calibri"/>
          <w:b w:val="0"/>
          <w:i w:val="0"/>
          <w:sz w:val="20"/>
        </w:rPr>
        <w:t xml:space="preserve"> when NOTFND, which correctly resets the flag. The doc does not explicitly describe this flag initialization/reset pattern — it is a subtle ordering dependency worth noting but not a blocking migration concern.</w:t>
      </w:r>
    </w:p>
    <w:p>
      <w:pPr>
        <w:spacing w:before="40" w:after="80"/>
      </w:pPr>
      <w:r>
        <w:rPr>
          <w:rFonts w:ascii="Courier New" w:hAnsi="Courier New"/>
          <w:b w:val="0"/>
          <w:i w:val="0"/>
          <w:color w:val="C00000"/>
          <w:sz w:val="18"/>
        </w:rPr>
        <w:t>PA-AUTH-STATUS</w:t>
      </w:r>
      <w:r>
        <w:rPr>
          <w:rFonts w:ascii="Calibri" w:hAnsi="Calibri"/>
          <w:b w:val="0"/>
          <w:i w:val="0"/>
          <w:sz w:val="20"/>
        </w:rPr>
        <w:t xml:space="preserve"> and </w:t>
      </w:r>
      <w:r>
        <w:rPr>
          <w:rFonts w:ascii="Courier New" w:hAnsi="Courier New"/>
          <w:b w:val="0"/>
          <w:i w:val="0"/>
          <w:color w:val="C00000"/>
          <w:sz w:val="18"/>
        </w:rPr>
        <w:t>PA-ACCOUNT-STATUS</w:t>
      </w:r>
      <w:r>
        <w:rPr>
          <w:rFonts w:ascii="Calibri" w:hAnsi="Calibri"/>
          <w:b w:val="0"/>
          <w:i w:val="0"/>
          <w:sz w:val="20"/>
        </w:rPr>
        <w:t xml:space="preserve"> absence (described above under S4) — correctly flagged in Appendix B.</w:t>
      </w:r>
    </w:p>
    <w:p>
      <w:pPr>
        <w:spacing w:before="240" w:after="80"/>
      </w:pPr>
      <w:r>
        <w:rPr>
          <w:rFonts w:ascii="Calibri" w:hAnsi="Calibri"/>
          <w:b/>
          <w:color w:val="2E74B5"/>
          <w:sz w:val="24"/>
        </w:rPr>
        <w:t>Overall Recommendation</w:t>
      </w:r>
    </w:p>
    <w:p>
      <w:pPr>
        <w:spacing w:before="40" w:after="80"/>
      </w:pPr>
      <w:r>
        <w:rPr>
          <w:rFonts w:ascii="Calibri" w:hAnsi="Calibri"/>
          <w:b w:val="0"/>
          <w:i w:val="0"/>
          <w:sz w:val="20"/>
        </w:rPr>
        <w:t xml:space="preserve">BIZ-COPAUA0C.md is safe to use as a migration reference. The MQ trigger pattern, CICS+IMS+MQ hybrid architecture, authorization decision logic, inverted IMS key scheme, and error routing are all accurately described with correct line references. The three documented defects — </w:t>
      </w:r>
      <w:r>
        <w:rPr>
          <w:rFonts w:ascii="Courier New" w:hAnsi="Courier New"/>
          <w:b w:val="0"/>
          <w:i w:val="0"/>
          <w:color w:val="C00000"/>
          <w:sz w:val="18"/>
        </w:rPr>
        <w:t>PA-CASH-BALANCE</w:t>
      </w:r>
      <w:r>
        <w:rPr>
          <w:rFonts w:ascii="Calibri" w:hAnsi="Calibri"/>
          <w:b w:val="0"/>
          <w:i w:val="0"/>
          <w:sz w:val="20"/>
        </w:rPr>
        <w:t xml:space="preserve"> unconditional zero, </w:t>
      </w:r>
      <w:r>
        <w:rPr>
          <w:rFonts w:ascii="Courier New" w:hAnsi="Courier New"/>
          <w:b w:val="0"/>
          <w:i w:val="0"/>
          <w:color w:val="C00000"/>
          <w:sz w:val="18"/>
        </w:rPr>
        <w:t>CARD-NOT-ACTIVE</w:t>
      </w:r>
      <w:r>
        <w:rPr>
          <w:rFonts w:ascii="Calibri" w:hAnsi="Calibri"/>
          <w:b w:val="0"/>
          <w:i w:val="0"/>
          <w:sz w:val="20"/>
        </w:rPr>
        <w:t>/</w:t>
      </w:r>
      <w:r>
        <w:rPr>
          <w:rFonts w:ascii="Courier New" w:hAnsi="Courier New"/>
          <w:b w:val="0"/>
          <w:i w:val="0"/>
          <w:color w:val="C00000"/>
          <w:sz w:val="18"/>
        </w:rPr>
        <w:t>ACCOUNT-CLOSED</w:t>
      </w:r>
      <w:r>
        <w:rPr>
          <w:rFonts w:ascii="Calibri" w:hAnsi="Calibri"/>
          <w:b w:val="0"/>
          <w:i w:val="0"/>
          <w:sz w:val="20"/>
        </w:rPr>
        <w:t xml:space="preserve"> unreachable decline paths, and </w:t>
      </w:r>
      <w:r>
        <w:rPr>
          <w:rFonts w:ascii="Courier New" w:hAnsi="Courier New"/>
          <w:b w:val="0"/>
          <w:i w:val="0"/>
          <w:color w:val="C00000"/>
          <w:sz w:val="18"/>
        </w:rPr>
        <w:t>5600-READ-PROFILE-DATA</w:t>
      </w:r>
      <w:r>
        <w:rPr>
          <w:rFonts w:ascii="Calibri" w:hAnsi="Calibri"/>
          <w:b w:val="0"/>
          <w:i w:val="0"/>
          <w:sz w:val="20"/>
        </w:rPr>
        <w:t xml:space="preserve"> stub — are all correctly identified and a Java developer is explicitly warned of them. The COMP-3 BigDecimal requirements for all monetary and count fields are correctly flagged. The document is reliable for migration use.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