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Validation Report: BIZ-COSGN00C.md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Overall: FAIL</w:t>
      </w:r>
      <w:r>
        <w:rPr>
          <w:rFonts w:ascii="Calibri" w:hAnsi="Calibri"/>
          <w:b w:val="0"/>
          <w:i w:val="0"/>
          <w:sz w:val="20"/>
        </w:rPr>
        <w:t xml:space="preserve"> — 6 passed · 1 failed · 1 warned · 2 skipped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Source file: </w:t>
      </w:r>
      <w:r>
        <w:rPr>
          <w:rFonts w:ascii="Courier New" w:hAnsi="Courier New"/>
          <w:b w:val="0"/>
          <w:i w:val="0"/>
          <w:color w:val="C00000"/>
          <w:sz w:val="18"/>
        </w:rPr>
        <w:t>260</w:t>
      </w:r>
      <w:r>
        <w:rPr>
          <w:rFonts w:ascii="Calibri" w:hAnsi="Calibri"/>
          <w:b w:val="0"/>
          <w:i w:val="0"/>
          <w:sz w:val="20"/>
        </w:rPr>
        <w:t xml:space="preserve"> lines   |   Document: </w:t>
      </w:r>
      <w:r>
        <w:rPr>
          <w:rFonts w:ascii="Courier New" w:hAnsi="Courier New"/>
          <w:b w:val="0"/>
          <w:i w:val="0"/>
          <w:color w:val="C00000"/>
          <w:sz w:val="18"/>
        </w:rPr>
        <w:t>358</w:t>
      </w:r>
      <w:r>
        <w:rPr>
          <w:rFonts w:ascii="Calibri" w:hAnsi="Calibri"/>
          <w:b w:val="0"/>
          <w:i w:val="0"/>
          <w:sz w:val="20"/>
        </w:rPr>
        <w:t xml:space="preserve"> lines</w:t>
      </w:r>
    </w:p>
    <w:p>
      <w:pPr>
        <w:spacing w:before="40" w:after="40"/>
        <w:ind w:left="567"/>
      </w:pPr>
      <w:r>
        <w:rPr>
          <w:rFonts w:ascii="Calibri" w:hAnsi="Calibri"/>
          <w:b w:val="0"/>
          <w:i w:val="0"/>
          <w:color w:val="404040"/>
          <w:sz w:val="20"/>
        </w:rPr>
        <w:t xml:space="preserve">This is the Phase 1 mechanical validation. Run the </w:t>
      </w:r>
      <w:r>
        <w:rPr>
          <w:rFonts w:ascii="Courier New" w:hAnsi="Courier New"/>
          <w:b w:val="0"/>
          <w:i w:val="0"/>
          <w:color w:val="C00000"/>
          <w:sz w:val="18"/>
        </w:rPr>
        <w:t>validator</w:t>
      </w:r>
      <w:r>
        <w:rPr>
          <w:rFonts w:ascii="Calibri" w:hAnsi="Calibri"/>
          <w:b w:val="0"/>
          <w:i w:val="0"/>
          <w:color w:val="404040"/>
          <w:sz w:val="20"/>
        </w:rPr>
        <w:t xml:space="preserve"> agent for Phase 2 (LLM-as-judge).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1 — Mechanical Checks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required_sections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12 required sections present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no_cobol_blocks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raw COBOL code blocks found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source_file_exists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Source found: COSGN00C.cbl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line_number_bounds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42 line reference(s) checked, all within bounds (max: 260)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backtick_identifiers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149 COBOL-style identifiers verified against source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copybook_coverage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✗ </w:t>
            </w:r>
            <w:r>
              <w:rPr>
                <w:rFonts w:ascii="Calibri" w:hAnsi="Calibri"/>
                <w:b/>
                <w:i w:val="0"/>
                <w:sz w:val="18"/>
              </w:rPr>
              <w:t>FAIL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 COPY statement(s) from source not documented in Appendix B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ddname_accuracy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– </w:t>
            </w:r>
            <w:r>
              <w:rPr>
                <w:rFonts w:ascii="Calibri" w:hAnsi="Calibri"/>
                <w:b/>
                <w:i w:val="0"/>
                <w:sz w:val="18"/>
              </w:rPr>
              <w:t>SKIP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SELECT/ASSIGN found in source (may be CICS-only)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pic_byte_accuracy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– </w:t>
            </w:r>
            <w:r>
              <w:rPr>
                <w:rFonts w:ascii="Calibri" w:hAnsi="Calibri"/>
                <w:b/>
                <w:i w:val="0"/>
                <w:sz w:val="18"/>
              </w:rPr>
              <w:t>SKIP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PIC rows found in Appendix B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migration_notes_line_refs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3/7 migration note(s) missing line number citations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mermaid_diagram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Mermaid flowchart with classDef styles present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Issues Found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copybook_coverage (FAIL)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3 COPY statement(s) from source not documented in Appendix B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DFHAID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DFHBMSCA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DFHATTR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2 — LLM Judge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Phase 2 Verdict: CONDITIONAL</w:t>
      </w:r>
    </w:p>
    <w:p>
      <w:pPr>
        <w:spacing w:before="40" w:after="40"/>
        <w:ind w:left="567"/>
      </w:pPr>
      <w:r>
        <w:rPr>
          <w:rFonts w:ascii="Calibri" w:hAnsi="Calibri"/>
          <w:b w:val="0"/>
          <w:i w:val="0"/>
          <w:color w:val="404040"/>
          <w:sz w:val="20"/>
        </w:rPr>
        <w:t xml:space="preserve">CONDITIONAL = passed on all FAIL checks but has warnings requiring attention. The Phase 1 FAIL on </w:t>
      </w:r>
      <w:r>
        <w:rPr>
          <w:rFonts w:ascii="Courier New" w:hAnsi="Courier New"/>
          <w:b w:val="0"/>
          <w:i w:val="0"/>
          <w:color w:val="C00000"/>
          <w:sz w:val="18"/>
        </w:rPr>
        <w:t>copybook_coverage</w:t>
      </w:r>
      <w:r>
        <w:rPr>
          <w:rFonts w:ascii="Calibri" w:hAnsi="Calibri"/>
          <w:b w:val="0"/>
          <w:i w:val="0"/>
          <w:color w:val="404040"/>
          <w:sz w:val="20"/>
        </w:rPr>
        <w:t xml:space="preserve"> was a structural documentation deficiency only: </w:t>
      </w:r>
      <w:r>
        <w:rPr>
          <w:rFonts w:ascii="Courier New" w:hAnsi="Courier New"/>
          <w:b w:val="0"/>
          <w:i w:val="0"/>
          <w:color w:val="C00000"/>
          <w:sz w:val="18"/>
        </w:rPr>
        <w:t>DFHATTR</w:t>
      </w:r>
      <w:r>
        <w:rPr>
          <w:rFonts w:ascii="Calibri" w:hAnsi="Calibri"/>
          <w:b w:val="0"/>
          <w:i w:val="0"/>
          <w:color w:val="404040"/>
          <w:sz w:val="20"/>
        </w:rPr>
        <w:t xml:space="preserve"> is commented out in source (</w:t>
      </w:r>
      <w:r>
        <w:rPr>
          <w:rFonts w:ascii="Courier New" w:hAnsi="Courier New"/>
          <w:b w:val="0"/>
          <w:i w:val="0"/>
          <w:color w:val="C00000"/>
          <w:sz w:val="18"/>
        </w:rPr>
        <w:t>*COPY DFHATTR.</w:t>
      </w:r>
      <w:r>
        <w:rPr>
          <w:rFonts w:ascii="Calibri" w:hAnsi="Calibri"/>
          <w:b w:val="0"/>
          <w:i w:val="0"/>
          <w:color w:val="404040"/>
          <w:sz w:val="20"/>
        </w:rPr>
        <w:t xml:space="preserve"> at line 59) and is not active; </w:t>
      </w:r>
      <w:r>
        <w:rPr>
          <w:rFonts w:ascii="Courier New" w:hAnsi="Courier New"/>
          <w:b w:val="0"/>
          <w:i w:val="0"/>
          <w:color w:val="C00000"/>
          <w:sz w:val="18"/>
        </w:rPr>
        <w:t>DFHAID</w:t>
      </w:r>
      <w:r>
        <w:rPr>
          <w:rFonts w:ascii="Calibri" w:hAnsi="Calibri"/>
          <w:b w:val="0"/>
          <w:i w:val="0"/>
          <w:color w:val="40404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DFHBMSCA</w:t>
      </w:r>
      <w:r>
        <w:rPr>
          <w:rFonts w:ascii="Calibri" w:hAnsi="Calibri"/>
          <w:b w:val="0"/>
          <w:i w:val="0"/>
          <w:color w:val="404040"/>
          <w:sz w:val="20"/>
        </w:rPr>
        <w:t xml:space="preserve"> are real runtime copybooks that are present in source and documented in the footer note of the BIZ doc, but their copybook entries are absent from Appendix B proper. No content of either copybook is misrepresented; the issue is structural formatting only.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S1 Program Flow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EIBCALEN=0 path, EVALUATE EIBAID branches, PROCESS-ENTER-KEY validation, READ-USER-SEC-FILE branches, XCTL targets, PF3 plain-text exit, and CICS RETURN all match the source exactly.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S2 Error Handling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five error conditions with accurate message strings and cursor positions verified against source.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S3 Migration Notes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7 notes are supported by the source; no fabrications; one minor latent issue noted below.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S4 Copybook Fields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CSUSR01Y, CSDAT01Y, CSMSG01Y, and COCOM01Y fields verified; all unused fields correctly annotated.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S5 External Calls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COADM01C and COMEN01C XCTL calls documented correctly with hardcoded literal program names at lines 232 and 237.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S6 Completeness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⚠ WARN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DFHAID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and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DFHBMSCA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copybooks missing from Appendix B section headers;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DFHATTR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is commented-out and correctly absent. One CSMSG01Y/COTTL01Y naming nuance not highlighted.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Findings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S1 — Program Flow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MAIN-PARA</w:t>
      </w:r>
      <w:r>
        <w:rPr>
          <w:rFonts w:ascii="Calibri" w:hAnsi="Calibri"/>
          <w:b w:val="0"/>
          <w:i w:val="0"/>
          <w:sz w:val="20"/>
        </w:rPr>
        <w:t xml:space="preserve"> (lines 73–102) structure verified: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SET ERR-FLG-OFF TO TRUE</w:t>
      </w:r>
      <w:r>
        <w:rPr>
          <w:rFonts w:ascii="Calibri" w:hAnsi="Calibri"/>
          <w:b w:val="0"/>
          <w:i w:val="0"/>
          <w:sz w:val="20"/>
        </w:rPr>
        <w:t xml:space="preserve"> at line 75; </w:t>
      </w:r>
      <w:r>
        <w:rPr>
          <w:rFonts w:ascii="Courier New" w:hAnsi="Courier New"/>
          <w:b w:val="0"/>
          <w:i w:val="0"/>
          <w:color w:val="C00000"/>
          <w:sz w:val="18"/>
        </w:rPr>
        <w:t>MOVE SPACES TO WS-MESSAGE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ERRMSGO OF COSGN0AO</w:t>
      </w:r>
      <w:r>
        <w:rPr>
          <w:rFonts w:ascii="Calibri" w:hAnsi="Calibri"/>
          <w:b w:val="0"/>
          <w:i w:val="0"/>
          <w:sz w:val="20"/>
        </w:rPr>
        <w:t xml:space="preserve"> at lines 77–78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EIBCALEN = 0</w:t>
      </w:r>
      <w:r>
        <w:rPr>
          <w:rFonts w:ascii="Calibri" w:hAnsi="Calibri"/>
          <w:b w:val="0"/>
          <w:i w:val="0"/>
          <w:sz w:val="20"/>
        </w:rPr>
        <w:t xml:space="preserve"> path (line 80): </w:t>
      </w:r>
      <w:r>
        <w:rPr>
          <w:rFonts w:ascii="Courier New" w:hAnsi="Courier New"/>
          <w:b w:val="0"/>
          <w:i w:val="0"/>
          <w:color w:val="C00000"/>
          <w:sz w:val="18"/>
        </w:rPr>
        <w:t>MOVE LOW-VALUES TO COSGN0AO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MOVE -1 TO USERIDL OF COSGN0AI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PERFORM SEND-SIGNON-SCREEN</w:t>
      </w:r>
      <w:r>
        <w:rPr>
          <w:rFonts w:ascii="Calibri" w:hAnsi="Calibri"/>
          <w:b w:val="0"/>
          <w:i w:val="0"/>
          <w:sz w:val="20"/>
        </w:rPr>
        <w:t xml:space="preserve"> — doc correctly states "clears the output map to low values, sets cursor on the </w:t>
      </w:r>
      <w:r>
        <w:rPr>
          <w:rFonts w:ascii="Courier New" w:hAnsi="Courier New"/>
          <w:b w:val="0"/>
          <w:i w:val="0"/>
          <w:color w:val="C00000"/>
          <w:sz w:val="18"/>
        </w:rPr>
        <w:t>USERIDL</w:t>
      </w:r>
      <w:r>
        <w:rPr>
          <w:rFonts w:ascii="Calibri" w:hAnsi="Calibri"/>
          <w:b w:val="0"/>
          <w:i w:val="0"/>
          <w:sz w:val="20"/>
        </w:rPr>
        <w:t xml:space="preserve"> field, and sends the signon screen"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On EIBCALEN=0, the program then falls through to </w:t>
      </w:r>
      <w:r>
        <w:rPr>
          <w:rFonts w:ascii="Courier New" w:hAnsi="Courier New"/>
          <w:b w:val="0"/>
          <w:i w:val="0"/>
          <w:color w:val="C00000"/>
          <w:sz w:val="18"/>
        </w:rPr>
        <w:t>EXEC CICS RETURN TRANSID(WS-TRANID) COMMAREA(CARDDEMO-COMMAREA) LENGTH(LENGTH OF CARDDEMO-COMMAREA)</w:t>
      </w:r>
      <w:r>
        <w:rPr>
          <w:rFonts w:ascii="Calibri" w:hAnsi="Calibri"/>
          <w:b w:val="0"/>
          <w:i w:val="0"/>
          <w:sz w:val="20"/>
        </w:rPr>
        <w:t xml:space="preserve"> at lines 98–102. Doc correctly notes "returns to CICS with </w:t>
      </w:r>
      <w:r>
        <w:rPr>
          <w:rFonts w:ascii="Courier New" w:hAnsi="Courier New"/>
          <w:b w:val="0"/>
          <w:i w:val="0"/>
          <w:color w:val="C00000"/>
          <w:sz w:val="18"/>
        </w:rPr>
        <w:t>TRANSID = 'CC00'</w:t>
      </w:r>
      <w:r>
        <w:rPr>
          <w:rFonts w:ascii="Calibri" w:hAnsi="Calibri"/>
          <w:b w:val="0"/>
          <w:i w:val="0"/>
          <w:sz w:val="20"/>
        </w:rPr>
        <w:t xml:space="preserve"> and an empty COMMAREA" — CARDDEMO-COMMAREA is in working storage and is zero-initialized; no copy from DFHCOMMAREA occurs (there is none).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EVALUATE EIBAID: </w:t>
      </w:r>
      <w:r>
        <w:rPr>
          <w:rFonts w:ascii="Courier New" w:hAnsi="Courier New"/>
          <w:b w:val="0"/>
          <w:i w:val="0"/>
          <w:color w:val="C00000"/>
          <w:sz w:val="18"/>
        </w:rPr>
        <w:t>DFHENTER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PROCESS-ENTER-KEY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DFHPF3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CCDA-MSG-THANK-YOU</w:t>
      </w:r>
      <w:r>
        <w:rPr>
          <w:rFonts w:ascii="Calibri" w:hAnsi="Calibri"/>
          <w:b w:val="0"/>
          <w:i w:val="0"/>
          <w:sz w:val="20"/>
        </w:rPr>
        <w:t xml:space="preserve"> + </w:t>
      </w:r>
      <w:r>
        <w:rPr>
          <w:rFonts w:ascii="Courier New" w:hAnsi="Courier New"/>
          <w:b w:val="0"/>
          <w:i w:val="0"/>
          <w:color w:val="C00000"/>
          <w:sz w:val="18"/>
        </w:rPr>
        <w:t>SEND-PLAIN-TEXT</w:t>
      </w:r>
      <w:r>
        <w:rPr>
          <w:rFonts w:ascii="Calibri" w:hAnsi="Calibri"/>
          <w:b w:val="0"/>
          <w:i w:val="0"/>
          <w:sz w:val="20"/>
        </w:rPr>
        <w:t xml:space="preserve">, OTHER → set error flag + </w:t>
      </w:r>
      <w:r>
        <w:rPr>
          <w:rFonts w:ascii="Courier New" w:hAnsi="Courier New"/>
          <w:b w:val="0"/>
          <w:i w:val="0"/>
          <w:color w:val="C00000"/>
          <w:sz w:val="18"/>
        </w:rPr>
        <w:t>CCDA-MSG-INVALID-KEY</w:t>
      </w:r>
      <w:r>
        <w:rPr>
          <w:rFonts w:ascii="Calibri" w:hAnsi="Calibri"/>
          <w:b w:val="0"/>
          <w:i w:val="0"/>
          <w:sz w:val="20"/>
        </w:rPr>
        <w:t xml:space="preserve"> + </w:t>
      </w:r>
      <w:r>
        <w:rPr>
          <w:rFonts w:ascii="Courier New" w:hAnsi="Courier New"/>
          <w:b w:val="0"/>
          <w:i w:val="0"/>
          <w:color w:val="C00000"/>
          <w:sz w:val="18"/>
        </w:rPr>
        <w:t>SEND-SIGNON-SCREEN</w:t>
      </w:r>
      <w:r>
        <w:rPr>
          <w:rFonts w:ascii="Calibri" w:hAnsi="Calibri"/>
          <w:b w:val="0"/>
          <w:i w:val="0"/>
          <w:sz w:val="20"/>
        </w:rPr>
        <w:t xml:space="preserve"> — confirmed at lines 86–95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PROCESS-ENTER-KEY</w:t>
      </w:r>
      <w:r>
        <w:rPr>
          <w:rFonts w:ascii="Calibri" w:hAnsi="Calibri"/>
          <w:b w:val="0"/>
          <w:i w:val="0"/>
          <w:sz w:val="20"/>
        </w:rPr>
        <w:t xml:space="preserve"> (lines 108–140): CICS RECEIVE, EVALUATE TRUE for USERIDI empty / PASSWDI empty / OTHER, </w:t>
      </w:r>
      <w:r>
        <w:rPr>
          <w:rFonts w:ascii="Courier New" w:hAnsi="Courier New"/>
          <w:b w:val="0"/>
          <w:i w:val="0"/>
          <w:color w:val="C00000"/>
          <w:sz w:val="18"/>
        </w:rPr>
        <w:t>FUNCTION UPPER-CASE</w:t>
      </w:r>
      <w:r>
        <w:rPr>
          <w:rFonts w:ascii="Calibri" w:hAnsi="Calibri"/>
          <w:b w:val="0"/>
          <w:i w:val="0"/>
          <w:sz w:val="20"/>
        </w:rPr>
        <w:t xml:space="preserve"> applied to both fields at lines 132–136, then </w:t>
      </w:r>
      <w:r>
        <w:rPr>
          <w:rFonts w:ascii="Courier New" w:hAnsi="Courier New"/>
          <w:b w:val="0"/>
          <w:i w:val="0"/>
          <w:color w:val="C00000"/>
          <w:sz w:val="18"/>
        </w:rPr>
        <w:t>IF NOT ERR-FLG-ON PERFORM READ-USER-SEC-FILE</w:t>
      </w:r>
      <w:r>
        <w:rPr>
          <w:rFonts w:ascii="Calibri" w:hAnsi="Calibri"/>
          <w:b w:val="0"/>
          <w:i w:val="0"/>
          <w:sz w:val="20"/>
        </w:rPr>
        <w:t xml:space="preserve"> — all confirmed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SEND-PLAIN-TEXT</w:t>
      </w:r>
      <w:r>
        <w:rPr>
          <w:rFonts w:ascii="Calibri" w:hAnsi="Calibri"/>
          <w:b w:val="0"/>
          <w:i w:val="0"/>
          <w:sz w:val="20"/>
        </w:rPr>
        <w:t xml:space="preserve"> (lines 162–172): issues </w:t>
      </w:r>
      <w:r>
        <w:rPr>
          <w:rFonts w:ascii="Courier New" w:hAnsi="Courier New"/>
          <w:b w:val="0"/>
          <w:i w:val="0"/>
          <w:color w:val="C00000"/>
          <w:sz w:val="18"/>
        </w:rPr>
        <w:t>EXEC CICS SEND TEXT FROM(WS-MESSAGE) LENGTH(LENGTH OF WS-MESSAGE) ERASE FREEKB END-EXEC</w:t>
      </w:r>
      <w:r>
        <w:rPr>
          <w:rFonts w:ascii="Calibri" w:hAnsi="Calibri"/>
          <w:b w:val="0"/>
          <w:i w:val="0"/>
          <w:sz w:val="20"/>
        </w:rPr>
        <w:t xml:space="preserve"> then </w:t>
      </w:r>
      <w:r>
        <w:rPr>
          <w:rFonts w:ascii="Courier New" w:hAnsi="Courier New"/>
          <w:b w:val="0"/>
          <w:i w:val="0"/>
          <w:color w:val="C00000"/>
          <w:sz w:val="18"/>
        </w:rPr>
        <w:t>EXEC CICS RETURN END-EXEC</w:t>
      </w:r>
      <w:r>
        <w:rPr>
          <w:rFonts w:ascii="Calibri" w:hAnsi="Calibri"/>
          <w:b w:val="0"/>
          <w:i w:val="0"/>
          <w:sz w:val="20"/>
        </w:rPr>
        <w:t xml:space="preserve"> (bare, no TRANSID) — doc says "bare CICS RETURN with no TRANSID, ending the transaction"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POPULATE-HEADER-INFO</w:t>
      </w:r>
      <w:r>
        <w:rPr>
          <w:rFonts w:ascii="Calibri" w:hAnsi="Calibri"/>
          <w:b w:val="0"/>
          <w:i w:val="0"/>
          <w:sz w:val="20"/>
        </w:rPr>
        <w:t xml:space="preserve"> (lines 177–204): FUNCTION CURRENT-DATE, CICS ASSIGN APPLID and SYSID — doc describes this accurately ✓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One precision note: Doc Section 3.6 quotes </w:t>
      </w:r>
      <w:r>
        <w:rPr>
          <w:rFonts w:ascii="Courier New" w:hAnsi="Courier New"/>
          <w:b w:val="0"/>
          <w:i w:val="0"/>
          <w:color w:val="C00000"/>
          <w:sz w:val="18"/>
        </w:rPr>
        <w:t>CCDA-MSG-INVALID-KEY</w:t>
      </w:r>
      <w:r>
        <w:rPr>
          <w:rFonts w:ascii="Calibri" w:hAnsi="Calibri"/>
          <w:b w:val="0"/>
          <w:i w:val="0"/>
          <w:sz w:val="20"/>
        </w:rPr>
        <w:t xml:space="preserve"> as </w:t>
      </w:r>
      <w:r>
        <w:rPr>
          <w:rFonts w:ascii="Courier New" w:hAnsi="Courier New"/>
          <w:b w:val="0"/>
          <w:i w:val="0"/>
          <w:color w:val="C00000"/>
          <w:sz w:val="18"/>
        </w:rPr>
        <w:t>'Invalid key pressed. Please see below...'</w:t>
      </w:r>
      <w:r>
        <w:rPr>
          <w:rFonts w:ascii="Calibri" w:hAnsi="Calibri"/>
          <w:b w:val="0"/>
          <w:i w:val="0"/>
          <w:sz w:val="20"/>
        </w:rPr>
        <w:t xml:space="preserve">. Source in CSMSG01Y confirms the literal is </w:t>
      </w:r>
      <w:r>
        <w:rPr>
          <w:rFonts w:ascii="Courier New" w:hAnsi="Courier New"/>
          <w:b w:val="0"/>
          <w:i w:val="0"/>
          <w:color w:val="C00000"/>
          <w:sz w:val="18"/>
        </w:rPr>
        <w:t>'Invalid key pressed. Please see below...         '</w:t>
      </w:r>
      <w:r>
        <w:rPr>
          <w:rFonts w:ascii="Calibri" w:hAnsi="Calibri"/>
          <w:b w:val="0"/>
          <w:i w:val="0"/>
          <w:sz w:val="20"/>
        </w:rPr>
        <w:t xml:space="preserve"> (50 chars with trailing spaces) — the doc's abbreviation is acceptable; no migration impact.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S2 — Error Handling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3.1 Missing user ID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MOVE 'Please enter User ID ...' TO WS-MESSAGE</w:t>
      </w:r>
      <w:r>
        <w:rPr>
          <w:rFonts w:ascii="Calibri" w:hAnsi="Calibri"/>
          <w:b w:val="0"/>
          <w:i w:val="0"/>
          <w:sz w:val="20"/>
        </w:rPr>
        <w:t xml:space="preserve"> at line 120; cursor </w:t>
      </w:r>
      <w:r>
        <w:rPr>
          <w:rFonts w:ascii="Courier New" w:hAnsi="Courier New"/>
          <w:b w:val="0"/>
          <w:i w:val="0"/>
          <w:color w:val="C00000"/>
          <w:sz w:val="18"/>
        </w:rPr>
        <w:t>MOVE -1 TO USERIDL OF COSGN0AI</w:t>
      </w:r>
      <w:r>
        <w:rPr>
          <w:rFonts w:ascii="Calibri" w:hAnsi="Calibri"/>
          <w:b w:val="0"/>
          <w:i w:val="0"/>
          <w:sz w:val="20"/>
        </w:rPr>
        <w:t xml:space="preserve"> at line 121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3.2 Missing password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MOVE 'Please enter Password ...' TO WS-MESSAGE</w:t>
      </w:r>
      <w:r>
        <w:rPr>
          <w:rFonts w:ascii="Calibri" w:hAnsi="Calibri"/>
          <w:b w:val="0"/>
          <w:i w:val="0"/>
          <w:sz w:val="20"/>
        </w:rPr>
        <w:t xml:space="preserve"> at line 125; cursor on PASSWDL at line 126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3.3 Wrong password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MOVE 'Wrong Password. Try again ...' TO WS-MESSAGE</w:t>
      </w:r>
      <w:r>
        <w:rPr>
          <w:rFonts w:ascii="Calibri" w:hAnsi="Calibri"/>
          <w:b w:val="0"/>
          <w:i w:val="0"/>
          <w:sz w:val="20"/>
        </w:rPr>
        <w:t xml:space="preserve"> at line 242–243; cursor on PASSWDL at line 244. Doc correctly notes "Does not set </w:t>
      </w:r>
      <w:r>
        <w:rPr>
          <w:rFonts w:ascii="Courier New" w:hAnsi="Courier New"/>
          <w:b w:val="0"/>
          <w:i w:val="0"/>
          <w:color w:val="C00000"/>
          <w:sz w:val="18"/>
        </w:rPr>
        <w:t>WS-ERR-FLG</w:t>
      </w:r>
      <w:r>
        <w:rPr>
          <w:rFonts w:ascii="Calibri" w:hAnsi="Calibri"/>
          <w:b w:val="0"/>
          <w:i w:val="0"/>
          <w:sz w:val="20"/>
        </w:rPr>
        <w:t xml:space="preserve">" — confirmed: no </w:t>
      </w:r>
      <w:r>
        <w:rPr>
          <w:rFonts w:ascii="Courier New" w:hAnsi="Courier New"/>
          <w:b w:val="0"/>
          <w:i w:val="0"/>
          <w:color w:val="C00000"/>
          <w:sz w:val="18"/>
        </w:rPr>
        <w:t>MOVE 'Y' TO WS-ERR-FLG</w:t>
      </w:r>
      <w:r>
        <w:rPr>
          <w:rFonts w:ascii="Calibri" w:hAnsi="Calibri"/>
          <w:b w:val="0"/>
          <w:i w:val="0"/>
          <w:sz w:val="20"/>
        </w:rPr>
        <w:t xml:space="preserve"> in this branch (lines 241–245)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3.4 User not found (RESP=13)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MOVE 'User not found. Try again ...' TO WS-MESSAGE</w:t>
      </w:r>
      <w:r>
        <w:rPr>
          <w:rFonts w:ascii="Calibri" w:hAnsi="Calibri"/>
          <w:b w:val="0"/>
          <w:i w:val="0"/>
          <w:sz w:val="20"/>
        </w:rPr>
        <w:t xml:space="preserve"> at line 249; </w:t>
      </w:r>
      <w:r>
        <w:rPr>
          <w:rFonts w:ascii="Courier New" w:hAnsi="Courier New"/>
          <w:b w:val="0"/>
          <w:i w:val="0"/>
          <w:color w:val="C00000"/>
          <w:sz w:val="18"/>
        </w:rPr>
        <w:t>MOVE 'Y' TO WS-ERR-FLG</w:t>
      </w:r>
      <w:r>
        <w:rPr>
          <w:rFonts w:ascii="Calibri" w:hAnsi="Calibri"/>
          <w:b w:val="0"/>
          <w:i w:val="0"/>
          <w:sz w:val="20"/>
        </w:rPr>
        <w:t xml:space="preserve"> at line 248; cursor on USERIDL at line 250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3.5 USRSEC unavailable (OTHER)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MOVE 'Unable to verify the User ...' TO WS-MESSAGE</w:t>
      </w:r>
      <w:r>
        <w:rPr>
          <w:rFonts w:ascii="Calibri" w:hAnsi="Calibri"/>
          <w:b w:val="0"/>
          <w:i w:val="0"/>
          <w:sz w:val="20"/>
        </w:rPr>
        <w:t xml:space="preserve"> at line 254; cursor on USERIDL at line 255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3.6 Invalid key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MOVE 'Y' TO WS-ERR-FLG</w:t>
      </w:r>
      <w:r>
        <w:rPr>
          <w:rFonts w:ascii="Calibri" w:hAnsi="Calibri"/>
          <w:b w:val="0"/>
          <w:i w:val="0"/>
          <w:sz w:val="20"/>
        </w:rPr>
        <w:t xml:space="preserve"> at line 92; </w:t>
      </w:r>
      <w:r>
        <w:rPr>
          <w:rFonts w:ascii="Courier New" w:hAnsi="Courier New"/>
          <w:b w:val="0"/>
          <w:i w:val="0"/>
          <w:color w:val="C00000"/>
          <w:sz w:val="18"/>
        </w:rPr>
        <w:t>MOVE CCDA-MSG-INVALID-KEY TO WS-MESSAGE</w:t>
      </w:r>
      <w:r>
        <w:rPr>
          <w:rFonts w:ascii="Calibri" w:hAnsi="Calibri"/>
          <w:b w:val="0"/>
          <w:i w:val="0"/>
          <w:sz w:val="20"/>
        </w:rPr>
        <w:t xml:space="preserve"> at line 93 ✓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S3 — Migration Notes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Verified notes: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Note 1 (plaintext password comparison at line 223): </w:t>
      </w:r>
      <w:r>
        <w:rPr>
          <w:rFonts w:ascii="Courier New" w:hAnsi="Courier New"/>
          <w:b w:val="0"/>
          <w:i w:val="0"/>
          <w:color w:val="C00000"/>
          <w:sz w:val="18"/>
        </w:rPr>
        <w:t>IF SEC-USR-PWD = WS-USER-PWD</w:t>
      </w:r>
      <w:r>
        <w:rPr>
          <w:rFonts w:ascii="Calibri" w:hAnsi="Calibri"/>
          <w:b w:val="0"/>
          <w:i w:val="0"/>
          <w:sz w:val="20"/>
        </w:rPr>
        <w:t xml:space="preserve"> at line 223 — plaintext byte-for-byte compare confirmed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2 (WS-USER-PWD in working storage only): MOVE at line 136 confirmed; no COMMAREA field for password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3 (no lockout mechanism): no counter, no lockout logic in source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4 (USRSEC error silently swallowed): WS-REAS-CD captured at line 218 but never referenced again in PROCEDURE DIVISION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5 (CDEMO-CUST-ID, CDEMO-ACCT-ID, CDEMO-CARD-NUM not populated): no MOVE to these fields anywhere in source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6 (CDEMO-LAST-MAP and CDEMO-LAST-MAPSET not set): confirmed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Note 7 (version comment at line 259): </w:t>
      </w:r>
      <w:r>
        <w:rPr>
          <w:rFonts w:ascii="Courier New" w:hAnsi="Courier New"/>
          <w:b w:val="0"/>
          <w:i w:val="0"/>
          <w:color w:val="C00000"/>
          <w:sz w:val="18"/>
        </w:rPr>
        <w:t>* Ver: CardDemo_v1.0-15-g27d6c6f-68 Date: 2022-07-19 23:12:33 CDT</w:t>
      </w:r>
      <w:r>
        <w:rPr>
          <w:rFonts w:ascii="Calibri" w:hAnsi="Calibri"/>
          <w:b w:val="0"/>
          <w:i w:val="0"/>
          <w:sz w:val="20"/>
        </w:rPr>
        <w:t xml:space="preserve"> at line 259 confirmed ✓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Unsupported notes:</w:t>
      </w:r>
      <w:r>
        <w:rPr>
          <w:rFonts w:ascii="Calibri" w:hAnsi="Calibri"/>
          <w:b w:val="0"/>
          <w:i w:val="0"/>
          <w:sz w:val="20"/>
        </w:rPr>
        <w:t xml:space="preserve"> None.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Missing latent issue: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CCDA-MSG-THANK-YOU</w:t>
      </w:r>
      <w:r>
        <w:rPr>
          <w:rFonts w:ascii="Calibri" w:hAnsi="Calibri"/>
          <w:b w:val="0"/>
          <w:i w:val="0"/>
          <w:sz w:val="20"/>
        </w:rPr>
        <w:t xml:space="preserve"> (used at PF3, line 89) comes from </w:t>
      </w:r>
      <w:r>
        <w:rPr>
          <w:rFonts w:ascii="Courier New" w:hAnsi="Courier New"/>
          <w:b w:val="0"/>
          <w:i w:val="0"/>
          <w:color w:val="C00000"/>
          <w:sz w:val="18"/>
        </w:rPr>
        <w:t>CSMSG01Y</w:t>
      </w:r>
      <w:r>
        <w:rPr>
          <w:rFonts w:ascii="Calibri" w:hAnsi="Calibri"/>
          <w:b w:val="0"/>
          <w:i w:val="0"/>
          <w:sz w:val="20"/>
        </w:rPr>
        <w:t xml:space="preserve"> and reads </w:t>
      </w:r>
      <w:r>
        <w:rPr>
          <w:rFonts w:ascii="Courier New" w:hAnsi="Courier New"/>
          <w:b w:val="0"/>
          <w:i w:val="0"/>
          <w:color w:val="C00000"/>
          <w:sz w:val="18"/>
        </w:rPr>
        <w:t>'Thank you for using CardDemo application...      '</w:t>
      </w:r>
      <w:r>
        <w:rPr>
          <w:rFonts w:ascii="Calibri" w:hAnsi="Calibri"/>
          <w:b w:val="0"/>
          <w:i w:val="0"/>
          <w:sz w:val="20"/>
        </w:rPr>
        <w:t xml:space="preserve"> (50 chars). </w:t>
      </w:r>
      <w:r>
        <w:rPr>
          <w:rFonts w:ascii="Courier New" w:hAnsi="Courier New"/>
          <w:b w:val="0"/>
          <w:i w:val="0"/>
          <w:color w:val="C00000"/>
          <w:sz w:val="18"/>
        </w:rPr>
        <w:t>CCDA-THANK-YOU</w:t>
      </w:r>
      <w:r>
        <w:rPr>
          <w:rFonts w:ascii="Calibri" w:hAnsi="Calibri"/>
          <w:b w:val="0"/>
          <w:i w:val="0"/>
          <w:sz w:val="20"/>
        </w:rPr>
        <w:t xml:space="preserve"> in </w:t>
      </w:r>
      <w:r>
        <w:rPr>
          <w:rFonts w:ascii="Courier New" w:hAnsi="Courier New"/>
          <w:b w:val="0"/>
          <w:i w:val="0"/>
          <w:color w:val="C00000"/>
          <w:sz w:val="18"/>
        </w:rPr>
        <w:t>COTTL01Y</w:t>
      </w:r>
      <w:r>
        <w:rPr>
          <w:rFonts w:ascii="Calibri" w:hAnsi="Calibri"/>
          <w:b w:val="0"/>
          <w:i w:val="0"/>
          <w:sz w:val="20"/>
        </w:rPr>
        <w:t xml:space="preserve"> reads </w:t>
      </w:r>
      <w:r>
        <w:rPr>
          <w:rFonts w:ascii="Courier New" w:hAnsi="Courier New"/>
          <w:b w:val="0"/>
          <w:i w:val="0"/>
          <w:color w:val="C00000"/>
          <w:sz w:val="18"/>
        </w:rPr>
        <w:t>'Thank you for using CCDA application... '</w:t>
      </w:r>
      <w:r>
        <w:rPr>
          <w:rFonts w:ascii="Calibri" w:hAnsi="Calibri"/>
          <w:b w:val="0"/>
          <w:i w:val="0"/>
          <w:sz w:val="20"/>
        </w:rPr>
        <w:t xml:space="preserve"> (40 chars) and is not used. The BIZ doc correctly routes through </w:t>
      </w:r>
      <w:r>
        <w:rPr>
          <w:rFonts w:ascii="Courier New" w:hAnsi="Courier New"/>
          <w:b w:val="0"/>
          <w:i w:val="0"/>
          <w:color w:val="C00000"/>
          <w:sz w:val="18"/>
        </w:rPr>
        <w:t>CSMSG01Y</w:t>
      </w:r>
      <w:r>
        <w:rPr>
          <w:rFonts w:ascii="Calibri" w:hAnsi="Calibri"/>
          <w:b w:val="0"/>
          <w:i w:val="0"/>
          <w:sz w:val="20"/>
        </w:rPr>
        <w:t xml:space="preserve">, but the Appendix B entry for </w:t>
      </w:r>
      <w:r>
        <w:rPr>
          <w:rFonts w:ascii="Courier New" w:hAnsi="Courier New"/>
          <w:b w:val="0"/>
          <w:i w:val="0"/>
          <w:color w:val="C00000"/>
          <w:sz w:val="18"/>
        </w:rPr>
        <w:t>COTTL01Y</w:t>
      </w:r>
      <w:r>
        <w:rPr>
          <w:rFonts w:ascii="Calibri" w:hAnsi="Calibri"/>
          <w:b w:val="0"/>
          <w:i w:val="0"/>
          <w:sz w:val="20"/>
        </w:rPr>
        <w:t xml:space="preserve"> marks </w:t>
      </w:r>
      <w:r>
        <w:rPr>
          <w:rFonts w:ascii="Courier New" w:hAnsi="Courier New"/>
          <w:b w:val="0"/>
          <w:i w:val="0"/>
          <w:color w:val="C00000"/>
          <w:sz w:val="18"/>
        </w:rPr>
        <w:t>CCDA-THANK-YOU</w:t>
      </w:r>
      <w:r>
        <w:rPr>
          <w:rFonts w:ascii="Calibri" w:hAnsi="Calibri"/>
          <w:b w:val="0"/>
          <w:i w:val="0"/>
          <w:sz w:val="20"/>
        </w:rPr>
        <w:t xml:space="preserve"> as "not used by COSGN00C" — confirmed, but the distinction between the two similarly-named fields across two copybooks is a potential developer confusion point not explicitly called out in the migration notes.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S4 — Copybook Fields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Verified against source copybooks: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CSUSR01Y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SEC-USR-ID PIC X(08)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SEC-USR-FNAME PIC X(20)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SEC-USR-LNAME PIC X(20)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SEC-USR-PWD PIC X(08)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SEC-USR-TYPE PIC X(01)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SEC-USR-FILLER PIC X(23)</w:t>
      </w:r>
      <w:r>
        <w:rPr>
          <w:rFonts w:ascii="Calibri" w:hAnsi="Calibri"/>
          <w:b w:val="0"/>
          <w:i w:val="0"/>
          <w:sz w:val="20"/>
        </w:rPr>
        <w:t xml:space="preserve"> — doc Appendix B table matches exactly ✓. Total = 80 bytes ✓.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SEC-USR-FNAME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SEC-USR-LNAME</w:t>
      </w:r>
      <w:r>
        <w:rPr>
          <w:rFonts w:ascii="Calibri" w:hAnsi="Calibri"/>
          <w:b w:val="0"/>
          <w:i w:val="0"/>
          <w:sz w:val="20"/>
        </w:rPr>
        <w:t xml:space="preserve"> marked "never used or displayed" — confirmed; no PROCEDURE DIVISION reference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SEC-USR-TYPE</w:t>
      </w:r>
      <w:r>
        <w:rPr>
          <w:rFonts w:ascii="Calibri" w:hAnsi="Calibri"/>
          <w:b w:val="0"/>
          <w:i w:val="0"/>
          <w:sz w:val="20"/>
        </w:rPr>
        <w:t xml:space="preserve"> used at line 227 to MOVE to </w:t>
      </w:r>
      <w:r>
        <w:rPr>
          <w:rFonts w:ascii="Courier New" w:hAnsi="Courier New"/>
          <w:b w:val="0"/>
          <w:i w:val="0"/>
          <w:color w:val="C00000"/>
          <w:sz w:val="18"/>
        </w:rPr>
        <w:t>CDEMO-USER-TYPE</w:t>
      </w:r>
      <w:r>
        <w:rPr>
          <w:rFonts w:ascii="Calibri" w:hAnsi="Calibri"/>
          <w:b w:val="0"/>
          <w:i w:val="0"/>
          <w:sz w:val="20"/>
        </w:rPr>
        <w:t xml:space="preserve"> ✓; 88-level </w:t>
      </w:r>
      <w:r>
        <w:rPr>
          <w:rFonts w:ascii="Courier New" w:hAnsi="Courier New"/>
          <w:b w:val="0"/>
          <w:i w:val="0"/>
          <w:color w:val="C00000"/>
          <w:sz w:val="18"/>
        </w:rPr>
        <w:t>CDEMO-USRTYP-ADMIN</w:t>
      </w:r>
      <w:r>
        <w:rPr>
          <w:rFonts w:ascii="Calibri" w:hAnsi="Calibri"/>
          <w:b w:val="0"/>
          <w:i w:val="0"/>
          <w:sz w:val="20"/>
        </w:rPr>
        <w:t xml:space="preserve"> drives the XCTL branch at line 230 ✓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CSDAT01Y</w:t>
      </w:r>
      <w:r>
        <w:rPr>
          <w:rFonts w:ascii="Calibri" w:hAnsi="Calibri"/>
          <w:b w:val="0"/>
          <w:i w:val="0"/>
          <w:sz w:val="20"/>
        </w:rPr>
        <w:t xml:space="preserve">: Fields verified. </w:t>
      </w:r>
      <w:r>
        <w:rPr>
          <w:rFonts w:ascii="Courier New" w:hAnsi="Courier New"/>
          <w:b w:val="0"/>
          <w:i w:val="0"/>
          <w:color w:val="C00000"/>
          <w:sz w:val="18"/>
        </w:rPr>
        <w:t>WS-CURDATE-N REDEFINES WS-CURDATE PIC 9(08)</w:t>
      </w:r>
      <w:r>
        <w:rPr>
          <w:rFonts w:ascii="Calibri" w:hAnsi="Calibri"/>
          <w:b w:val="0"/>
          <w:i w:val="0"/>
          <w:sz w:val="20"/>
        </w:rPr>
        <w:t xml:space="preserve"> exists but is not used by COSGN00C (unlike CORPT00C which uses it for INTEGER-OF-DATE). Doc notes it as "Numeric overlay of date" — correct ✓. </w:t>
      </w:r>
      <w:r>
        <w:rPr>
          <w:rFonts w:ascii="Courier New" w:hAnsi="Courier New"/>
          <w:b w:val="0"/>
          <w:i w:val="0"/>
          <w:color w:val="C00000"/>
          <w:sz w:val="18"/>
        </w:rPr>
        <w:t>WS-TIMESTAMP</w:t>
      </w:r>
      <w:r>
        <w:rPr>
          <w:rFonts w:ascii="Calibri" w:hAnsi="Calibri"/>
          <w:b w:val="0"/>
          <w:i w:val="0"/>
          <w:sz w:val="20"/>
        </w:rPr>
        <w:t xml:space="preserve"> marked "defined but not used by this program" — confirmed; no reference in COSGN00C PROCEDURE DIVISION ✓.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CSMSG01Y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CCDA-MSG-THANK-YOU PIC X(50) VALUE 'Thank you for using CardDemo application...      '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CCDA-MSG-INVALID-KEY PIC X(50) VALUE 'Invalid key pressed. Please see below...         '</w:t>
      </w:r>
      <w:r>
        <w:rPr>
          <w:rFonts w:ascii="Calibri" w:hAnsi="Calibri"/>
          <w:b w:val="0"/>
          <w:i w:val="0"/>
          <w:sz w:val="20"/>
        </w:rPr>
        <w:t xml:space="preserve"> — both doc descriptions accurate ✓.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COCOM01Y fields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CDEMO-USER-ID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CDEMO-FROM-TRANID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CDEMO-FROM-PROGRAM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CDEMO-USER-TYPE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CDEMO-PGM-CONTEXT</w:t>
      </w:r>
      <w:r>
        <w:rPr>
          <w:rFonts w:ascii="Calibri" w:hAnsi="Calibri"/>
          <w:b w:val="0"/>
          <w:i w:val="0"/>
          <w:sz w:val="20"/>
        </w:rPr>
        <w:t xml:space="preserve"> all confirmed as set before XCTL at lines 224–228 ✓. Unused fields (CDEMO-CUST-ID, CDEMO-ACCT-ID, CDEMO-CARD-NUM, CDEMO-LAST-MAP, CDEMO-LAST-MAPSET) confirmed unused ✓.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S5 — External Calls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COADM01C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EXEC CICS XCTL PROGRAM('COADM01C') COMMAREA(CARDDEMO-COMMAREA) END-EXEC</w:t>
      </w:r>
      <w:r>
        <w:rPr>
          <w:rFonts w:ascii="Calibri" w:hAnsi="Calibri"/>
          <w:b w:val="0"/>
          <w:i w:val="0"/>
          <w:sz w:val="20"/>
        </w:rPr>
        <w:t xml:space="preserve"> at lines 231–234. Doc says "Paragraph </w:t>
      </w:r>
      <w:r>
        <w:rPr>
          <w:rFonts w:ascii="Courier New" w:hAnsi="Courier New"/>
          <w:b w:val="0"/>
          <w:i w:val="0"/>
          <w:color w:val="C00000"/>
          <w:sz w:val="18"/>
        </w:rPr>
        <w:t>READ-USER-SEC-FILE</w:t>
      </w:r>
      <w:r>
        <w:rPr>
          <w:rFonts w:ascii="Calibri" w:hAnsi="Calibri"/>
          <w:b w:val="0"/>
          <w:i w:val="0"/>
          <w:sz w:val="20"/>
        </w:rPr>
        <w:t xml:space="preserve">, line 231 — CICS XCTL". Condition: </w:t>
      </w:r>
      <w:r>
        <w:rPr>
          <w:rFonts w:ascii="Courier New" w:hAnsi="Courier New"/>
          <w:b w:val="0"/>
          <w:i w:val="0"/>
          <w:color w:val="C00000"/>
          <w:sz w:val="18"/>
        </w:rPr>
        <w:t>IF CDEMO-USRTYP-ADMIN</w:t>
      </w:r>
      <w:r>
        <w:rPr>
          <w:rFonts w:ascii="Calibri" w:hAnsi="Calibri"/>
          <w:b w:val="0"/>
          <w:i w:val="0"/>
          <w:sz w:val="20"/>
        </w:rPr>
        <w:t xml:space="preserve"> at line 230 ✓. Program name is a </w:t>
      </w:r>
      <w:r>
        <w:rPr>
          <w:rFonts w:ascii="Calibri" w:hAnsi="Calibri"/>
          <w:b/>
          <w:i w:val="0"/>
          <w:sz w:val="20"/>
        </w:rPr>
        <w:t>hardcoded literal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ourier New" w:hAnsi="Courier New"/>
          <w:b w:val="0"/>
          <w:i w:val="0"/>
          <w:color w:val="C00000"/>
          <w:sz w:val="18"/>
        </w:rPr>
        <w:t>'COADM01C'</w:t>
      </w:r>
      <w:r>
        <w:rPr>
          <w:rFonts w:ascii="Calibri" w:hAnsi="Calibri"/>
          <w:b w:val="0"/>
          <w:i w:val="0"/>
          <w:sz w:val="20"/>
        </w:rPr>
        <w:t xml:space="preserve"> (not a variable) — doc Appendix C correctly lists this at line 231 as a hardcoded literal ✓.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COMEN01C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EXEC CICS XCTL PROGRAM('COMEN01C') COMMAREA(CARDDEMO-COMMAREA) END-EXEC</w:t>
      </w:r>
      <w:r>
        <w:rPr>
          <w:rFonts w:ascii="Calibri" w:hAnsi="Calibri"/>
          <w:b w:val="0"/>
          <w:i w:val="0"/>
          <w:sz w:val="20"/>
        </w:rPr>
        <w:t xml:space="preserve"> at lines 236–239. Condition: ELSE branch (not admin) ✓. Doc line reference 236 is accurate ✓.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Both XCTL calls use hardcoded string literals, not variables. Doc correctly identifies this in Appendix C ✓.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Neither XCTL has a NOHANDLE clause — CICS will raise an exception if the program is not found. Not noted in doc, but minor.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S6 — Completeness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**Missing Appendix B entries for </w:t>
      </w:r>
      <w:r>
        <w:rPr>
          <w:rFonts w:ascii="Courier New" w:hAnsi="Courier New"/>
          <w:b w:val="0"/>
          <w:i w:val="0"/>
          <w:color w:val="C00000"/>
          <w:sz w:val="18"/>
        </w:rPr>
        <w:t>DFHAID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DFHBMSCA</w:t>
      </w:r>
      <w:r>
        <w:rPr>
          <w:rFonts w:ascii="Calibri" w:hAnsi="Calibri"/>
          <w:b w:val="0"/>
          <w:i w:val="0"/>
          <w:sz w:val="20"/>
        </w:rPr>
        <w:t xml:space="preserve">**: Both are COPYed at lines 57–58 of source (both active; only </w:t>
      </w:r>
      <w:r>
        <w:rPr>
          <w:rFonts w:ascii="Courier New" w:hAnsi="Courier New"/>
          <w:b w:val="0"/>
          <w:i w:val="0"/>
          <w:color w:val="C00000"/>
          <w:sz w:val="18"/>
        </w:rPr>
        <w:t>DFHATTR</w:t>
      </w:r>
      <w:r>
        <w:rPr>
          <w:rFonts w:ascii="Calibri" w:hAnsi="Calibri"/>
          <w:b w:val="0"/>
          <w:i w:val="0"/>
          <w:sz w:val="20"/>
        </w:rPr>
        <w:t xml:space="preserve"> at line 59 is commented out). The BIZ doc footer mentions them but they have no Appendix B section. This is a structural deficiency that triggered the Phase 1 FAIL. Content-wise, neither copybook has fields used directly in PROCEDURE DIVISION (DFHBMSCA attribute constants are not referenced in COSGN00C's procedure code; DFHAID constants DFHENTER and DFHPF3 are used implicitly via EVALUATE EIBAID). A migration developer has no material gap from this omission, but the Phase 1 FAIL should be resolved by adding brief Appendix B sections for both.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DFHATTR</w:t>
      </w:r>
      <w:r>
        <w:rPr>
          <w:rFonts w:ascii="Calibri" w:hAnsi="Calibri"/>
          <w:b w:val="0"/>
          <w:i w:val="0"/>
          <w:sz w:val="20"/>
        </w:rPr>
        <w:t xml:space="preserve"> commented out**: </w:t>
      </w:r>
      <w:r>
        <w:rPr>
          <w:rFonts w:ascii="Courier New" w:hAnsi="Courier New"/>
          <w:b w:val="0"/>
          <w:i w:val="0"/>
          <w:color w:val="C00000"/>
          <w:sz w:val="18"/>
        </w:rPr>
        <w:t>*COPY DFHATTR.</w:t>
      </w:r>
      <w:r>
        <w:rPr>
          <w:rFonts w:ascii="Calibri" w:hAnsi="Calibri"/>
          <w:b w:val="0"/>
          <w:i w:val="0"/>
          <w:sz w:val="20"/>
        </w:rPr>
        <w:t xml:space="preserve"> at line 59 — correctly absent from doc. The Phase 1 validator incorrectly flagged it because it appears in the source file; but as a comment it is not active.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POPULATE-HEADER-INFO</w:t>
      </w:r>
      <w:r>
        <w:rPr>
          <w:rFonts w:ascii="Calibri" w:hAnsi="Calibri"/>
          <w:b w:val="0"/>
          <w:i w:val="0"/>
          <w:sz w:val="20"/>
        </w:rPr>
        <w:t>** is accurately summarised in flow description ✓.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**No </w:t>
      </w:r>
      <w:r>
        <w:rPr>
          <w:rFonts w:ascii="Courier New" w:hAnsi="Courier New"/>
          <w:b w:val="0"/>
          <w:i w:val="0"/>
          <w:color w:val="C00000"/>
          <w:sz w:val="18"/>
        </w:rPr>
        <w:t>CDEMO-PGM-REENTER</w:t>
      </w:r>
      <w:r>
        <w:rPr>
          <w:rFonts w:ascii="Calibri" w:hAnsi="Calibri"/>
          <w:b w:val="0"/>
          <w:i w:val="0"/>
          <w:sz w:val="20"/>
        </w:rPr>
        <w:t xml:space="preserve"> check**: Unlike other CardDemo programs, COSGN00C does NOT check </w:t>
      </w:r>
      <w:r>
        <w:rPr>
          <w:rFonts w:ascii="Courier New" w:hAnsi="Courier New"/>
          <w:b w:val="0"/>
          <w:i w:val="0"/>
          <w:color w:val="C00000"/>
          <w:sz w:val="18"/>
        </w:rPr>
        <w:t>CDEMO-PGM-REENTER</w:t>
      </w:r>
      <w:r>
        <w:rPr>
          <w:rFonts w:ascii="Calibri" w:hAnsi="Calibri"/>
          <w:b w:val="0"/>
          <w:i w:val="0"/>
          <w:sz w:val="20"/>
        </w:rPr>
        <w:t xml:space="preserve">. On EIBCALEN&gt;0 it goes directly to </w:t>
      </w:r>
      <w:r>
        <w:rPr>
          <w:rFonts w:ascii="Courier New" w:hAnsi="Courier New"/>
          <w:b w:val="0"/>
          <w:i w:val="0"/>
          <w:color w:val="C00000"/>
          <w:sz w:val="18"/>
        </w:rPr>
        <w:t>EVALUATE EIBAID</w:t>
      </w:r>
      <w:r>
        <w:rPr>
          <w:rFonts w:ascii="Calibri" w:hAnsi="Calibri"/>
          <w:b w:val="0"/>
          <w:i w:val="0"/>
          <w:sz w:val="20"/>
        </w:rPr>
        <w:t>. This is correct behaviour for a signon screen (every entry should be treated as interactive), but it is not explicitly called out as a design difference. Not a migration risk but worth a note.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Overall Recommendation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document is safe to use as a migration reference. All authentication paths, error messages, copybook field layouts, and XCTL targets are accurately documented. The two warnings are structural: (1) DFHAID and DFHBMSCA need Appendix B sections added, and (2) the absence of a </w:t>
      </w:r>
      <w:r>
        <w:rPr>
          <w:rFonts w:ascii="Courier New" w:hAnsi="Courier New"/>
          <w:b w:val="0"/>
          <w:i w:val="0"/>
          <w:color w:val="C00000"/>
          <w:sz w:val="18"/>
        </w:rPr>
        <w:t>CDEMO-PGM-REENTER</w:t>
      </w:r>
      <w:r>
        <w:rPr>
          <w:rFonts w:ascii="Calibri" w:hAnsi="Calibri"/>
          <w:b w:val="0"/>
          <w:i w:val="0"/>
          <w:sz w:val="20"/>
        </w:rPr>
        <w:t xml:space="preserve"> check compared to other programs is not called out explicitly. The security-critical notes (plaintext password, no lockout) are correctly included. A Java developer can implement this program safely from the document.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