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EE4449" w:rsidP="007A502C">
      <w:pPr>
        <w:pStyle w:val="Titledocument"/>
        <w:rPr>
          <w14:ligatures w14:val="standard"/>
        </w:rPr>
      </w:pPr>
      <w:r>
        <w:rPr>
          <w:bCs/>
          <w14:ligatures w14:val="standard"/>
        </w:rPr>
        <w:t>Exploring teachin</w:t>
      </w:r>
      <w:r w:rsidR="00E25172">
        <w:rPr>
          <w:bCs/>
          <w14:ligatures w14:val="standard"/>
        </w:rPr>
        <w:t>g assistant intervention</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F30418" w:rsidRPr="00054EBD" w:rsidRDefault="00EE4449" w:rsidP="006956E9">
      <w:pPr>
        <w:pStyle w:val="Abstract"/>
        <w:rPr>
          <w:lang w:eastAsia="ja-JP"/>
          <w14:ligatures w14:val="standard"/>
        </w:rPr>
      </w:pPr>
      <w:r>
        <w:rPr>
          <w:rFonts w:eastAsia="Verdana"/>
          <w14:ligatures w14:val="standard"/>
        </w:rPr>
        <w:t>In Massive Open Online Courses (MOOCs)</w:t>
      </w:r>
      <w:r w:rsidR="00416B6C">
        <w:rPr>
          <w:rFonts w:eastAsia="Verdana"/>
          <w14:ligatures w14:val="standard"/>
        </w:rPr>
        <w:t>,</w:t>
      </w:r>
      <w:r w:rsidR="000F17C0">
        <w:rPr>
          <w:rFonts w:eastAsia="Verdana"/>
          <w14:ligatures w14:val="standard"/>
        </w:rPr>
        <w:t xml:space="preserve"> discussion forum is a platform that provides communication and interaction between </w:t>
      </w:r>
      <w:r w:rsidR="00CF1047">
        <w:rPr>
          <w:rFonts w:eastAsia="Verdana"/>
          <w14:ligatures w14:val="standard"/>
        </w:rPr>
        <w:t xml:space="preserve">its </w:t>
      </w:r>
      <w:r w:rsidR="00D54FF2">
        <w:rPr>
          <w:rFonts w:eastAsia="Verdana"/>
          <w14:ligatures w14:val="standard"/>
        </w:rPr>
        <w:t>learners</w:t>
      </w:r>
      <w:r w:rsidR="009F253D">
        <w:rPr>
          <w:rFonts w:eastAsia="Verdana"/>
          <w14:ligatures w14:val="standard"/>
        </w:rPr>
        <w:t xml:space="preserve">, such as </w:t>
      </w:r>
      <w:r w:rsidR="000F17C0">
        <w:rPr>
          <w:rFonts w:eastAsia="Verdana"/>
          <w14:ligatures w14:val="standard"/>
        </w:rPr>
        <w:t>students, teachers and teaching assistants</w:t>
      </w:r>
      <w:r w:rsidR="00E85B47">
        <w:rPr>
          <w:rFonts w:eastAsia="Verdana"/>
          <w14:ligatures w14:val="standard"/>
        </w:rPr>
        <w:t>. In this research</w:t>
      </w:r>
      <w:r w:rsidR="00C35FA5">
        <w:rPr>
          <w:rFonts w:eastAsia="Verdana"/>
          <w14:ligatures w14:val="standard"/>
        </w:rPr>
        <w:t>,</w:t>
      </w:r>
      <w:r w:rsidR="00E85B47">
        <w:rPr>
          <w:rFonts w:eastAsia="Verdana"/>
          <w14:ligatures w14:val="standard"/>
        </w:rPr>
        <w:t xml:space="preserve"> we </w:t>
      </w:r>
      <w:r w:rsidR="00CF1047">
        <w:rPr>
          <w:rFonts w:eastAsia="Verdana"/>
          <w14:ligatures w14:val="standard"/>
        </w:rPr>
        <w:t>focus on</w:t>
      </w:r>
      <w:r w:rsidR="00E85B47">
        <w:rPr>
          <w:rFonts w:eastAsia="Verdana"/>
          <w14:ligatures w14:val="standard"/>
        </w:rPr>
        <w:t xml:space="preserve"> the teaching assistants’</w:t>
      </w:r>
      <w:r w:rsidR="00146E9F">
        <w:rPr>
          <w:rFonts w:eastAsia="Verdana"/>
          <w14:ligatures w14:val="standard"/>
        </w:rPr>
        <w:t xml:space="preserve"> </w:t>
      </w:r>
      <w:r w:rsidR="00CF1047">
        <w:rPr>
          <w:rFonts w:eastAsia="Verdana"/>
          <w14:ligatures w14:val="standard"/>
        </w:rPr>
        <w:t xml:space="preserve">interactions with other </w:t>
      </w:r>
      <w:r w:rsidR="00D54FF2">
        <w:rPr>
          <w:rFonts w:eastAsia="Verdana"/>
          <w14:ligatures w14:val="standard"/>
        </w:rPr>
        <w:t>learners</w:t>
      </w:r>
      <w:r w:rsidR="00CF1047">
        <w:rPr>
          <w:rFonts w:eastAsia="Verdana"/>
          <w14:ligatures w14:val="standard"/>
        </w:rPr>
        <w:t xml:space="preserve"> </w:t>
      </w:r>
      <w:r w:rsidR="00E85B47">
        <w:rPr>
          <w:rFonts w:eastAsia="Verdana"/>
          <w14:ligatures w14:val="standard"/>
        </w:rPr>
        <w:t>within the discussion forum of two courses with different subject matter</w:t>
      </w:r>
      <w:r w:rsidR="00F10AD9">
        <w:rPr>
          <w:rFonts w:eastAsia="Verdana"/>
          <w14:ligatures w14:val="standard"/>
        </w:rPr>
        <w:t>, a computer science and a humanities course</w:t>
      </w:r>
      <w:r w:rsidR="00E85B47">
        <w:rPr>
          <w:rFonts w:eastAsia="Verdana"/>
          <w14:ligatures w14:val="standard"/>
        </w:rPr>
        <w:t>.</w:t>
      </w:r>
      <w:r w:rsidR="00DD15CD">
        <w:rPr>
          <w:rFonts w:eastAsia="Verdana"/>
          <w14:ligatures w14:val="standard"/>
        </w:rPr>
        <w:t xml:space="preserve"> We aim to scaffold teaching assistants’ discussions </w:t>
      </w:r>
      <w:r w:rsidR="00CF1047">
        <w:rPr>
          <w:rFonts w:eastAsia="Verdana"/>
          <w14:ligatures w14:val="standard"/>
        </w:rPr>
        <w:t xml:space="preserve">and </w:t>
      </w:r>
      <w:r w:rsidR="00F10AD9">
        <w:rPr>
          <w:rFonts w:eastAsia="Verdana"/>
          <w14:ligatures w14:val="standard"/>
        </w:rPr>
        <w:t>study if there are differences in their intervention through the two courses.</w:t>
      </w:r>
      <w:r w:rsidR="00BE7CC1">
        <w:rPr>
          <w:rFonts w:eastAsia="Verdana"/>
          <w14:ligatures w14:val="standard"/>
        </w:rPr>
        <w:t xml:space="preserve"> To achieve that we </w:t>
      </w:r>
      <w:r w:rsidR="00F82A53">
        <w:rPr>
          <w:rFonts w:eastAsia="Verdana"/>
          <w14:ligatures w14:val="standard"/>
        </w:rPr>
        <w:t xml:space="preserve">first </w:t>
      </w:r>
      <w:r w:rsidR="00BE7CC1">
        <w:rPr>
          <w:rFonts w:eastAsia="Verdana"/>
          <w14:ligatures w14:val="standard"/>
        </w:rPr>
        <w:t>employ</w:t>
      </w:r>
      <w:r w:rsidR="00F82A53">
        <w:rPr>
          <w:rFonts w:eastAsia="Verdana"/>
          <w14:ligatures w14:val="standard"/>
        </w:rPr>
        <w:t>ed</w:t>
      </w:r>
      <w:r w:rsidR="00BE7CC1">
        <w:rPr>
          <w:rFonts w:eastAsia="Verdana"/>
          <w14:ligatures w14:val="standard"/>
        </w:rPr>
        <w:t xml:space="preserve"> a coding manual in order to </w:t>
      </w:r>
      <w:r w:rsidR="008C108F">
        <w:rPr>
          <w:rFonts w:eastAsia="Verdana"/>
          <w14:ligatures w14:val="standard"/>
        </w:rPr>
        <w:t xml:space="preserve">categorize the messages of teaching assistants within the forum. Two coders performed the labeling on a subset </w:t>
      </w:r>
      <w:r w:rsidR="00F82A53">
        <w:rPr>
          <w:rFonts w:eastAsia="Verdana"/>
          <w14:ligatures w14:val="standard"/>
        </w:rPr>
        <w:t>of the dis</w:t>
      </w:r>
      <w:r w:rsidR="0049740D">
        <w:rPr>
          <w:rFonts w:eastAsia="Verdana"/>
          <w14:ligatures w14:val="standard"/>
        </w:rPr>
        <w:t>cussi</w:t>
      </w:r>
      <w:r w:rsidR="00273FF3">
        <w:rPr>
          <w:rFonts w:eastAsia="Verdana"/>
          <w14:ligatures w14:val="standard"/>
        </w:rPr>
        <w:t>on data. Secondly</w:t>
      </w:r>
      <w:r w:rsidR="00DA5D67">
        <w:rPr>
          <w:rFonts w:eastAsia="Verdana"/>
          <w14:ligatures w14:val="standard"/>
        </w:rPr>
        <w:t>,</w:t>
      </w:r>
      <w:r w:rsidR="00273FF3">
        <w:rPr>
          <w:rFonts w:eastAsia="Verdana"/>
          <w14:ligatures w14:val="standard"/>
        </w:rPr>
        <w:t xml:space="preserve"> we performed a topic modeling analysis using</w:t>
      </w:r>
      <w:r w:rsidR="0049740D">
        <w:rPr>
          <w:rFonts w:eastAsia="Verdana"/>
          <w14:ligatures w14:val="standard"/>
        </w:rPr>
        <w:t xml:space="preserve"> </w:t>
      </w:r>
      <w:r w:rsidR="002B0B8A">
        <w:rPr>
          <w:rFonts w:eastAsia="Verdana"/>
          <w14:ligatures w14:val="standard"/>
        </w:rPr>
        <w:t>Latent Dirichlet Allocation (</w:t>
      </w:r>
      <w:r w:rsidR="0049740D">
        <w:rPr>
          <w:rFonts w:eastAsia="Verdana"/>
          <w14:ligatures w14:val="standard"/>
        </w:rPr>
        <w:t>LDA</w:t>
      </w:r>
      <w:r w:rsidR="002B0B8A">
        <w:rPr>
          <w:rFonts w:eastAsia="Verdana"/>
          <w14:ligatures w14:val="standard"/>
        </w:rPr>
        <w:t>)</w:t>
      </w:r>
      <w:r w:rsidR="00CC2508">
        <w:rPr>
          <w:rFonts w:eastAsia="Verdana"/>
          <w14:ligatures w14:val="standard"/>
        </w:rPr>
        <w:t xml:space="preserve"> algorithm</w:t>
      </w:r>
      <w:r w:rsidR="00F96417">
        <w:rPr>
          <w:rFonts w:eastAsia="Verdana"/>
          <w14:ligatures w14:val="standard"/>
        </w:rPr>
        <w:t xml:space="preserve"> to uncover</w:t>
      </w:r>
      <w:r w:rsidR="003056C9">
        <w:rPr>
          <w:rFonts w:eastAsia="Verdana"/>
          <w14:ligatures w14:val="standard"/>
        </w:rPr>
        <w:t xml:space="preserve"> the topics</w:t>
      </w:r>
      <w:r w:rsidR="00962442">
        <w:rPr>
          <w:rFonts w:eastAsia="Verdana"/>
          <w14:ligatures w14:val="standard"/>
        </w:rPr>
        <w:t xml:space="preserve"> of</w:t>
      </w:r>
      <w:r w:rsidR="003056C9">
        <w:rPr>
          <w:rFonts w:eastAsia="Verdana"/>
          <w14:ligatures w14:val="standard"/>
        </w:rPr>
        <w:t xml:space="preserve"> teaching assistants’</w:t>
      </w:r>
      <w:r w:rsidR="00E479E9">
        <w:rPr>
          <w:rFonts w:eastAsia="Verdana"/>
          <w14:ligatures w14:val="standard"/>
        </w:rPr>
        <w:t xml:space="preserve"> </w:t>
      </w:r>
      <w:r w:rsidR="00B93000">
        <w:rPr>
          <w:rFonts w:eastAsia="Verdana"/>
          <w14:ligatures w14:val="standard"/>
        </w:rPr>
        <w:t>discussions</w:t>
      </w:r>
      <w:r w:rsidR="003056C9">
        <w:rPr>
          <w:rFonts w:eastAsia="Verdana"/>
          <w14:ligatures w14:val="standard"/>
        </w:rPr>
        <w:t>.</w:t>
      </w:r>
      <w:r w:rsidR="00F14EB6">
        <w:rPr>
          <w:rFonts w:eastAsia="Verdana"/>
          <w14:ligatures w14:val="standard"/>
        </w:rPr>
        <w:t xml:space="preserve"> The results reveal quite</w:t>
      </w:r>
      <w:r w:rsidR="00507B4F">
        <w:rPr>
          <w:rFonts w:eastAsia="Verdana"/>
          <w14:ligatures w14:val="standard"/>
        </w:rPr>
        <w:t xml:space="preserve"> big</w:t>
      </w:r>
      <w:r w:rsidR="00F14EB6">
        <w:rPr>
          <w:rFonts w:eastAsia="Verdana"/>
          <w14:ligatures w14:val="standard"/>
        </w:rPr>
        <w:t xml:space="preserve"> differences </w:t>
      </w:r>
      <w:r w:rsidR="00507B4F">
        <w:rPr>
          <w:rFonts w:eastAsia="Verdana"/>
          <w14:ligatures w14:val="standard"/>
        </w:rPr>
        <w:t>in the interve</w:t>
      </w:r>
      <w:r w:rsidR="00D7654A">
        <w:rPr>
          <w:rFonts w:eastAsia="Verdana"/>
          <w14:ligatures w14:val="standard"/>
        </w:rPr>
        <w:t>ntion of the teaching assistants</w:t>
      </w:r>
      <w:r w:rsidR="00507B4F">
        <w:rPr>
          <w:rFonts w:eastAsia="Verdana"/>
          <w14:ligatures w14:val="standard"/>
        </w:rPr>
        <w:t xml:space="preserve">.  </w:t>
      </w:r>
      <w:r w:rsidR="00DC2440">
        <w:rPr>
          <w:rFonts w:eastAsia="Verdana"/>
          <w14:ligatures w14:val="standard"/>
        </w:rPr>
        <w:t>Despite the common aspects of their behavior</w:t>
      </w:r>
      <w:r w:rsidR="00AF65B2">
        <w:rPr>
          <w:rFonts w:eastAsia="Verdana"/>
          <w14:ligatures w14:val="standard"/>
        </w:rPr>
        <w:t>,</w:t>
      </w:r>
      <w:r w:rsidR="00DC2440">
        <w:rPr>
          <w:rFonts w:eastAsia="Verdana"/>
          <w14:ligatures w14:val="standard"/>
        </w:rPr>
        <w:t xml:space="preserve"> which include answering to students’ questions ab</w:t>
      </w:r>
      <w:r w:rsidR="008C4DDE">
        <w:rPr>
          <w:rFonts w:eastAsia="Verdana"/>
          <w14:ligatures w14:val="standard"/>
        </w:rPr>
        <w:t xml:space="preserve">out the course material and helping </w:t>
      </w:r>
      <w:r w:rsidR="00D54FF2">
        <w:rPr>
          <w:rFonts w:eastAsia="Verdana"/>
          <w14:ligatures w14:val="standard"/>
        </w:rPr>
        <w:t>learners</w:t>
      </w:r>
      <w:r w:rsidR="008C4DDE">
        <w:rPr>
          <w:rFonts w:eastAsia="Verdana"/>
          <w14:ligatures w14:val="standard"/>
        </w:rPr>
        <w:t xml:space="preserve"> with their </w:t>
      </w:r>
      <w:r w:rsidR="00DC2440">
        <w:rPr>
          <w:rFonts w:eastAsia="Verdana"/>
          <w14:ligatures w14:val="standard"/>
        </w:rPr>
        <w:t>problems</w:t>
      </w:r>
      <w:r w:rsidR="005F67F5">
        <w:rPr>
          <w:rFonts w:eastAsia="Verdana"/>
          <w14:ligatures w14:val="standard"/>
        </w:rPr>
        <w:t xml:space="preserve"> on assignments, </w:t>
      </w:r>
      <w:r w:rsidR="007A05C4">
        <w:rPr>
          <w:rFonts w:eastAsia="Verdana"/>
          <w14:ligatures w14:val="standard"/>
        </w:rPr>
        <w:t>differences were</w:t>
      </w:r>
      <w:r w:rsidR="00DC2440">
        <w:rPr>
          <w:rFonts w:eastAsia="Verdana"/>
          <w14:ligatures w14:val="standard"/>
        </w:rPr>
        <w:t xml:space="preserve"> </w:t>
      </w:r>
      <w:r w:rsidR="00D26A40">
        <w:rPr>
          <w:rFonts w:eastAsia="Verdana"/>
          <w14:ligatures w14:val="standard"/>
        </w:rPr>
        <w:t>found</w:t>
      </w:r>
      <w:r w:rsidR="00DC2440">
        <w:rPr>
          <w:rFonts w:eastAsia="Verdana"/>
          <w14:ligatures w14:val="standard"/>
        </w:rPr>
        <w:t xml:space="preserve"> on the characteristics of their messages.</w:t>
      </w:r>
      <w:r w:rsidR="008C4DDE">
        <w:rPr>
          <w:rFonts w:eastAsia="Verdana"/>
          <w14:ligatures w14:val="standard"/>
        </w:rPr>
        <w:t xml:space="preserve"> In</w:t>
      </w:r>
      <w:r w:rsidR="001507FF">
        <w:rPr>
          <w:rFonts w:eastAsia="Verdana"/>
          <w14:ligatures w14:val="standard"/>
        </w:rPr>
        <w:t xml:space="preserve"> the</w:t>
      </w:r>
      <w:r w:rsidR="008C4DDE">
        <w:rPr>
          <w:rFonts w:eastAsia="Verdana"/>
          <w14:ligatures w14:val="standard"/>
        </w:rPr>
        <w:t xml:space="preserve"> computer science course</w:t>
      </w:r>
      <w:r w:rsidR="00B26BDD">
        <w:rPr>
          <w:rFonts w:eastAsia="Verdana"/>
          <w14:ligatures w14:val="standard"/>
        </w:rPr>
        <w:t>,</w:t>
      </w:r>
      <w:r w:rsidR="008C4DDE">
        <w:rPr>
          <w:rFonts w:eastAsia="Verdana"/>
          <w14:ligatures w14:val="standard"/>
        </w:rPr>
        <w:t xml:space="preserve"> teaching assistants were more formal in the</w:t>
      </w:r>
      <w:r w:rsidR="00B26BDD">
        <w:rPr>
          <w:rFonts w:eastAsia="Verdana"/>
          <w14:ligatures w14:val="standard"/>
        </w:rPr>
        <w:t>i</w:t>
      </w:r>
      <w:r w:rsidR="008C4DDE">
        <w:rPr>
          <w:rFonts w:eastAsia="Verdana"/>
          <w14:ligatures w14:val="standard"/>
        </w:rPr>
        <w:t>r</w:t>
      </w:r>
      <w:r w:rsidR="00B26BDD">
        <w:rPr>
          <w:rFonts w:eastAsia="Verdana"/>
          <w14:ligatures w14:val="standard"/>
        </w:rPr>
        <w:t xml:space="preserve"> dialogues, with shorter messages</w:t>
      </w:r>
      <w:r w:rsidR="00054EBD">
        <w:rPr>
          <w:rFonts w:eastAsia="Verdana"/>
          <w14:ligatures w14:val="standard"/>
        </w:rPr>
        <w:t xml:space="preserve"> and with a more robust way of speaking. On the other hand, in humanities course, teaching assistants’ vocabulary was more informal, their messages</w:t>
      </w:r>
      <w:r w:rsidR="0002147D">
        <w:rPr>
          <w:rFonts w:eastAsia="Verdana"/>
          <w14:ligatures w14:val="standard"/>
        </w:rPr>
        <w:t xml:space="preserve"> were bigger</w:t>
      </w:r>
      <w:r w:rsidR="00054EBD">
        <w:rPr>
          <w:rFonts w:eastAsia="Verdana"/>
          <w14:ligatures w14:val="standard"/>
        </w:rPr>
        <w:t xml:space="preserve"> and dialogues </w:t>
      </w:r>
      <w:r w:rsidR="0087377C">
        <w:rPr>
          <w:rFonts w:eastAsia="Verdana"/>
          <w14:ligatures w14:val="standard"/>
        </w:rPr>
        <w:t xml:space="preserve">were </w:t>
      </w:r>
      <w:r w:rsidR="00877922">
        <w:rPr>
          <w:rFonts w:eastAsia="Verdana"/>
          <w14:ligatures w14:val="standard"/>
        </w:rPr>
        <w:t>more extended.</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2390F" w:rsidP="00675128">
      <w:pPr>
        <w:pStyle w:val="KeyWords"/>
        <w:rPr>
          <w:lang w:eastAsia="it-IT"/>
          <w14:ligatures w14:val="standard"/>
        </w:rPr>
      </w:pPr>
      <w:r>
        <w:rPr>
          <w:lang w:eastAsia="it-IT"/>
          <w14:ligatures w14:val="standard"/>
        </w:rPr>
        <w:t>Learning analytics, Massive Open Online Courses, discussion forum, teachi</w:t>
      </w:r>
      <w:r w:rsidR="00C93DA3">
        <w:rPr>
          <w:lang w:eastAsia="it-IT"/>
          <w14:ligatures w14:val="standard"/>
        </w:rPr>
        <w:t>ng assistant</w:t>
      </w:r>
    </w:p>
    <w:p w:rsidR="00586A35" w:rsidRPr="00586A35" w:rsidRDefault="00586A35" w:rsidP="00586A35">
      <w:pPr>
        <w:pStyle w:val="RefFormatHead"/>
        <w:rPr>
          <w14:ligatures w14:val="standard"/>
        </w:rPr>
      </w:pPr>
      <w:r w:rsidRPr="00586A35">
        <w:rPr>
          <w14:ligatures w14:val="standard"/>
        </w:rPr>
        <w:t>ACM Reference format:</w:t>
      </w:r>
    </w:p>
    <w:p w:rsid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w:t>
      </w:r>
      <w:hyperlink r:id="rId14" w:history="1">
        <w:r w:rsidR="00D47593" w:rsidRPr="002B0044">
          <w:rPr>
            <w:rStyle w:val="Hyperlink"/>
            <w14:ligatures w14:val="standard"/>
          </w:rPr>
          <w:t>https://doi.org/10.1145/1234567890</w:t>
        </w:r>
      </w:hyperlink>
    </w:p>
    <w:p w:rsidR="00D47593" w:rsidRPr="00586A35" w:rsidRDefault="00D47593" w:rsidP="00586A35">
      <w:pPr>
        <w:pStyle w:val="RefFormatPara"/>
        <w:rPr>
          <w14:ligatures w14:val="standard"/>
        </w:rPr>
      </w:pPr>
    </w:p>
    <w:p w:rsidR="0007392C" w:rsidRPr="00586A35" w:rsidRDefault="00675128" w:rsidP="00586A35">
      <w:pPr>
        <w:pStyle w:val="Head1"/>
        <w:spacing w:before="380"/>
        <w:rPr>
          <w14:ligatures w14:val="standard"/>
        </w:rPr>
      </w:pPr>
      <w:r w:rsidRPr="00586A35">
        <w:rPr>
          <w:rStyle w:val="Label"/>
          <w14:ligatures w14:val="standard"/>
        </w:rPr>
        <w:lastRenderedPageBreak/>
        <w:t>1</w:t>
      </w:r>
      <w:r w:rsidR="00586A35" w:rsidRPr="00586A35">
        <w:rPr>
          <w14:ligatures w14:val="standard"/>
        </w:rPr>
        <w:t> </w:t>
      </w:r>
      <w:r w:rsidR="00140498">
        <w:rPr>
          <w14:ligatures w14:val="standard"/>
        </w:rPr>
        <w:t>Introduction</w:t>
      </w:r>
    </w:p>
    <w:p w:rsidR="00213990" w:rsidRDefault="00213990" w:rsidP="002B0CB5">
      <w:pPr>
        <w:pStyle w:val="Para"/>
        <w:ind w:firstLine="0"/>
        <w:rPr>
          <w:lang w:eastAsia="it-IT"/>
        </w:rPr>
      </w:pPr>
      <w:r>
        <w:rPr>
          <w:lang w:eastAsia="it-IT"/>
        </w:rPr>
        <w:t xml:space="preserve">MOOCs nowadays have become a very popular tool for distance </w:t>
      </w:r>
      <w:r w:rsidR="003C170C">
        <w:rPr>
          <w:lang w:eastAsia="it-IT"/>
        </w:rPr>
        <w:t>education due to the</w:t>
      </w:r>
      <w:r w:rsidR="00412E9B">
        <w:rPr>
          <w:lang w:eastAsia="it-IT"/>
        </w:rPr>
        <w:t xml:space="preserve"> variety of the available courses</w:t>
      </w:r>
      <w:r w:rsidR="00F27A5B">
        <w:rPr>
          <w:lang w:eastAsia="it-IT"/>
        </w:rPr>
        <w:t xml:space="preserve"> found online and the</w:t>
      </w:r>
      <w:r w:rsidR="003C170C">
        <w:rPr>
          <w:lang w:eastAsia="it-IT"/>
        </w:rPr>
        <w:t xml:space="preserve"> flexibility they provide with the course material</w:t>
      </w:r>
      <w:r w:rsidR="00F27A5B">
        <w:rPr>
          <w:lang w:eastAsia="it-IT"/>
        </w:rPr>
        <w:t xml:space="preserve">. </w:t>
      </w:r>
      <w:r w:rsidR="0032578E">
        <w:rPr>
          <w:lang w:eastAsia="it-IT"/>
        </w:rPr>
        <w:t xml:space="preserve">Through technology-based </w:t>
      </w:r>
      <w:r w:rsidR="00A0678D">
        <w:rPr>
          <w:lang w:eastAsia="it-IT"/>
        </w:rPr>
        <w:t>platforms, such as discussion forums,</w:t>
      </w:r>
      <w:r w:rsidR="0032578E">
        <w:rPr>
          <w:lang w:eastAsia="it-IT"/>
        </w:rPr>
        <w:t xml:space="preserve"> they provide opportunity for interactions among </w:t>
      </w:r>
      <w:r w:rsidR="00D54FF2">
        <w:rPr>
          <w:lang w:eastAsia="it-IT"/>
        </w:rPr>
        <w:t>learners</w:t>
      </w:r>
      <w:r w:rsidR="0032578E">
        <w:rPr>
          <w:lang w:eastAsia="it-IT"/>
        </w:rPr>
        <w:t xml:space="preserve"> </w:t>
      </w:r>
      <w:r w:rsidR="009C3AED">
        <w:rPr>
          <w:lang w:eastAsia="it-IT"/>
        </w:rPr>
        <w:t>inside</w:t>
      </w:r>
      <w:r w:rsidR="0032578E">
        <w:rPr>
          <w:lang w:eastAsia="it-IT"/>
        </w:rPr>
        <w:t xml:space="preserve"> the course’s environment</w:t>
      </w:r>
      <w:r w:rsidR="000D6D3D">
        <w:rPr>
          <w:lang w:eastAsia="it-IT"/>
        </w:rPr>
        <w:t>. In discussion forum</w:t>
      </w:r>
      <w:r w:rsidR="00587A8F">
        <w:rPr>
          <w:lang w:eastAsia="it-IT"/>
        </w:rPr>
        <w:t>,</w:t>
      </w:r>
      <w:r w:rsidR="000D6D3D">
        <w:rPr>
          <w:lang w:eastAsia="it-IT"/>
        </w:rPr>
        <w:t xml:space="preserve"> </w:t>
      </w:r>
      <w:r w:rsidR="00D54FF2">
        <w:rPr>
          <w:lang w:eastAsia="it-IT"/>
        </w:rPr>
        <w:t>learners</w:t>
      </w:r>
      <w:r w:rsidR="000D6D3D">
        <w:rPr>
          <w:lang w:eastAsia="it-IT"/>
        </w:rPr>
        <w:t xml:space="preserve"> can</w:t>
      </w:r>
      <w:r w:rsidR="0036782D">
        <w:rPr>
          <w:lang w:eastAsia="it-IT"/>
        </w:rPr>
        <w:t xml:space="preserve"> interact with their peers, instructors and teaching assistants</w:t>
      </w:r>
      <w:r w:rsidR="00D54FF2">
        <w:rPr>
          <w:lang w:eastAsia="it-IT"/>
        </w:rPr>
        <w:t xml:space="preserve"> to explore deeper the course’s content, search for solutions in their problems and help other learners. Prior work has shown that the active participation in the discussion forum help learners</w:t>
      </w:r>
      <w:r w:rsidR="00A11238">
        <w:rPr>
          <w:lang w:eastAsia="it-IT"/>
        </w:rPr>
        <w:t xml:space="preserve"> improve their learning performance [1</w:t>
      </w:r>
      <w:r w:rsidR="00742E7C">
        <w:rPr>
          <w:lang w:eastAsia="it-IT"/>
        </w:rPr>
        <w:t>, 5</w:t>
      </w:r>
      <w:r w:rsidR="000B37B3">
        <w:rPr>
          <w:lang w:eastAsia="it-IT"/>
        </w:rPr>
        <w:t>, 6</w:t>
      </w:r>
      <w:r w:rsidR="00A11238">
        <w:rPr>
          <w:lang w:eastAsia="it-IT"/>
        </w:rPr>
        <w:t>]</w:t>
      </w:r>
      <w:r w:rsidR="00753412">
        <w:rPr>
          <w:lang w:eastAsia="it-IT"/>
        </w:rPr>
        <w:t>.</w:t>
      </w:r>
    </w:p>
    <w:p w:rsidR="00D32BB2" w:rsidRDefault="00B11163" w:rsidP="00F27158">
      <w:pPr>
        <w:pStyle w:val="Para"/>
        <w:rPr>
          <w:lang w:eastAsia="it-IT"/>
        </w:rPr>
      </w:pPr>
      <w:r>
        <w:rPr>
          <w:lang w:eastAsia="it-IT"/>
        </w:rPr>
        <w:t xml:space="preserve">To provide a more engaging and effective learning experience to learners, </w:t>
      </w:r>
      <w:r w:rsidR="00EB4325">
        <w:rPr>
          <w:lang w:eastAsia="it-IT"/>
        </w:rPr>
        <w:t xml:space="preserve">there has been </w:t>
      </w:r>
      <w:r w:rsidR="00D70BFA">
        <w:rPr>
          <w:lang w:eastAsia="it-IT"/>
        </w:rPr>
        <w:t xml:space="preserve">a lot of </w:t>
      </w:r>
      <w:r w:rsidR="006C47B8">
        <w:rPr>
          <w:lang w:eastAsia="it-IT"/>
        </w:rPr>
        <w:t xml:space="preserve">research </w:t>
      </w:r>
      <w:r>
        <w:rPr>
          <w:lang w:eastAsia="it-IT"/>
        </w:rPr>
        <w:t>on interventions that might enrich learners’</w:t>
      </w:r>
      <w:r w:rsidR="008C523C">
        <w:rPr>
          <w:lang w:eastAsia="it-IT"/>
        </w:rPr>
        <w:t xml:space="preserve"> interaction within discussion forum [4]</w:t>
      </w:r>
      <w:r>
        <w:rPr>
          <w:lang w:eastAsia="it-IT"/>
        </w:rPr>
        <w:t xml:space="preserve">. </w:t>
      </w:r>
      <w:r w:rsidR="00431296">
        <w:rPr>
          <w:lang w:eastAsia="it-IT"/>
        </w:rPr>
        <w:t xml:space="preserve">The </w:t>
      </w:r>
      <w:r w:rsidR="000154C5">
        <w:rPr>
          <w:lang w:eastAsia="it-IT"/>
        </w:rPr>
        <w:t>role of instructors and teaching assistants</w:t>
      </w:r>
      <w:r w:rsidR="00BA6610">
        <w:rPr>
          <w:lang w:eastAsia="it-IT"/>
        </w:rPr>
        <w:t xml:space="preserve"> </w:t>
      </w:r>
      <w:r w:rsidR="000154C5">
        <w:rPr>
          <w:lang w:eastAsia="it-IT"/>
        </w:rPr>
        <w:t xml:space="preserve">within the discussion forum </w:t>
      </w:r>
      <w:r w:rsidR="008368BD">
        <w:rPr>
          <w:lang w:eastAsia="it-IT"/>
        </w:rPr>
        <w:t xml:space="preserve">is an important factor in the evolution of the learners’ </w:t>
      </w:r>
      <w:r w:rsidR="000E03E3">
        <w:rPr>
          <w:lang w:eastAsia="it-IT"/>
        </w:rPr>
        <w:t xml:space="preserve">participation and </w:t>
      </w:r>
      <w:r w:rsidR="008368BD">
        <w:rPr>
          <w:lang w:eastAsia="it-IT"/>
        </w:rPr>
        <w:t>outcome</w:t>
      </w:r>
      <w:r w:rsidR="002A763D">
        <w:rPr>
          <w:lang w:eastAsia="it-IT"/>
        </w:rPr>
        <w:t xml:space="preserve">. </w:t>
      </w:r>
      <w:r w:rsidR="00A575DB">
        <w:rPr>
          <w:lang w:eastAsia="it-IT"/>
        </w:rPr>
        <w:t>The level of instructor intervention</w:t>
      </w:r>
      <w:r w:rsidR="00224B3E">
        <w:rPr>
          <w:lang w:eastAsia="it-IT"/>
        </w:rPr>
        <w:t xml:space="preserve"> </w:t>
      </w:r>
      <w:r w:rsidR="00660752">
        <w:rPr>
          <w:lang w:eastAsia="it-IT"/>
        </w:rPr>
        <w:t xml:space="preserve">may influence discussion and participation of learners in unexpected ways [2]. </w:t>
      </w:r>
      <w:r w:rsidR="0016097E">
        <w:rPr>
          <w:lang w:eastAsia="it-IT"/>
        </w:rPr>
        <w:t xml:space="preserve">In his </w:t>
      </w:r>
      <w:r w:rsidR="00C709E2">
        <w:rPr>
          <w:lang w:eastAsia="it-IT"/>
        </w:rPr>
        <w:t>research</w:t>
      </w:r>
      <w:r w:rsidR="0084210D">
        <w:rPr>
          <w:lang w:eastAsia="it-IT"/>
        </w:rPr>
        <w:t>,</w:t>
      </w:r>
      <w:r w:rsidR="00C709E2">
        <w:rPr>
          <w:lang w:eastAsia="it-IT"/>
        </w:rPr>
        <w:t xml:space="preserve"> Mazzolini [3]</w:t>
      </w:r>
      <w:r w:rsidR="00F84D32">
        <w:rPr>
          <w:lang w:eastAsia="it-IT"/>
        </w:rPr>
        <w:t xml:space="preserve"> studied the effect of instructor intervention on student participation in online discussion forums.</w:t>
      </w:r>
      <w:r w:rsidR="0016097E">
        <w:rPr>
          <w:lang w:eastAsia="it-IT"/>
        </w:rPr>
        <w:t xml:space="preserve"> </w:t>
      </w:r>
      <w:r w:rsidR="00D642DE">
        <w:rPr>
          <w:lang w:eastAsia="it-IT"/>
        </w:rPr>
        <w:t xml:space="preserve">The </w:t>
      </w:r>
      <w:r w:rsidR="00584403">
        <w:rPr>
          <w:lang w:eastAsia="it-IT"/>
        </w:rPr>
        <w:t>findings</w:t>
      </w:r>
      <w:r w:rsidR="005162A7">
        <w:rPr>
          <w:lang w:eastAsia="it-IT"/>
        </w:rPr>
        <w:t xml:space="preserve"> of this study showed that </w:t>
      </w:r>
      <w:r w:rsidR="00EF3467">
        <w:rPr>
          <w:lang w:eastAsia="it-IT"/>
        </w:rPr>
        <w:t xml:space="preserve">higher frequency of instructor </w:t>
      </w:r>
      <w:r w:rsidR="00D642DE">
        <w:rPr>
          <w:lang w:eastAsia="it-IT"/>
        </w:rPr>
        <w:t xml:space="preserve">posting </w:t>
      </w:r>
      <w:r w:rsidR="00584403">
        <w:rPr>
          <w:lang w:eastAsia="it-IT"/>
        </w:rPr>
        <w:t>resulted to shorter dialogues and less frequent learner posting.</w:t>
      </w:r>
      <w:r w:rsidR="00D356BD">
        <w:rPr>
          <w:lang w:eastAsia="it-IT"/>
        </w:rPr>
        <w:t xml:space="preserve"> Another study by MS Balaji</w:t>
      </w:r>
      <w:r w:rsidR="00452F69">
        <w:rPr>
          <w:lang w:eastAsia="it-IT"/>
        </w:rPr>
        <w:t xml:space="preserve"> [7] revealed that facilitating discourse has a strong positive effect on the students’ interactions in discussion forums.</w:t>
      </w:r>
      <w:r w:rsidR="009D2A7E">
        <w:rPr>
          <w:lang w:eastAsia="it-IT"/>
        </w:rPr>
        <w:t xml:space="preserve"> </w:t>
      </w:r>
      <w:r w:rsidR="00E95707">
        <w:rPr>
          <w:lang w:eastAsia="it-IT"/>
        </w:rPr>
        <w:t>The findings of this study also indicate that the instructor’s role in online discussion is essential for maintaining the interest and motivation of learners to participate and engage with the course material.</w:t>
      </w:r>
    </w:p>
    <w:p w:rsidR="00D81858" w:rsidRPr="009A0EEE" w:rsidRDefault="00D32BB2" w:rsidP="00582BA8">
      <w:pPr>
        <w:pStyle w:val="Para"/>
        <w:rPr>
          <w:lang w:eastAsia="it-IT"/>
        </w:rPr>
      </w:pPr>
      <w:r>
        <w:rPr>
          <w:lang w:eastAsia="it-IT"/>
        </w:rPr>
        <w:t>In this study</w:t>
      </w:r>
      <w:r w:rsidR="002053D6">
        <w:rPr>
          <w:lang w:eastAsia="it-IT"/>
        </w:rPr>
        <w:t>,</w:t>
      </w:r>
      <w:r>
        <w:rPr>
          <w:lang w:eastAsia="it-IT"/>
        </w:rPr>
        <w:t xml:space="preserve"> </w:t>
      </w:r>
      <w:r w:rsidR="007812DF">
        <w:rPr>
          <w:lang w:eastAsia="it-IT"/>
        </w:rPr>
        <w:t xml:space="preserve">we collected data from the discussion forum of two </w:t>
      </w:r>
      <w:r w:rsidR="009A660E">
        <w:rPr>
          <w:lang w:eastAsia="it-IT"/>
        </w:rPr>
        <w:t xml:space="preserve">completed </w:t>
      </w:r>
      <w:r w:rsidR="007812DF">
        <w:rPr>
          <w:lang w:eastAsia="it-IT"/>
        </w:rPr>
        <w:t xml:space="preserve">courses </w:t>
      </w:r>
      <w:r w:rsidR="00506721">
        <w:rPr>
          <w:lang w:eastAsia="it-IT"/>
        </w:rPr>
        <w:t>in different subject</w:t>
      </w:r>
      <w:r w:rsidR="002A22FE">
        <w:rPr>
          <w:lang w:eastAsia="it-IT"/>
        </w:rPr>
        <w:t>s</w:t>
      </w:r>
      <w:r w:rsidR="002E5E8D">
        <w:rPr>
          <w:lang w:eastAsia="it-IT"/>
        </w:rPr>
        <w:t>, one related to technology (Introduction to Programming)</w:t>
      </w:r>
      <w:r w:rsidR="00DC121E">
        <w:rPr>
          <w:lang w:eastAsia="it-IT"/>
        </w:rPr>
        <w:t xml:space="preserve"> and the other in</w:t>
      </w:r>
      <w:r w:rsidR="00DE2409">
        <w:rPr>
          <w:lang w:eastAsia="it-IT"/>
        </w:rPr>
        <w:t xml:space="preserve"> humanities (World History of Religion)</w:t>
      </w:r>
      <w:r w:rsidR="00506721">
        <w:rPr>
          <w:lang w:eastAsia="it-IT"/>
        </w:rPr>
        <w:t>.</w:t>
      </w:r>
      <w:r w:rsidR="00B909C4">
        <w:rPr>
          <w:lang w:eastAsia="it-IT"/>
        </w:rPr>
        <w:t xml:space="preserve"> The</w:t>
      </w:r>
      <w:r w:rsidR="00C05381">
        <w:rPr>
          <w:lang w:eastAsia="it-IT"/>
        </w:rPr>
        <w:t xml:space="preserve">y were </w:t>
      </w:r>
      <w:r w:rsidR="00FF005A">
        <w:rPr>
          <w:lang w:eastAsia="it-IT"/>
        </w:rPr>
        <w:t>collected from Mathesis</w:t>
      </w:r>
      <w:r w:rsidR="00EB68F7">
        <w:rPr>
          <w:lang w:eastAsia="it-IT"/>
        </w:rPr>
        <w:t>,</w:t>
      </w:r>
      <w:r w:rsidR="00FF005A">
        <w:rPr>
          <w:lang w:eastAsia="it-IT"/>
        </w:rPr>
        <w:t xml:space="preserve"> </w:t>
      </w:r>
      <w:r w:rsidR="00801FDB">
        <w:rPr>
          <w:lang w:eastAsia="it-IT"/>
        </w:rPr>
        <w:t>a G</w:t>
      </w:r>
      <w:r w:rsidR="001A498F">
        <w:rPr>
          <w:lang w:eastAsia="it-IT"/>
        </w:rPr>
        <w:t xml:space="preserve">reek </w:t>
      </w:r>
      <w:r w:rsidR="00FF005A">
        <w:rPr>
          <w:lang w:eastAsia="it-IT"/>
        </w:rPr>
        <w:t>MOOC</w:t>
      </w:r>
      <w:r w:rsidR="003A7CE3">
        <w:rPr>
          <w:lang w:eastAsia="it-IT"/>
        </w:rPr>
        <w:t>s</w:t>
      </w:r>
      <w:r w:rsidR="00FF005A">
        <w:rPr>
          <w:lang w:eastAsia="it-IT"/>
        </w:rPr>
        <w:t xml:space="preserve"> platform</w:t>
      </w:r>
      <w:r w:rsidR="00B6641D">
        <w:rPr>
          <w:lang w:eastAsia="it-IT"/>
        </w:rPr>
        <w:t xml:space="preserve"> based on OpenEdX</w:t>
      </w:r>
      <w:r w:rsidR="005C32BD">
        <w:rPr>
          <w:lang w:eastAsia="it-IT"/>
        </w:rPr>
        <w:t xml:space="preserve"> </w:t>
      </w:r>
      <w:r w:rsidR="00B6641D">
        <w:rPr>
          <w:lang w:eastAsia="it-IT"/>
        </w:rPr>
        <w:t>technology.</w:t>
      </w:r>
      <w:r w:rsidR="002A22FE">
        <w:rPr>
          <w:lang w:eastAsia="it-IT"/>
        </w:rPr>
        <w:t xml:space="preserve"> </w:t>
      </w:r>
      <w:r w:rsidR="00A25020">
        <w:rPr>
          <w:lang w:eastAsia="it-IT"/>
        </w:rPr>
        <w:t>In this platform, there is</w:t>
      </w:r>
      <w:r>
        <w:rPr>
          <w:lang w:eastAsia="it-IT"/>
        </w:rPr>
        <w:t xml:space="preserve"> a distinction in the role</w:t>
      </w:r>
      <w:r w:rsidR="00B32C72">
        <w:rPr>
          <w:lang w:eastAsia="it-IT"/>
        </w:rPr>
        <w:t>s</w:t>
      </w:r>
      <w:r>
        <w:rPr>
          <w:lang w:eastAsia="it-IT"/>
        </w:rPr>
        <w:t xml:space="preserve"> of the instructor, </w:t>
      </w:r>
      <w:r w:rsidR="002B7538">
        <w:rPr>
          <w:lang w:eastAsia="it-IT"/>
        </w:rPr>
        <w:t xml:space="preserve">the forum </w:t>
      </w:r>
      <w:r>
        <w:rPr>
          <w:lang w:eastAsia="it-IT"/>
        </w:rPr>
        <w:t>moderator and teaching assistant</w:t>
      </w:r>
      <w:r w:rsidR="00DD525C">
        <w:rPr>
          <w:lang w:eastAsia="it-IT"/>
        </w:rPr>
        <w:t xml:space="preserve"> of an online course</w:t>
      </w:r>
      <w:r>
        <w:rPr>
          <w:lang w:eastAsia="it-IT"/>
        </w:rPr>
        <w:t>.</w:t>
      </w:r>
      <w:r w:rsidR="00771552">
        <w:rPr>
          <w:lang w:eastAsia="it-IT"/>
        </w:rPr>
        <w:t xml:space="preserve"> I</w:t>
      </w:r>
      <w:r w:rsidR="00CE628C">
        <w:rPr>
          <w:lang w:eastAsia="it-IT"/>
        </w:rPr>
        <w:t>nstructor is the main teacher of the course, he performs the video lectures, provides the course’s content</w:t>
      </w:r>
      <w:r w:rsidR="00006816">
        <w:rPr>
          <w:lang w:eastAsia="it-IT"/>
        </w:rPr>
        <w:t xml:space="preserve"> and rarely participates in the forum to answer to other learners’</w:t>
      </w:r>
      <w:r w:rsidR="0042441B">
        <w:rPr>
          <w:lang w:eastAsia="it-IT"/>
        </w:rPr>
        <w:t xml:space="preserve"> questions</w:t>
      </w:r>
      <w:r w:rsidR="00C26AEF">
        <w:rPr>
          <w:lang w:eastAsia="it-IT"/>
        </w:rPr>
        <w:t xml:space="preserve">. The moderator’s role is to maintain a healthy climate </w:t>
      </w:r>
      <w:r w:rsidR="00C26AEF">
        <w:rPr>
          <w:lang w:eastAsia="it-IT"/>
        </w:rPr>
        <w:lastRenderedPageBreak/>
        <w:t xml:space="preserve">within the course’s discussion forum, delete improper messages </w:t>
      </w:r>
      <w:r w:rsidR="009321AE">
        <w:rPr>
          <w:lang w:eastAsia="it-IT"/>
        </w:rPr>
        <w:t>and intervene if a message does not</w:t>
      </w:r>
      <w:r w:rsidR="00C26AEF">
        <w:rPr>
          <w:lang w:eastAsia="it-IT"/>
        </w:rPr>
        <w:t xml:space="preserve"> comply with the forum’s rules (e.g. posting solution</w:t>
      </w:r>
      <w:r w:rsidR="00542B3B">
        <w:rPr>
          <w:lang w:eastAsia="it-IT"/>
        </w:rPr>
        <w:t>s</w:t>
      </w:r>
      <w:r w:rsidR="00C26AEF">
        <w:rPr>
          <w:lang w:eastAsia="it-IT"/>
        </w:rPr>
        <w:t xml:space="preserve"> of course’s assignments).</w:t>
      </w:r>
      <w:r w:rsidR="002D0F79">
        <w:rPr>
          <w:lang w:eastAsia="it-IT"/>
        </w:rPr>
        <w:t xml:space="preserve"> Teaching assistant </w:t>
      </w:r>
      <w:r w:rsidR="001E55C4">
        <w:rPr>
          <w:lang w:eastAsia="it-IT"/>
        </w:rPr>
        <w:t>is a learner</w:t>
      </w:r>
      <w:r w:rsidR="007D46D6">
        <w:rPr>
          <w:lang w:eastAsia="it-IT"/>
        </w:rPr>
        <w:t>,</w:t>
      </w:r>
      <w:r w:rsidR="001E55C4">
        <w:rPr>
          <w:lang w:eastAsia="it-IT"/>
        </w:rPr>
        <w:t xml:space="preserve"> who</w:t>
      </w:r>
      <w:r w:rsidR="00BB7809">
        <w:rPr>
          <w:lang w:eastAsia="it-IT"/>
        </w:rPr>
        <w:t xml:space="preserve"> </w:t>
      </w:r>
      <w:r w:rsidR="008A316E">
        <w:rPr>
          <w:lang w:eastAsia="it-IT"/>
        </w:rPr>
        <w:t>is</w:t>
      </w:r>
      <w:r w:rsidR="00965D21">
        <w:rPr>
          <w:lang w:eastAsia="it-IT"/>
        </w:rPr>
        <w:t xml:space="preserve"> informally </w:t>
      </w:r>
      <w:r w:rsidR="001707FA">
        <w:rPr>
          <w:lang w:eastAsia="it-IT"/>
        </w:rPr>
        <w:t>authorized</w:t>
      </w:r>
      <w:r w:rsidR="00FA1AA7">
        <w:rPr>
          <w:lang w:eastAsia="it-IT"/>
        </w:rPr>
        <w:t xml:space="preserve"> by the course’s staff</w:t>
      </w:r>
      <w:r w:rsidR="001707FA">
        <w:rPr>
          <w:lang w:eastAsia="it-IT"/>
        </w:rPr>
        <w:t xml:space="preserve"> to help other l</w:t>
      </w:r>
      <w:r w:rsidR="005E43AC">
        <w:rPr>
          <w:lang w:eastAsia="it-IT"/>
        </w:rPr>
        <w:t>earners within discussion forum, answer to their questions and help them overcome their problems.</w:t>
      </w:r>
      <w:r w:rsidR="008D0AD3">
        <w:rPr>
          <w:lang w:eastAsia="it-IT"/>
        </w:rPr>
        <w:t xml:space="preserve"> He is usually a high-graded learner</w:t>
      </w:r>
      <w:r w:rsidR="00211228">
        <w:rPr>
          <w:lang w:eastAsia="it-IT"/>
        </w:rPr>
        <w:t>,</w:t>
      </w:r>
      <w:r w:rsidR="008D0AD3">
        <w:rPr>
          <w:lang w:eastAsia="it-IT"/>
        </w:rPr>
        <w:t xml:space="preserve"> with high-level of engagement and he voluntarily accepts this role.</w:t>
      </w:r>
      <w:r w:rsidR="00F7555A">
        <w:rPr>
          <w:lang w:eastAsia="it-IT"/>
        </w:rPr>
        <w:t xml:space="preserve"> This role is quite unusual because in most MOOC platforms the course’s personnel provides this kind of assistance to learners</w:t>
      </w:r>
      <w:r w:rsidR="009A0EEE">
        <w:rPr>
          <w:lang w:eastAsia="it-IT"/>
        </w:rPr>
        <w:t>, within specific restrictions and rules</w:t>
      </w:r>
      <w:r w:rsidR="00F7555A">
        <w:rPr>
          <w:lang w:eastAsia="it-IT"/>
        </w:rPr>
        <w:t>.</w:t>
      </w:r>
      <w:r w:rsidR="009A0EEE">
        <w:rPr>
          <w:lang w:eastAsia="it-IT"/>
        </w:rPr>
        <w:t xml:space="preserve"> In this context, teaching assistants’ role is quite different because they are also learners of the course and their behavior might </w:t>
      </w:r>
      <w:r w:rsidR="006A1C0F">
        <w:rPr>
          <w:lang w:eastAsia="it-IT"/>
        </w:rPr>
        <w:t>reveal</w:t>
      </w:r>
      <w:r w:rsidR="009A0EEE">
        <w:rPr>
          <w:lang w:eastAsia="it-IT"/>
        </w:rPr>
        <w:t xml:space="preserve"> notable characteristics. </w:t>
      </w:r>
      <w:r w:rsidR="009A660E">
        <w:rPr>
          <w:lang w:eastAsia="it-IT"/>
        </w:rPr>
        <w:t>In both courses</w:t>
      </w:r>
      <w:r w:rsidR="00EE3EC8">
        <w:rPr>
          <w:lang w:eastAsia="it-IT"/>
        </w:rPr>
        <w:t>,</w:t>
      </w:r>
      <w:r w:rsidR="009A660E">
        <w:rPr>
          <w:lang w:eastAsia="it-IT"/>
        </w:rPr>
        <w:t xml:space="preserve"> teaching assistants </w:t>
      </w:r>
      <w:r w:rsidR="00610CD7">
        <w:rPr>
          <w:lang w:eastAsia="it-IT"/>
        </w:rPr>
        <w:t>intervened</w:t>
      </w:r>
      <w:r w:rsidR="00755EFD">
        <w:rPr>
          <w:lang w:eastAsia="it-IT"/>
        </w:rPr>
        <w:t xml:space="preserve"> in discussion forum and offered help to other learners, but the question is if the different subject matter of the courses can result in different characteristics in this type of interaction.</w:t>
      </w:r>
    </w:p>
    <w:p w:rsidR="00237037" w:rsidRDefault="006D6DBC" w:rsidP="00582BA8">
      <w:pPr>
        <w:pStyle w:val="Para"/>
        <w:rPr>
          <w:lang w:eastAsia="it-IT"/>
        </w:rPr>
      </w:pPr>
      <w:r>
        <w:rPr>
          <w:lang w:eastAsia="it-IT"/>
        </w:rPr>
        <w:t>Specifically, in this work we ask the following research questions:</w:t>
      </w:r>
    </w:p>
    <w:p w:rsidR="005F0714" w:rsidRDefault="00D460DA" w:rsidP="0015315B">
      <w:pPr>
        <w:pStyle w:val="Para"/>
        <w:numPr>
          <w:ilvl w:val="0"/>
          <w:numId w:val="33"/>
        </w:numPr>
        <w:rPr>
          <w:lang w:eastAsia="it-IT"/>
        </w:rPr>
      </w:pPr>
      <w:r>
        <w:rPr>
          <w:lang w:eastAsia="it-IT"/>
        </w:rPr>
        <w:t xml:space="preserve">Are </w:t>
      </w:r>
      <w:r w:rsidR="002A1DB9">
        <w:rPr>
          <w:lang w:eastAsia="it-IT"/>
        </w:rPr>
        <w:t>the</w:t>
      </w:r>
      <w:r>
        <w:rPr>
          <w:lang w:eastAsia="it-IT"/>
        </w:rPr>
        <w:t>re</w:t>
      </w:r>
      <w:r w:rsidR="002A1DB9">
        <w:rPr>
          <w:lang w:eastAsia="it-IT"/>
        </w:rPr>
        <w:t xml:space="preserve"> </w:t>
      </w:r>
      <w:r w:rsidR="003C7927">
        <w:rPr>
          <w:lang w:eastAsia="it-IT"/>
        </w:rPr>
        <w:t xml:space="preserve">any </w:t>
      </w:r>
      <w:r w:rsidR="002A1DB9">
        <w:rPr>
          <w:lang w:eastAsia="it-IT"/>
        </w:rPr>
        <w:t xml:space="preserve">differences </w:t>
      </w:r>
      <w:r w:rsidR="00786C94">
        <w:rPr>
          <w:lang w:eastAsia="it-IT"/>
        </w:rPr>
        <w:t xml:space="preserve">in teaching assistant intervention </w:t>
      </w:r>
      <w:r w:rsidR="00D81858">
        <w:rPr>
          <w:lang w:eastAsia="it-IT"/>
        </w:rPr>
        <w:t>within the discussion forum of</w:t>
      </w:r>
      <w:r w:rsidR="00786C94">
        <w:rPr>
          <w:lang w:eastAsia="it-IT"/>
        </w:rPr>
        <w:t xml:space="preserve"> two courses with different subject matter?</w:t>
      </w:r>
    </w:p>
    <w:p w:rsidR="0011208A" w:rsidRDefault="0011208A" w:rsidP="0011208A">
      <w:pPr>
        <w:pStyle w:val="Para"/>
        <w:numPr>
          <w:ilvl w:val="0"/>
          <w:numId w:val="33"/>
        </w:numPr>
        <w:rPr>
          <w:lang w:eastAsia="it-IT"/>
        </w:rPr>
      </w:pPr>
      <w:r>
        <w:rPr>
          <w:lang w:eastAsia="it-IT"/>
        </w:rPr>
        <w:t>If yes, then what differences are there observed in teaching assistants’ interaction with other learners</w:t>
      </w:r>
      <w:r w:rsidR="00452F69">
        <w:rPr>
          <w:lang w:eastAsia="it-IT"/>
        </w:rPr>
        <w:t xml:space="preserve"> </w:t>
      </w:r>
      <w:r>
        <w:rPr>
          <w:lang w:eastAsia="it-IT"/>
        </w:rPr>
        <w:t>?</w:t>
      </w:r>
    </w:p>
    <w:p w:rsidR="008F67E9" w:rsidRDefault="008F67E9" w:rsidP="005F0714">
      <w:pPr>
        <w:pStyle w:val="Para"/>
        <w:rPr>
          <w:lang w:eastAsia="it-IT"/>
        </w:rPr>
      </w:pPr>
    </w:p>
    <w:p w:rsidR="00B37D30" w:rsidRDefault="00B37D30" w:rsidP="005F0714">
      <w:pPr>
        <w:pStyle w:val="Para"/>
        <w:rPr>
          <w:lang w:eastAsia="it-IT"/>
        </w:rPr>
      </w:pPr>
      <w:bookmarkStart w:id="0" w:name="_GoBack"/>
      <w:bookmarkEnd w:id="0"/>
    </w:p>
    <w:p w:rsidR="005F0714" w:rsidRDefault="005F0714" w:rsidP="005F0714">
      <w:pPr>
        <w:pStyle w:val="Para"/>
        <w:rPr>
          <w:lang w:eastAsia="it-IT"/>
        </w:rPr>
      </w:pPr>
    </w:p>
    <w:p w:rsidR="005F0714" w:rsidRDefault="005F0714" w:rsidP="005F0714">
      <w:pPr>
        <w:pStyle w:val="Para"/>
        <w:rPr>
          <w:lang w:eastAsia="it-IT"/>
        </w:rPr>
      </w:pPr>
    </w:p>
    <w:p w:rsidR="00694749" w:rsidRPr="00586A35" w:rsidRDefault="00C4538D" w:rsidP="00582BA8">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5"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85pt;height:34.95pt" o:ole="">
            <v:imagedata r:id="rId16" o:title=""/>
          </v:shape>
          <o:OLEObject Type="Embed" ProgID="Equation.DSMT4" ShapeID="_x0000_i1025" DrawAspect="Content" ObjectID="_1600536262" r:id="rId17"/>
        </w:object>
      </w:r>
      <w:r w:rsidRPr="00586A35">
        <w:rPr>
          <w14:ligatures w14:val="standard"/>
        </w:rPr>
        <w:tab/>
      </w:r>
      <w:r w:rsidR="00694749" w:rsidRPr="00586A35">
        <w:rPr>
          <w14:ligatures w14:val="standard"/>
        </w:rPr>
        <w:t>(1)</w:t>
      </w:r>
    </w:p>
    <w:p w:rsidR="0029583F" w:rsidRPr="00586A35" w:rsidRDefault="00955704" w:rsidP="00582BA8">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4.85pt;height:34.95pt" o:ole="">
            <v:imagedata r:id="rId16" o:title=""/>
          </v:shape>
          <o:OLEObject Type="Embed" ProgID="Equation.DSMT4" ShapeID="_x0000_i1026" DrawAspect="Content" ObjectID="_1600536263" r:id="rId18"/>
        </w:object>
      </w:r>
    </w:p>
    <w:p w:rsidR="003C3338" w:rsidRPr="00586A35" w:rsidRDefault="00FD16A9" w:rsidP="00582BA8">
      <w:pPr>
        <w:pStyle w:val="Para"/>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2BA8">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2BA8">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2BA8">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lastRenderedPageBreak/>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582BA8">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AD159E" w:rsidP="00DD476E">
      <w:pPr>
        <w:pStyle w:val="AckPara"/>
        <w:rPr>
          <w14:ligatures w14:val="standard"/>
        </w:rPr>
      </w:pPr>
      <w:r>
        <w:rPr>
          <w:lang w:eastAsia="it-IT"/>
          <w14:ligatures w14:val="standard"/>
        </w:rPr>
        <w:t xml:space="preserve">This work is performed in the frame of collaboration of the University of Patras with online platform Mathesis (mathesis.cup.gr). </w:t>
      </w:r>
      <w:r w:rsidR="00D365DF">
        <w:rPr>
          <w:lang w:eastAsia="it-IT"/>
          <w14:ligatures w14:val="standard"/>
        </w:rPr>
        <w:t>Supply of MOOCs anonymized data for conducting the research by Mathesis online learning platform is gratefully acknowledged. Moreover</w:t>
      </w:r>
      <w:r w:rsidR="00FF26A0">
        <w:rPr>
          <w:lang w:eastAsia="it-IT"/>
          <w14:ligatures w14:val="standard"/>
        </w:rPr>
        <w:t xml:space="preserve">, the research work has been partially funded by the Spanish Ministry of Economy and Competitiveness </w:t>
      </w:r>
      <w:r w:rsidR="00FF26A0" w:rsidRPr="00FF26A0">
        <w:rPr>
          <w:lang w:eastAsia="it-IT"/>
          <w14:ligatures w14:val="standard"/>
        </w:rPr>
        <w:t>(projects TIN2014-53199-C3-2-R and TIN2017-85179-C3-2-R), the Spanish Ministry of Science and Education (PRX17/00410) and the Regional Government of Castilla y León (project VA082U16)</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4D136A" w:rsidRPr="004D136A">
        <w:rPr>
          <w14:ligatures w14:val="standard"/>
        </w:rPr>
        <w:t>Smith, Michelle K., et al. "Why peer discussion improves student performance on in-class concept questions." </w:t>
      </w:r>
      <w:r w:rsidR="004D136A" w:rsidRPr="004D136A">
        <w:rPr>
          <w:i/>
          <w:iCs/>
          <w14:ligatures w14:val="standard"/>
        </w:rPr>
        <w:t>Science</w:t>
      </w:r>
      <w:r w:rsidR="004D136A" w:rsidRPr="004D136A">
        <w:rPr>
          <w14:ligatures w14:val="standard"/>
        </w:rPr>
        <w:t> 323.5910 (2009): 122-124.</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8320F7" w:rsidRPr="008320F7">
        <w:rPr>
          <w14:ligatures w14:val="standard"/>
        </w:rPr>
        <w:t>Mazzolini, Margaret, and Sarah Maddison. "When to jump in: The role of the instructor in online discussion forums." Computers &amp; Education 49.2 (2007): 193-213.</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85572" w:rsidRPr="00C85572">
        <w:rPr>
          <w14:ligatures w14:val="standard"/>
        </w:rPr>
        <w:t>Mazzolini, Margaret, and Sarah Maddison. "Sage, guide or ghost? The effect of instructor intervention on student participation in online discussion forums." Computers &amp; Education 40.3 (2003): 237-253.</w:t>
      </w:r>
    </w:p>
    <w:p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9B01D5" w:rsidRPr="009B01D5">
        <w:rPr>
          <w14:ligatures w14:val="standard"/>
        </w:rPr>
        <w:t>Yang, Diyi, David Adamson, and Carolyn Penstein Rosé. "Question recommendation with constraints for massive open online courses." Proceedings of the 8th ACM Conference on Recommender systems. ACM, 2014.</w:t>
      </w:r>
    </w:p>
    <w:p w:rsidR="00D83D54" w:rsidRPr="00586A35" w:rsidRDefault="00BC4370" w:rsidP="00D341FA">
      <w:pPr>
        <w:pStyle w:val="Bibentry"/>
        <w:rPr>
          <w14:ligatures w14:val="standard"/>
        </w:rPr>
      </w:pPr>
      <w:r>
        <w:rPr>
          <w14:ligatures w14:val="standard"/>
        </w:rPr>
        <w:t xml:space="preserve">[5]   </w:t>
      </w:r>
      <w:r w:rsidR="00D83D54" w:rsidRPr="00D83D54">
        <w:rPr>
          <w14:ligatures w14:val="standard"/>
        </w:rPr>
        <w:t>Barab, Sasha A., and Thomas Duffy. "From practice fields to communities of practice." Theoretical foundations of learning environments 1.1 (2000): 25-55.</w:t>
      </w:r>
    </w:p>
    <w:p w:rsidR="00CF17EA" w:rsidRPr="00586A35" w:rsidRDefault="00322CB4" w:rsidP="00CF17EA">
      <w:pPr>
        <w:pStyle w:val="Bibentry"/>
        <w:rPr>
          <w14:ligatures w14:val="standard"/>
        </w:rPr>
      </w:pPr>
      <w:r>
        <w:rPr>
          <w14:ligatures w14:val="standard"/>
        </w:rPr>
        <w:t>[6</w:t>
      </w:r>
      <w:r>
        <w:rPr>
          <w14:ligatures w14:val="standard"/>
        </w:rPr>
        <w:t xml:space="preserve">]   </w:t>
      </w:r>
      <w:r w:rsidRPr="00322CB4">
        <w:rPr>
          <w14:ligatures w14:val="standard"/>
        </w:rPr>
        <w:t>Chi, Michelene TH, et al. "Learning from human tutoring." Cognitive Science 25.4 (2001): 471-533.</w:t>
      </w:r>
    </w:p>
    <w:p w:rsidR="006C14C3" w:rsidRPr="00586A35" w:rsidRDefault="006C14C3" w:rsidP="006C14C3">
      <w:pPr>
        <w:pStyle w:val="Bibentry"/>
        <w:rPr>
          <w14:ligatures w14:val="standard"/>
        </w:rPr>
      </w:pPr>
      <w:r>
        <w:rPr>
          <w14:ligatures w14:val="standard"/>
        </w:rPr>
        <w:t>[7</w:t>
      </w:r>
      <w:r w:rsidR="00681A13">
        <w:rPr>
          <w14:ligatures w14:val="standard"/>
        </w:rPr>
        <w:t>]</w:t>
      </w:r>
      <w:r w:rsidR="00681A13">
        <w:rPr>
          <w14:ligatures w14:val="standard"/>
        </w:rPr>
        <w:tab/>
      </w:r>
      <w:r w:rsidR="00D356BD">
        <w:rPr>
          <w14:ligatures w14:val="standard"/>
        </w:rPr>
        <w:t>Balaji</w:t>
      </w:r>
      <w:r>
        <w:rPr>
          <w14:ligatures w14:val="standard"/>
        </w:rPr>
        <w:t xml:space="preserve">, </w:t>
      </w:r>
      <w:r w:rsidRPr="006C14C3">
        <w:rPr>
          <w14:ligatures w14:val="standard"/>
        </w:rPr>
        <w:t>M. S., and Diganta Chakrabarti. "Student interactions in online discussion forum: Empirical research from'media richness theory'perspective." Journal of Interac</w:t>
      </w:r>
      <w:r>
        <w:rPr>
          <w14:ligatures w14:val="standard"/>
        </w:rPr>
        <w:t>tive Online Learning 9.1 (2010).</w:t>
      </w:r>
    </w:p>
    <w:p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931" w:rsidRDefault="00FB4931">
      <w:r>
        <w:separator/>
      </w:r>
    </w:p>
  </w:endnote>
  <w:endnote w:type="continuationSeparator" w:id="0">
    <w:p w:rsidR="00FB4931" w:rsidRDefault="00FB4931">
      <w:r>
        <w:continuationSeparator/>
      </w:r>
    </w:p>
  </w:endnote>
  <w:endnote w:type="continuationNotice" w:id="1">
    <w:p w:rsidR="00FB4931" w:rsidRDefault="00FB4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931" w:rsidRDefault="00FB4931">
      <w:r>
        <w:separator/>
      </w:r>
    </w:p>
  </w:footnote>
  <w:footnote w:type="continuationSeparator" w:id="0">
    <w:p w:rsidR="00FB4931" w:rsidRDefault="00FB4931">
      <w:r>
        <w:continuationSeparator/>
      </w:r>
    </w:p>
  </w:footnote>
  <w:footnote w:type="continuationNotice" w:id="1">
    <w:p w:rsidR="00FB4931" w:rsidRDefault="00FB49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14627DB"/>
    <w:multiLevelType w:val="hybridMultilevel"/>
    <w:tmpl w:val="1EEEEF9E"/>
    <w:lvl w:ilvl="0" w:tplc="5740C16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6E6424F"/>
    <w:multiLevelType w:val="hybridMultilevel"/>
    <w:tmpl w:val="34B6906C"/>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8"/>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6"/>
  </w:num>
  <w:num w:numId="3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6466"/>
    <w:rsid w:val="00006816"/>
    <w:rsid w:val="000154C5"/>
    <w:rsid w:val="0002147D"/>
    <w:rsid w:val="00035FAD"/>
    <w:rsid w:val="00041330"/>
    <w:rsid w:val="000451F8"/>
    <w:rsid w:val="00045252"/>
    <w:rsid w:val="00047398"/>
    <w:rsid w:val="00050EEF"/>
    <w:rsid w:val="00052A1A"/>
    <w:rsid w:val="00052C34"/>
    <w:rsid w:val="00054EBD"/>
    <w:rsid w:val="00056777"/>
    <w:rsid w:val="00062D29"/>
    <w:rsid w:val="000713CD"/>
    <w:rsid w:val="00072E69"/>
    <w:rsid w:val="0007392C"/>
    <w:rsid w:val="000739F9"/>
    <w:rsid w:val="00077680"/>
    <w:rsid w:val="00080E27"/>
    <w:rsid w:val="000819C0"/>
    <w:rsid w:val="0008431E"/>
    <w:rsid w:val="00094C00"/>
    <w:rsid w:val="000B37B3"/>
    <w:rsid w:val="000C050B"/>
    <w:rsid w:val="000D4479"/>
    <w:rsid w:val="000D6D3D"/>
    <w:rsid w:val="000E03E3"/>
    <w:rsid w:val="000E118B"/>
    <w:rsid w:val="000E278E"/>
    <w:rsid w:val="000E46DF"/>
    <w:rsid w:val="000E5BF0"/>
    <w:rsid w:val="000E7A87"/>
    <w:rsid w:val="000F17C0"/>
    <w:rsid w:val="000F6090"/>
    <w:rsid w:val="001041A3"/>
    <w:rsid w:val="0010534D"/>
    <w:rsid w:val="0011208A"/>
    <w:rsid w:val="00125AC6"/>
    <w:rsid w:val="00127D30"/>
    <w:rsid w:val="0013113A"/>
    <w:rsid w:val="001314CF"/>
    <w:rsid w:val="00134DE4"/>
    <w:rsid w:val="001363F5"/>
    <w:rsid w:val="00140498"/>
    <w:rsid w:val="00140C02"/>
    <w:rsid w:val="001417D2"/>
    <w:rsid w:val="00141A17"/>
    <w:rsid w:val="0014244B"/>
    <w:rsid w:val="00142FEA"/>
    <w:rsid w:val="001453E7"/>
    <w:rsid w:val="00145419"/>
    <w:rsid w:val="00145486"/>
    <w:rsid w:val="00146E9F"/>
    <w:rsid w:val="001507FF"/>
    <w:rsid w:val="00152510"/>
    <w:rsid w:val="001566AE"/>
    <w:rsid w:val="0016097E"/>
    <w:rsid w:val="001707FA"/>
    <w:rsid w:val="0017243F"/>
    <w:rsid w:val="001751F7"/>
    <w:rsid w:val="00193445"/>
    <w:rsid w:val="001961CD"/>
    <w:rsid w:val="001A06AF"/>
    <w:rsid w:val="001A43B1"/>
    <w:rsid w:val="001A498F"/>
    <w:rsid w:val="001A71BB"/>
    <w:rsid w:val="001B29D6"/>
    <w:rsid w:val="001D5887"/>
    <w:rsid w:val="001E2720"/>
    <w:rsid w:val="001E55C4"/>
    <w:rsid w:val="001E71D7"/>
    <w:rsid w:val="0020294A"/>
    <w:rsid w:val="002053D6"/>
    <w:rsid w:val="00211228"/>
    <w:rsid w:val="00213990"/>
    <w:rsid w:val="002233F8"/>
    <w:rsid w:val="00224B3E"/>
    <w:rsid w:val="00224FA9"/>
    <w:rsid w:val="00237037"/>
    <w:rsid w:val="00243F27"/>
    <w:rsid w:val="00245119"/>
    <w:rsid w:val="00250FEF"/>
    <w:rsid w:val="00252596"/>
    <w:rsid w:val="0026091C"/>
    <w:rsid w:val="00264B6B"/>
    <w:rsid w:val="00270347"/>
    <w:rsid w:val="0027195D"/>
    <w:rsid w:val="002738DA"/>
    <w:rsid w:val="00273FF3"/>
    <w:rsid w:val="00282789"/>
    <w:rsid w:val="00290DF5"/>
    <w:rsid w:val="002911A3"/>
    <w:rsid w:val="00292645"/>
    <w:rsid w:val="0029583F"/>
    <w:rsid w:val="002A1DB9"/>
    <w:rsid w:val="002A22FE"/>
    <w:rsid w:val="002A517A"/>
    <w:rsid w:val="002A763D"/>
    <w:rsid w:val="002B01E4"/>
    <w:rsid w:val="002B0B8A"/>
    <w:rsid w:val="002B0CB5"/>
    <w:rsid w:val="002B1F59"/>
    <w:rsid w:val="002B30EF"/>
    <w:rsid w:val="002B7538"/>
    <w:rsid w:val="002D0F79"/>
    <w:rsid w:val="002D26C4"/>
    <w:rsid w:val="002E5E8D"/>
    <w:rsid w:val="002F069E"/>
    <w:rsid w:val="002F2289"/>
    <w:rsid w:val="002F2EB2"/>
    <w:rsid w:val="00301545"/>
    <w:rsid w:val="00303FAD"/>
    <w:rsid w:val="003056C9"/>
    <w:rsid w:val="003057B1"/>
    <w:rsid w:val="00307501"/>
    <w:rsid w:val="00317850"/>
    <w:rsid w:val="00321DDC"/>
    <w:rsid w:val="00322CB4"/>
    <w:rsid w:val="0032578E"/>
    <w:rsid w:val="0032775A"/>
    <w:rsid w:val="0033342D"/>
    <w:rsid w:val="003342CD"/>
    <w:rsid w:val="00336D12"/>
    <w:rsid w:val="0034235E"/>
    <w:rsid w:val="003427DA"/>
    <w:rsid w:val="00352020"/>
    <w:rsid w:val="00356296"/>
    <w:rsid w:val="00357671"/>
    <w:rsid w:val="0036782D"/>
    <w:rsid w:val="00373175"/>
    <w:rsid w:val="0037572A"/>
    <w:rsid w:val="00376CCC"/>
    <w:rsid w:val="0038080D"/>
    <w:rsid w:val="00390853"/>
    <w:rsid w:val="00392395"/>
    <w:rsid w:val="003936B1"/>
    <w:rsid w:val="003944CF"/>
    <w:rsid w:val="003A1ABD"/>
    <w:rsid w:val="003A7CE3"/>
    <w:rsid w:val="003B1CA3"/>
    <w:rsid w:val="003B44F3"/>
    <w:rsid w:val="003C170C"/>
    <w:rsid w:val="003C3338"/>
    <w:rsid w:val="003C7927"/>
    <w:rsid w:val="003D0DD2"/>
    <w:rsid w:val="003D544B"/>
    <w:rsid w:val="003D7001"/>
    <w:rsid w:val="003E6247"/>
    <w:rsid w:val="003F4297"/>
    <w:rsid w:val="003F5DAE"/>
    <w:rsid w:val="003F5F3D"/>
    <w:rsid w:val="003F7CA2"/>
    <w:rsid w:val="004128EE"/>
    <w:rsid w:val="00412E9B"/>
    <w:rsid w:val="00416B6C"/>
    <w:rsid w:val="0042390F"/>
    <w:rsid w:val="0042441B"/>
    <w:rsid w:val="00427C7D"/>
    <w:rsid w:val="00431296"/>
    <w:rsid w:val="00431CB0"/>
    <w:rsid w:val="00452F69"/>
    <w:rsid w:val="00454D08"/>
    <w:rsid w:val="0046042C"/>
    <w:rsid w:val="004714BA"/>
    <w:rsid w:val="0048106F"/>
    <w:rsid w:val="0048126B"/>
    <w:rsid w:val="004825CE"/>
    <w:rsid w:val="004836A6"/>
    <w:rsid w:val="00492EF4"/>
    <w:rsid w:val="004947C9"/>
    <w:rsid w:val="00495781"/>
    <w:rsid w:val="00497365"/>
    <w:rsid w:val="0049740D"/>
    <w:rsid w:val="004A7556"/>
    <w:rsid w:val="004B0BF6"/>
    <w:rsid w:val="004C1EDF"/>
    <w:rsid w:val="004C49F3"/>
    <w:rsid w:val="004C6B2D"/>
    <w:rsid w:val="004D136A"/>
    <w:rsid w:val="004D14DD"/>
    <w:rsid w:val="004F0194"/>
    <w:rsid w:val="0050103C"/>
    <w:rsid w:val="005041C6"/>
    <w:rsid w:val="00504C8B"/>
    <w:rsid w:val="00506721"/>
    <w:rsid w:val="00506EF6"/>
    <w:rsid w:val="00507B4F"/>
    <w:rsid w:val="005153AC"/>
    <w:rsid w:val="005160AB"/>
    <w:rsid w:val="005162A7"/>
    <w:rsid w:val="00523CD9"/>
    <w:rsid w:val="00525458"/>
    <w:rsid w:val="00540C55"/>
    <w:rsid w:val="00542B3B"/>
    <w:rsid w:val="00551881"/>
    <w:rsid w:val="005528F6"/>
    <w:rsid w:val="0056157B"/>
    <w:rsid w:val="005747C8"/>
    <w:rsid w:val="00582BA8"/>
    <w:rsid w:val="00584403"/>
    <w:rsid w:val="0058578F"/>
    <w:rsid w:val="00586A35"/>
    <w:rsid w:val="00587A8F"/>
    <w:rsid w:val="005927BE"/>
    <w:rsid w:val="00596082"/>
    <w:rsid w:val="00596F2A"/>
    <w:rsid w:val="005B2ED3"/>
    <w:rsid w:val="005B493F"/>
    <w:rsid w:val="005C32BD"/>
    <w:rsid w:val="005C3D72"/>
    <w:rsid w:val="005C5E36"/>
    <w:rsid w:val="005D0695"/>
    <w:rsid w:val="005D0BF2"/>
    <w:rsid w:val="005D0CCE"/>
    <w:rsid w:val="005D7E6E"/>
    <w:rsid w:val="005E043A"/>
    <w:rsid w:val="005E22A3"/>
    <w:rsid w:val="005E43AC"/>
    <w:rsid w:val="005F0714"/>
    <w:rsid w:val="005F30FF"/>
    <w:rsid w:val="005F67F5"/>
    <w:rsid w:val="00607A60"/>
    <w:rsid w:val="00610CD7"/>
    <w:rsid w:val="0061273A"/>
    <w:rsid w:val="00612C56"/>
    <w:rsid w:val="00612E4E"/>
    <w:rsid w:val="006317A6"/>
    <w:rsid w:val="0063608B"/>
    <w:rsid w:val="00644AC8"/>
    <w:rsid w:val="00650463"/>
    <w:rsid w:val="006514CD"/>
    <w:rsid w:val="0065275A"/>
    <w:rsid w:val="00654D92"/>
    <w:rsid w:val="00660752"/>
    <w:rsid w:val="00660A05"/>
    <w:rsid w:val="00670649"/>
    <w:rsid w:val="00675128"/>
    <w:rsid w:val="00681A13"/>
    <w:rsid w:val="0069472B"/>
    <w:rsid w:val="00694749"/>
    <w:rsid w:val="006956E9"/>
    <w:rsid w:val="006978B2"/>
    <w:rsid w:val="006A1C0F"/>
    <w:rsid w:val="006A22F6"/>
    <w:rsid w:val="006A29E8"/>
    <w:rsid w:val="006C14C3"/>
    <w:rsid w:val="006C47B8"/>
    <w:rsid w:val="006C4BE3"/>
    <w:rsid w:val="006C5E8F"/>
    <w:rsid w:val="006D0E9B"/>
    <w:rsid w:val="006D2239"/>
    <w:rsid w:val="006D6DBC"/>
    <w:rsid w:val="006E0390"/>
    <w:rsid w:val="006E0D12"/>
    <w:rsid w:val="006E4407"/>
    <w:rsid w:val="006E7653"/>
    <w:rsid w:val="006F050A"/>
    <w:rsid w:val="006F1681"/>
    <w:rsid w:val="00701FA6"/>
    <w:rsid w:val="0070306F"/>
    <w:rsid w:val="0070473B"/>
    <w:rsid w:val="0070531E"/>
    <w:rsid w:val="00717FB2"/>
    <w:rsid w:val="00720A43"/>
    <w:rsid w:val="007249CB"/>
    <w:rsid w:val="00727914"/>
    <w:rsid w:val="00727EBD"/>
    <w:rsid w:val="00732243"/>
    <w:rsid w:val="00732D22"/>
    <w:rsid w:val="00742E7C"/>
    <w:rsid w:val="00743328"/>
    <w:rsid w:val="007451FF"/>
    <w:rsid w:val="00745373"/>
    <w:rsid w:val="00747E69"/>
    <w:rsid w:val="00751EC1"/>
    <w:rsid w:val="00752225"/>
    <w:rsid w:val="00753412"/>
    <w:rsid w:val="00753548"/>
    <w:rsid w:val="00755EFD"/>
    <w:rsid w:val="00764059"/>
    <w:rsid w:val="007647B0"/>
    <w:rsid w:val="00765265"/>
    <w:rsid w:val="00771552"/>
    <w:rsid w:val="007800CE"/>
    <w:rsid w:val="00780227"/>
    <w:rsid w:val="007812DF"/>
    <w:rsid w:val="00786C94"/>
    <w:rsid w:val="007870B2"/>
    <w:rsid w:val="00790302"/>
    <w:rsid w:val="00793451"/>
    <w:rsid w:val="00793808"/>
    <w:rsid w:val="00794C81"/>
    <w:rsid w:val="0079682F"/>
    <w:rsid w:val="00797D60"/>
    <w:rsid w:val="007A05C4"/>
    <w:rsid w:val="007A3F4E"/>
    <w:rsid w:val="007A481F"/>
    <w:rsid w:val="007A502C"/>
    <w:rsid w:val="007A579F"/>
    <w:rsid w:val="007B5A1D"/>
    <w:rsid w:val="007C0C34"/>
    <w:rsid w:val="007C57E7"/>
    <w:rsid w:val="007C5832"/>
    <w:rsid w:val="007D3C28"/>
    <w:rsid w:val="007D46D6"/>
    <w:rsid w:val="007E0B4F"/>
    <w:rsid w:val="007E7648"/>
    <w:rsid w:val="007F2D1D"/>
    <w:rsid w:val="00801FDB"/>
    <w:rsid w:val="00802E06"/>
    <w:rsid w:val="008051C3"/>
    <w:rsid w:val="00810CE2"/>
    <w:rsid w:val="008150D4"/>
    <w:rsid w:val="00824131"/>
    <w:rsid w:val="008313F7"/>
    <w:rsid w:val="008320F7"/>
    <w:rsid w:val="008368BD"/>
    <w:rsid w:val="0083735E"/>
    <w:rsid w:val="00837CBF"/>
    <w:rsid w:val="0084210D"/>
    <w:rsid w:val="00843705"/>
    <w:rsid w:val="00847A31"/>
    <w:rsid w:val="00850D0C"/>
    <w:rsid w:val="00852651"/>
    <w:rsid w:val="0085553A"/>
    <w:rsid w:val="00871E83"/>
    <w:rsid w:val="0087377C"/>
    <w:rsid w:val="00877922"/>
    <w:rsid w:val="0089066F"/>
    <w:rsid w:val="00891A1D"/>
    <w:rsid w:val="008949E1"/>
    <w:rsid w:val="008A316E"/>
    <w:rsid w:val="008A665A"/>
    <w:rsid w:val="008B15C4"/>
    <w:rsid w:val="008B1EFD"/>
    <w:rsid w:val="008B710D"/>
    <w:rsid w:val="008C108F"/>
    <w:rsid w:val="008C3623"/>
    <w:rsid w:val="008C4DDE"/>
    <w:rsid w:val="008C523C"/>
    <w:rsid w:val="008C6E83"/>
    <w:rsid w:val="008C72C9"/>
    <w:rsid w:val="008D0AD3"/>
    <w:rsid w:val="008D4A83"/>
    <w:rsid w:val="008F67E9"/>
    <w:rsid w:val="008F6FB8"/>
    <w:rsid w:val="009010B7"/>
    <w:rsid w:val="009073E1"/>
    <w:rsid w:val="0092209C"/>
    <w:rsid w:val="00922D48"/>
    <w:rsid w:val="009268B7"/>
    <w:rsid w:val="00926E45"/>
    <w:rsid w:val="00931F2B"/>
    <w:rsid w:val="009321AE"/>
    <w:rsid w:val="00932662"/>
    <w:rsid w:val="00934FE1"/>
    <w:rsid w:val="00936367"/>
    <w:rsid w:val="00936F8D"/>
    <w:rsid w:val="0095071A"/>
    <w:rsid w:val="00955704"/>
    <w:rsid w:val="00962442"/>
    <w:rsid w:val="00962503"/>
    <w:rsid w:val="00965D21"/>
    <w:rsid w:val="00966299"/>
    <w:rsid w:val="009668DE"/>
    <w:rsid w:val="00976413"/>
    <w:rsid w:val="009808EF"/>
    <w:rsid w:val="009816CA"/>
    <w:rsid w:val="00982C4C"/>
    <w:rsid w:val="00986039"/>
    <w:rsid w:val="009923C7"/>
    <w:rsid w:val="00993CB6"/>
    <w:rsid w:val="009978A7"/>
    <w:rsid w:val="009A0EEE"/>
    <w:rsid w:val="009A660E"/>
    <w:rsid w:val="009B00DC"/>
    <w:rsid w:val="009B01D5"/>
    <w:rsid w:val="009B7559"/>
    <w:rsid w:val="009C02C0"/>
    <w:rsid w:val="009C03FD"/>
    <w:rsid w:val="009C3AED"/>
    <w:rsid w:val="009C4E70"/>
    <w:rsid w:val="009D2A7E"/>
    <w:rsid w:val="009D3C3B"/>
    <w:rsid w:val="009D46EA"/>
    <w:rsid w:val="009D4F1C"/>
    <w:rsid w:val="009E56C5"/>
    <w:rsid w:val="009F253D"/>
    <w:rsid w:val="009F2833"/>
    <w:rsid w:val="00A012F5"/>
    <w:rsid w:val="00A01CFC"/>
    <w:rsid w:val="00A0678D"/>
    <w:rsid w:val="00A11238"/>
    <w:rsid w:val="00A12291"/>
    <w:rsid w:val="00A15152"/>
    <w:rsid w:val="00A155F9"/>
    <w:rsid w:val="00A164B7"/>
    <w:rsid w:val="00A218AE"/>
    <w:rsid w:val="00A21DEF"/>
    <w:rsid w:val="00A25020"/>
    <w:rsid w:val="00A319FD"/>
    <w:rsid w:val="00A462C6"/>
    <w:rsid w:val="00A55023"/>
    <w:rsid w:val="00A575DB"/>
    <w:rsid w:val="00A739CB"/>
    <w:rsid w:val="00A75047"/>
    <w:rsid w:val="00A8507F"/>
    <w:rsid w:val="00A91E16"/>
    <w:rsid w:val="00A95518"/>
    <w:rsid w:val="00AA10C4"/>
    <w:rsid w:val="00AA57D8"/>
    <w:rsid w:val="00AA5BF1"/>
    <w:rsid w:val="00AA6E2B"/>
    <w:rsid w:val="00AB0733"/>
    <w:rsid w:val="00AB21AA"/>
    <w:rsid w:val="00AB2327"/>
    <w:rsid w:val="00AB4778"/>
    <w:rsid w:val="00AC4630"/>
    <w:rsid w:val="00AD0294"/>
    <w:rsid w:val="00AD159E"/>
    <w:rsid w:val="00AE1E64"/>
    <w:rsid w:val="00AF65B2"/>
    <w:rsid w:val="00B11163"/>
    <w:rsid w:val="00B13E4F"/>
    <w:rsid w:val="00B14E51"/>
    <w:rsid w:val="00B15A21"/>
    <w:rsid w:val="00B1638F"/>
    <w:rsid w:val="00B25737"/>
    <w:rsid w:val="00B26BDD"/>
    <w:rsid w:val="00B32C72"/>
    <w:rsid w:val="00B33269"/>
    <w:rsid w:val="00B350C9"/>
    <w:rsid w:val="00B3715C"/>
    <w:rsid w:val="00B37D30"/>
    <w:rsid w:val="00B4052C"/>
    <w:rsid w:val="00B41CB4"/>
    <w:rsid w:val="00B43D73"/>
    <w:rsid w:val="00B46551"/>
    <w:rsid w:val="00B51DB5"/>
    <w:rsid w:val="00B570DC"/>
    <w:rsid w:val="00B61445"/>
    <w:rsid w:val="00B61DDD"/>
    <w:rsid w:val="00B6482F"/>
    <w:rsid w:val="00B64DD4"/>
    <w:rsid w:val="00B64F13"/>
    <w:rsid w:val="00B65604"/>
    <w:rsid w:val="00B6641D"/>
    <w:rsid w:val="00B73DEA"/>
    <w:rsid w:val="00B909C4"/>
    <w:rsid w:val="00B93000"/>
    <w:rsid w:val="00BA00DF"/>
    <w:rsid w:val="00BA5432"/>
    <w:rsid w:val="00BA636A"/>
    <w:rsid w:val="00BA6610"/>
    <w:rsid w:val="00BA7DD8"/>
    <w:rsid w:val="00BB333E"/>
    <w:rsid w:val="00BB7809"/>
    <w:rsid w:val="00BC4370"/>
    <w:rsid w:val="00BC5BDA"/>
    <w:rsid w:val="00BD304D"/>
    <w:rsid w:val="00BD61E5"/>
    <w:rsid w:val="00BD793B"/>
    <w:rsid w:val="00BE7CC1"/>
    <w:rsid w:val="00BF3D6B"/>
    <w:rsid w:val="00C03DCA"/>
    <w:rsid w:val="00C05381"/>
    <w:rsid w:val="00C06212"/>
    <w:rsid w:val="00C1142C"/>
    <w:rsid w:val="00C11AF3"/>
    <w:rsid w:val="00C13281"/>
    <w:rsid w:val="00C13FFB"/>
    <w:rsid w:val="00C14A4F"/>
    <w:rsid w:val="00C15AB3"/>
    <w:rsid w:val="00C26AEF"/>
    <w:rsid w:val="00C3136C"/>
    <w:rsid w:val="00C32613"/>
    <w:rsid w:val="00C35FA5"/>
    <w:rsid w:val="00C41AE1"/>
    <w:rsid w:val="00C4538D"/>
    <w:rsid w:val="00C461FF"/>
    <w:rsid w:val="00C50274"/>
    <w:rsid w:val="00C5423E"/>
    <w:rsid w:val="00C709E2"/>
    <w:rsid w:val="00C72FAB"/>
    <w:rsid w:val="00C822AF"/>
    <w:rsid w:val="00C85572"/>
    <w:rsid w:val="00C90428"/>
    <w:rsid w:val="00C93DA3"/>
    <w:rsid w:val="00C9472A"/>
    <w:rsid w:val="00C95C6E"/>
    <w:rsid w:val="00C96C07"/>
    <w:rsid w:val="00C97CEF"/>
    <w:rsid w:val="00CA17C5"/>
    <w:rsid w:val="00CA5D23"/>
    <w:rsid w:val="00CB6709"/>
    <w:rsid w:val="00CC2508"/>
    <w:rsid w:val="00CC2FE0"/>
    <w:rsid w:val="00CD4663"/>
    <w:rsid w:val="00CE628C"/>
    <w:rsid w:val="00CE752A"/>
    <w:rsid w:val="00CF1047"/>
    <w:rsid w:val="00CF17EA"/>
    <w:rsid w:val="00CF2B1E"/>
    <w:rsid w:val="00CF39D4"/>
    <w:rsid w:val="00D04103"/>
    <w:rsid w:val="00D24AA4"/>
    <w:rsid w:val="00D26505"/>
    <w:rsid w:val="00D26A40"/>
    <w:rsid w:val="00D31EBA"/>
    <w:rsid w:val="00D32BB2"/>
    <w:rsid w:val="00D341FA"/>
    <w:rsid w:val="00D34435"/>
    <w:rsid w:val="00D356BD"/>
    <w:rsid w:val="00D365DF"/>
    <w:rsid w:val="00D44EBD"/>
    <w:rsid w:val="00D460DA"/>
    <w:rsid w:val="00D47593"/>
    <w:rsid w:val="00D47BCC"/>
    <w:rsid w:val="00D54FF2"/>
    <w:rsid w:val="00D642DE"/>
    <w:rsid w:val="00D658B3"/>
    <w:rsid w:val="00D70BFA"/>
    <w:rsid w:val="00D70EDE"/>
    <w:rsid w:val="00D7654A"/>
    <w:rsid w:val="00D81858"/>
    <w:rsid w:val="00D83D54"/>
    <w:rsid w:val="00D92761"/>
    <w:rsid w:val="00D9290D"/>
    <w:rsid w:val="00DA5D67"/>
    <w:rsid w:val="00DC112E"/>
    <w:rsid w:val="00DC121E"/>
    <w:rsid w:val="00DC1C49"/>
    <w:rsid w:val="00DC2440"/>
    <w:rsid w:val="00DC4B20"/>
    <w:rsid w:val="00DC4FC9"/>
    <w:rsid w:val="00DD15CD"/>
    <w:rsid w:val="00DD476E"/>
    <w:rsid w:val="00DD525C"/>
    <w:rsid w:val="00DD5335"/>
    <w:rsid w:val="00DE2409"/>
    <w:rsid w:val="00DF0E97"/>
    <w:rsid w:val="00E016B0"/>
    <w:rsid w:val="00E04496"/>
    <w:rsid w:val="00E13CDC"/>
    <w:rsid w:val="00E2212F"/>
    <w:rsid w:val="00E238F9"/>
    <w:rsid w:val="00E25172"/>
    <w:rsid w:val="00E251D2"/>
    <w:rsid w:val="00E270D5"/>
    <w:rsid w:val="00E27659"/>
    <w:rsid w:val="00E320C3"/>
    <w:rsid w:val="00E36BC9"/>
    <w:rsid w:val="00E479E9"/>
    <w:rsid w:val="00E51B27"/>
    <w:rsid w:val="00E52104"/>
    <w:rsid w:val="00E6146C"/>
    <w:rsid w:val="00E71D5C"/>
    <w:rsid w:val="00E83192"/>
    <w:rsid w:val="00E834D5"/>
    <w:rsid w:val="00E85B47"/>
    <w:rsid w:val="00E87E12"/>
    <w:rsid w:val="00E943FF"/>
    <w:rsid w:val="00E95707"/>
    <w:rsid w:val="00EA18AE"/>
    <w:rsid w:val="00EA33FF"/>
    <w:rsid w:val="00EB0977"/>
    <w:rsid w:val="00EB13C5"/>
    <w:rsid w:val="00EB2E12"/>
    <w:rsid w:val="00EB3F7D"/>
    <w:rsid w:val="00EB4325"/>
    <w:rsid w:val="00EB49FA"/>
    <w:rsid w:val="00EB5854"/>
    <w:rsid w:val="00EB68F7"/>
    <w:rsid w:val="00EC4D39"/>
    <w:rsid w:val="00EC5E10"/>
    <w:rsid w:val="00EE3EC8"/>
    <w:rsid w:val="00EE4449"/>
    <w:rsid w:val="00EF03F0"/>
    <w:rsid w:val="00EF3467"/>
    <w:rsid w:val="00F06E88"/>
    <w:rsid w:val="00F07F37"/>
    <w:rsid w:val="00F10AD9"/>
    <w:rsid w:val="00F13DDE"/>
    <w:rsid w:val="00F14EB6"/>
    <w:rsid w:val="00F2256C"/>
    <w:rsid w:val="00F2664D"/>
    <w:rsid w:val="00F27158"/>
    <w:rsid w:val="00F27A5B"/>
    <w:rsid w:val="00F30418"/>
    <w:rsid w:val="00F3215E"/>
    <w:rsid w:val="00F3231F"/>
    <w:rsid w:val="00F41CC2"/>
    <w:rsid w:val="00F52D73"/>
    <w:rsid w:val="00F65834"/>
    <w:rsid w:val="00F66B6F"/>
    <w:rsid w:val="00F67589"/>
    <w:rsid w:val="00F74DA3"/>
    <w:rsid w:val="00F7555A"/>
    <w:rsid w:val="00F75D9B"/>
    <w:rsid w:val="00F82A53"/>
    <w:rsid w:val="00F84D32"/>
    <w:rsid w:val="00F91DFA"/>
    <w:rsid w:val="00F95288"/>
    <w:rsid w:val="00F96417"/>
    <w:rsid w:val="00F9791B"/>
    <w:rsid w:val="00FA1AA7"/>
    <w:rsid w:val="00FA313D"/>
    <w:rsid w:val="00FB2AFC"/>
    <w:rsid w:val="00FB4931"/>
    <w:rsid w:val="00FB7A39"/>
    <w:rsid w:val="00FC0E1D"/>
    <w:rsid w:val="00FC53DA"/>
    <w:rsid w:val="00FD16A9"/>
    <w:rsid w:val="00FE3060"/>
    <w:rsid w:val="00FE4758"/>
    <w:rsid w:val="00FF004E"/>
    <w:rsid w:val="00FF005A"/>
    <w:rsid w:val="00FF0E35"/>
    <w:rsid w:val="00FF0F4A"/>
    <w:rsid w:val="00FF26A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2BA8"/>
    <w:pPr>
      <w:spacing w:line="264" w:lineRule="auto"/>
      <w:ind w:firstLine="245"/>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12345678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FC1D709-8530-4069-8EA0-83578473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295</TotalTime>
  <Pages>3</Pages>
  <Words>1731</Words>
  <Characters>9870</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11578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sakat</cp:lastModifiedBy>
  <cp:revision>233</cp:revision>
  <cp:lastPrinted>2018-05-22T11:24:00Z</cp:lastPrinted>
  <dcterms:created xsi:type="dcterms:W3CDTF">2018-05-22T09:05:00Z</dcterms:created>
  <dcterms:modified xsi:type="dcterms:W3CDTF">2018-10-08T17:35:00Z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