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854D" w14:textId="77777777" w:rsidR="005340D0" w:rsidRPr="005340D0" w:rsidRDefault="005340D0" w:rsidP="005340D0">
      <w:r w:rsidRPr="005340D0">
        <w:t>Creating a data source involves the following processes:</w:t>
      </w:r>
    </w:p>
    <w:p w14:paraId="5477CF7C" w14:textId="77777777" w:rsidR="005340D0" w:rsidRPr="005340D0" w:rsidRDefault="0001131E" w:rsidP="005340D0">
      <w:pPr>
        <w:numPr>
          <w:ilvl w:val="0"/>
          <w:numId w:val="1"/>
        </w:numPr>
      </w:pPr>
      <w:hyperlink r:id="rId5" w:anchor="Creating__JAAS_J2C_Authentication" w:history="1">
        <w:r w:rsidR="005340D0" w:rsidRPr="005340D0">
          <w:rPr>
            <w:rStyle w:val="Hyperlink"/>
          </w:rPr>
          <w:t>Creating a JAAS J2C Authentication</w:t>
        </w:r>
      </w:hyperlink>
    </w:p>
    <w:p w14:paraId="135FB333" w14:textId="77777777" w:rsidR="005340D0" w:rsidRPr="005340D0" w:rsidRDefault="0001131E" w:rsidP="005340D0">
      <w:pPr>
        <w:numPr>
          <w:ilvl w:val="0"/>
          <w:numId w:val="2"/>
        </w:numPr>
      </w:pPr>
      <w:hyperlink r:id="rId6" w:anchor="Creating___JDBC_Provider" w:history="1">
        <w:r w:rsidR="005340D0" w:rsidRPr="005340D0">
          <w:rPr>
            <w:rStyle w:val="Hyperlink"/>
          </w:rPr>
          <w:t>Creating a JDBC Provider</w:t>
        </w:r>
      </w:hyperlink>
    </w:p>
    <w:p w14:paraId="596A5543" w14:textId="77777777" w:rsidR="005340D0" w:rsidRPr="005340D0" w:rsidRDefault="0001131E" w:rsidP="005340D0">
      <w:pPr>
        <w:numPr>
          <w:ilvl w:val="0"/>
          <w:numId w:val="3"/>
        </w:numPr>
      </w:pPr>
      <w:hyperlink r:id="rId7" w:anchor="Creating_Data_source" w:history="1">
        <w:r w:rsidR="005340D0" w:rsidRPr="005340D0">
          <w:rPr>
            <w:rStyle w:val="Hyperlink"/>
          </w:rPr>
          <w:t>Creating a Data Source</w:t>
        </w:r>
      </w:hyperlink>
    </w:p>
    <w:p w14:paraId="5F55CBD9" w14:textId="77777777" w:rsidR="005340D0" w:rsidRPr="005340D0" w:rsidRDefault="0001131E" w:rsidP="005340D0">
      <w:pPr>
        <w:numPr>
          <w:ilvl w:val="0"/>
          <w:numId w:val="4"/>
        </w:numPr>
      </w:pPr>
      <w:hyperlink r:id="rId8" w:anchor="Setting_Custom_Properties_of_Data_Source" w:history="1">
        <w:r w:rsidR="005340D0" w:rsidRPr="005340D0">
          <w:rPr>
            <w:rStyle w:val="Hyperlink"/>
          </w:rPr>
          <w:t>Setting Custom Properties of Data Source</w:t>
        </w:r>
      </w:hyperlink>
    </w:p>
    <w:p w14:paraId="1C42490D" w14:textId="77777777" w:rsidR="005340D0" w:rsidRDefault="005340D0" w:rsidP="005340D0">
      <w:pPr>
        <w:rPr>
          <w:b/>
          <w:bCs/>
        </w:rPr>
      </w:pPr>
      <w:bookmarkStart w:id="0" w:name="Creating__JAAS_J2C_Authentication"/>
      <w:bookmarkEnd w:id="0"/>
    </w:p>
    <w:p w14:paraId="797A1BDF" w14:textId="6ED92A8D" w:rsidR="005340D0" w:rsidRPr="005340D0" w:rsidRDefault="005340D0" w:rsidP="005340D0">
      <w:pPr>
        <w:pStyle w:val="Heading2"/>
      </w:pPr>
      <w:r w:rsidRPr="005340D0">
        <w:t>Creating a JAAS J2C Authentication</w:t>
      </w:r>
    </w:p>
    <w:p w14:paraId="5C8C2442" w14:textId="77777777" w:rsidR="005340D0" w:rsidRPr="005340D0" w:rsidRDefault="005340D0" w:rsidP="005340D0">
      <w:pPr>
        <w:rPr>
          <w:b/>
          <w:bCs/>
        </w:rPr>
      </w:pPr>
      <w:r w:rsidRPr="005340D0">
        <w:rPr>
          <w:b/>
          <w:bCs/>
        </w:rPr>
        <w:t>To create a JAAS J2C authentication, follow these steps:</w:t>
      </w:r>
    </w:p>
    <w:p w14:paraId="0757E7B3" w14:textId="77777777" w:rsidR="005340D0" w:rsidRPr="005340D0" w:rsidRDefault="005340D0" w:rsidP="005340D0">
      <w:pPr>
        <w:numPr>
          <w:ilvl w:val="0"/>
          <w:numId w:val="5"/>
        </w:numPr>
      </w:pPr>
      <w:r w:rsidRPr="005340D0">
        <w:t>Go to </w:t>
      </w:r>
      <w:r w:rsidRPr="005340D0">
        <w:rPr>
          <w:b/>
          <w:bCs/>
        </w:rPr>
        <w:t>WebSphere Administration</w:t>
      </w:r>
      <w:r w:rsidRPr="005340D0">
        <w:t> Console &gt; </w:t>
      </w:r>
      <w:r w:rsidRPr="005340D0">
        <w:rPr>
          <w:b/>
          <w:bCs/>
        </w:rPr>
        <w:t>Security</w:t>
      </w:r>
      <w:r w:rsidRPr="005340D0">
        <w:t> &gt; </w:t>
      </w:r>
      <w:r w:rsidRPr="005340D0">
        <w:rPr>
          <w:b/>
          <w:bCs/>
        </w:rPr>
        <w:t>Global Security</w:t>
      </w:r>
      <w:r w:rsidRPr="005340D0">
        <w:t>.</w:t>
      </w:r>
    </w:p>
    <w:p w14:paraId="52606AD5" w14:textId="77777777" w:rsidR="005340D0" w:rsidRPr="005340D0" w:rsidRDefault="005340D0" w:rsidP="005340D0">
      <w:pPr>
        <w:numPr>
          <w:ilvl w:val="0"/>
          <w:numId w:val="6"/>
        </w:numPr>
      </w:pPr>
      <w:r w:rsidRPr="005340D0">
        <w:t>Expand </w:t>
      </w:r>
      <w:r w:rsidRPr="005340D0">
        <w:rPr>
          <w:b/>
          <w:bCs/>
        </w:rPr>
        <w:t>Java Authentication</w:t>
      </w:r>
      <w:r w:rsidRPr="005340D0">
        <w:t> and </w:t>
      </w:r>
      <w:r w:rsidRPr="005340D0">
        <w:rPr>
          <w:b/>
          <w:bCs/>
        </w:rPr>
        <w:t>Authorization Service</w:t>
      </w:r>
      <w:r w:rsidRPr="005340D0">
        <w:t> &gt; click </w:t>
      </w:r>
      <w:r w:rsidRPr="005340D0">
        <w:rPr>
          <w:b/>
          <w:bCs/>
        </w:rPr>
        <w:t>J2C authentication data </w:t>
      </w:r>
      <w:r w:rsidRPr="005340D0">
        <w:t>&gt; click </w:t>
      </w:r>
      <w:r w:rsidRPr="005340D0">
        <w:rPr>
          <w:b/>
          <w:bCs/>
        </w:rPr>
        <w:t>New</w:t>
      </w:r>
      <w:r w:rsidRPr="005340D0">
        <w:t>.</w:t>
      </w:r>
    </w:p>
    <w:p w14:paraId="57EF5F0B" w14:textId="77777777" w:rsidR="005340D0" w:rsidRPr="005340D0" w:rsidRDefault="005340D0" w:rsidP="005340D0">
      <w:pPr>
        <w:numPr>
          <w:ilvl w:val="0"/>
          <w:numId w:val="7"/>
        </w:numPr>
      </w:pPr>
      <w:r w:rsidRPr="005340D0">
        <w:t>Provide your MySQL database user details shown below:</w:t>
      </w:r>
    </w:p>
    <w:p w14:paraId="151E17E5" w14:textId="3CCD1CFB" w:rsidR="005340D0" w:rsidRPr="005340D0" w:rsidRDefault="005340D0" w:rsidP="005340D0">
      <w:r w:rsidRPr="005340D0">
        <w:rPr>
          <w:noProof/>
        </w:rPr>
        <w:drawing>
          <wp:inline distT="0" distB="0" distL="0" distR="0" wp14:anchorId="52B8F170" wp14:editId="529F1A9F">
            <wp:extent cx="3065780" cy="2574290"/>
            <wp:effectExtent l="0" t="0" r="1270" b="0"/>
            <wp:docPr id="8" name="Picture 8" descr="https://docs.kony.com/6_5/konylibrary/sync/kmf_sync_installation_windowsmanual_websphere/Content/Resources/Images/mysql_us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s.kony.com/6_5/konylibrary/sync/kmf_sync_installation_windowsmanual_websphere/Content/Resources/Images/mysql_userde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5913" w14:textId="77777777" w:rsidR="005340D0" w:rsidRPr="005340D0" w:rsidRDefault="005340D0" w:rsidP="005340D0">
      <w:r w:rsidRPr="005340D0">
        <w:t>You must enter your MySQL database alias, user name and password in </w:t>
      </w:r>
      <w:r w:rsidRPr="005340D0">
        <w:rPr>
          <w:b/>
          <w:bCs/>
        </w:rPr>
        <w:t>Alias</w:t>
      </w:r>
      <w:r w:rsidRPr="005340D0">
        <w:t>, </w:t>
      </w:r>
      <w:r w:rsidRPr="005340D0">
        <w:rPr>
          <w:b/>
          <w:bCs/>
        </w:rPr>
        <w:t>User ID</w:t>
      </w:r>
      <w:r w:rsidRPr="005340D0">
        <w:t> and </w:t>
      </w:r>
      <w:r w:rsidRPr="005340D0">
        <w:rPr>
          <w:b/>
          <w:bCs/>
        </w:rPr>
        <w:t>Password</w:t>
      </w:r>
      <w:r w:rsidRPr="005340D0">
        <w:t>.</w:t>
      </w:r>
    </w:p>
    <w:p w14:paraId="6971002C" w14:textId="77777777" w:rsidR="005340D0" w:rsidRPr="005340D0" w:rsidRDefault="005340D0" w:rsidP="005340D0">
      <w:pPr>
        <w:numPr>
          <w:ilvl w:val="0"/>
          <w:numId w:val="8"/>
        </w:numPr>
      </w:pPr>
      <w:r w:rsidRPr="005340D0">
        <w:t>Click </w:t>
      </w:r>
      <w:r w:rsidRPr="005340D0">
        <w:rPr>
          <w:b/>
          <w:bCs/>
        </w:rPr>
        <w:t>OK</w:t>
      </w:r>
      <w:r w:rsidRPr="005340D0">
        <w:t>.</w:t>
      </w:r>
    </w:p>
    <w:p w14:paraId="2F2082C2" w14:textId="77777777" w:rsidR="005340D0" w:rsidRPr="005340D0" w:rsidRDefault="005340D0" w:rsidP="005340D0">
      <w:r w:rsidRPr="005340D0">
        <w:t>A screen appears to save the master configuration.</w:t>
      </w:r>
    </w:p>
    <w:p w14:paraId="0D45201A" w14:textId="77777777" w:rsidR="005340D0" w:rsidRPr="005340D0" w:rsidRDefault="005340D0" w:rsidP="005340D0">
      <w:pPr>
        <w:numPr>
          <w:ilvl w:val="0"/>
          <w:numId w:val="9"/>
        </w:numPr>
      </w:pPr>
      <w:r w:rsidRPr="005340D0">
        <w:t>Click </w:t>
      </w:r>
      <w:r w:rsidRPr="005340D0">
        <w:rPr>
          <w:b/>
          <w:bCs/>
        </w:rPr>
        <w:t>Save</w:t>
      </w:r>
      <w:r w:rsidRPr="005340D0">
        <w:t>.</w:t>
      </w:r>
    </w:p>
    <w:p w14:paraId="6E965A6D" w14:textId="77777777" w:rsidR="005340D0" w:rsidRDefault="005340D0" w:rsidP="005340D0">
      <w:pPr>
        <w:rPr>
          <w:b/>
          <w:bCs/>
        </w:rPr>
      </w:pPr>
      <w:bookmarkStart w:id="1" w:name="Creating___JDBC_Provider"/>
      <w:bookmarkEnd w:id="1"/>
    </w:p>
    <w:p w14:paraId="2FED2DD5" w14:textId="02F0E538" w:rsidR="005340D0" w:rsidRPr="005340D0" w:rsidRDefault="005340D0" w:rsidP="005340D0">
      <w:pPr>
        <w:pStyle w:val="Heading2"/>
      </w:pPr>
      <w:r w:rsidRPr="005340D0">
        <w:t>Creating a JDBC Provider</w:t>
      </w:r>
    </w:p>
    <w:p w14:paraId="39041A8C" w14:textId="77777777" w:rsidR="005340D0" w:rsidRPr="005340D0" w:rsidRDefault="005340D0" w:rsidP="005340D0">
      <w:pPr>
        <w:rPr>
          <w:b/>
          <w:bCs/>
        </w:rPr>
      </w:pPr>
      <w:r w:rsidRPr="005340D0">
        <w:rPr>
          <w:b/>
          <w:bCs/>
        </w:rPr>
        <w:t>To create a JDBC provider, follow these steps:</w:t>
      </w:r>
    </w:p>
    <w:p w14:paraId="6D7B425A" w14:textId="77777777" w:rsidR="005340D0" w:rsidRPr="005340D0" w:rsidRDefault="005340D0" w:rsidP="005340D0">
      <w:pPr>
        <w:numPr>
          <w:ilvl w:val="0"/>
          <w:numId w:val="10"/>
        </w:numPr>
      </w:pPr>
      <w:r w:rsidRPr="005340D0">
        <w:t>Go to </w:t>
      </w:r>
      <w:r w:rsidRPr="005340D0">
        <w:rPr>
          <w:b/>
          <w:bCs/>
        </w:rPr>
        <w:t>Resources</w:t>
      </w:r>
      <w:r w:rsidRPr="005340D0">
        <w:t> &gt; </w:t>
      </w:r>
      <w:proofErr w:type="gramStart"/>
      <w:r w:rsidRPr="005340D0">
        <w:rPr>
          <w:b/>
          <w:bCs/>
        </w:rPr>
        <w:t>JDBC</w:t>
      </w:r>
      <w:r w:rsidRPr="005340D0">
        <w:t>, and</w:t>
      </w:r>
      <w:proofErr w:type="gramEnd"/>
      <w:r w:rsidRPr="005340D0">
        <w:t xml:space="preserve"> click the </w:t>
      </w:r>
      <w:r w:rsidRPr="005340D0">
        <w:rPr>
          <w:b/>
          <w:bCs/>
        </w:rPr>
        <w:t>JDBC Provider</w:t>
      </w:r>
      <w:r w:rsidRPr="005340D0">
        <w:t>.</w:t>
      </w:r>
    </w:p>
    <w:p w14:paraId="2CAD5A34" w14:textId="77777777" w:rsidR="005340D0" w:rsidRPr="005340D0" w:rsidRDefault="005340D0" w:rsidP="005340D0">
      <w:pPr>
        <w:numPr>
          <w:ilvl w:val="0"/>
          <w:numId w:val="11"/>
        </w:numPr>
      </w:pPr>
      <w:r w:rsidRPr="005340D0">
        <w:lastRenderedPageBreak/>
        <w:t xml:space="preserve">Select your server scope. The </w:t>
      </w:r>
      <w:proofErr w:type="spellStart"/>
      <w:r w:rsidRPr="005340D0">
        <w:t>sope</w:t>
      </w:r>
      <w:proofErr w:type="spellEnd"/>
      <w:r w:rsidRPr="005340D0">
        <w:t xml:space="preserve"> name may appear as </w:t>
      </w:r>
      <w:r w:rsidRPr="005340D0">
        <w:rPr>
          <w:b/>
          <w:bCs/>
        </w:rPr>
        <w:t>Node=XXXXNode01</w:t>
      </w:r>
      <w:r w:rsidRPr="005340D0">
        <w:t>,</w:t>
      </w:r>
      <w:r w:rsidRPr="005340D0">
        <w:rPr>
          <w:b/>
          <w:bCs/>
        </w:rPr>
        <w:t> Server=server1</w:t>
      </w:r>
      <w:r w:rsidRPr="005340D0">
        <w:t>.</w:t>
      </w:r>
    </w:p>
    <w:p w14:paraId="116A38C3" w14:textId="77777777" w:rsidR="005340D0" w:rsidRPr="005340D0" w:rsidRDefault="005340D0" w:rsidP="005340D0">
      <w:pPr>
        <w:numPr>
          <w:ilvl w:val="0"/>
          <w:numId w:val="12"/>
        </w:numPr>
      </w:pPr>
      <w:r w:rsidRPr="005340D0">
        <w:t>Click </w:t>
      </w:r>
      <w:r w:rsidRPr="005340D0">
        <w:rPr>
          <w:b/>
          <w:bCs/>
        </w:rPr>
        <w:t>New</w:t>
      </w:r>
      <w:r w:rsidRPr="005340D0">
        <w:t>.</w:t>
      </w:r>
    </w:p>
    <w:p w14:paraId="33104956" w14:textId="77777777" w:rsidR="005340D0" w:rsidRPr="005340D0" w:rsidRDefault="005340D0" w:rsidP="005340D0">
      <w:pPr>
        <w:numPr>
          <w:ilvl w:val="0"/>
          <w:numId w:val="13"/>
        </w:numPr>
      </w:pPr>
      <w:r w:rsidRPr="005340D0">
        <w:t>Create a JDBC provider with name </w:t>
      </w:r>
      <w:r w:rsidRPr="005340D0">
        <w:rPr>
          <w:i/>
          <w:iCs/>
        </w:rPr>
        <w:t>MySQL JDBC Provider</w:t>
      </w:r>
      <w:r w:rsidRPr="005340D0">
        <w:t>.</w:t>
      </w:r>
    </w:p>
    <w:p w14:paraId="12DA4070" w14:textId="45F81C0D" w:rsidR="005340D0" w:rsidRDefault="005340D0" w:rsidP="005340D0">
      <w:pPr>
        <w:numPr>
          <w:ilvl w:val="0"/>
          <w:numId w:val="14"/>
        </w:numPr>
      </w:pPr>
      <w:r w:rsidRPr="005340D0">
        <w:t>Set </w:t>
      </w:r>
      <w:r w:rsidRPr="005340D0">
        <w:rPr>
          <w:i/>
          <w:iCs/>
        </w:rPr>
        <w:t>User defined</w:t>
      </w:r>
      <w:r w:rsidRPr="005340D0">
        <w:t> as </w:t>
      </w:r>
      <w:r w:rsidRPr="005340D0">
        <w:rPr>
          <w:b/>
          <w:bCs/>
        </w:rPr>
        <w:t>Database type</w:t>
      </w:r>
      <w:r w:rsidRPr="005340D0">
        <w:t>.</w:t>
      </w:r>
    </w:p>
    <w:p w14:paraId="5A59006E" w14:textId="0D9E5CC1" w:rsidR="005340D0" w:rsidRPr="005340D0" w:rsidRDefault="005340D0" w:rsidP="005340D0">
      <w:pPr>
        <w:numPr>
          <w:ilvl w:val="0"/>
          <w:numId w:val="14"/>
        </w:numPr>
      </w:pPr>
      <w:r>
        <w:t xml:space="preserve">Download MySQL connector j jar &amp; provide class </w:t>
      </w:r>
      <w:proofErr w:type="gramStart"/>
      <w:r>
        <w:t>path :</w:t>
      </w:r>
      <w:proofErr w:type="gramEnd"/>
      <w:r w:rsidRPr="005340D0">
        <w:t xml:space="preserve"> C:\IBM\jars\mysql-connector-java-5.1.47-bin.jar</w:t>
      </w:r>
      <w:r>
        <w:t xml:space="preserve"> </w:t>
      </w:r>
    </w:p>
    <w:p w14:paraId="59E6B425" w14:textId="77777777" w:rsidR="005340D0" w:rsidRPr="005340D0" w:rsidRDefault="005340D0" w:rsidP="005340D0">
      <w:pPr>
        <w:numPr>
          <w:ilvl w:val="0"/>
          <w:numId w:val="15"/>
        </w:numPr>
      </w:pPr>
      <w:r w:rsidRPr="005340D0">
        <w:t>Set </w:t>
      </w:r>
      <w:proofErr w:type="gramStart"/>
      <w:r w:rsidRPr="005340D0">
        <w:rPr>
          <w:i/>
          <w:iCs/>
        </w:rPr>
        <w:t>com.mysql</w:t>
      </w:r>
      <w:proofErr w:type="gramEnd"/>
      <w:r w:rsidRPr="005340D0">
        <w:rPr>
          <w:i/>
          <w:iCs/>
        </w:rPr>
        <w:t>.jdbc.jdbc2.optional.MysqlConnectionPoolDataSource </w:t>
      </w:r>
      <w:r w:rsidRPr="005340D0">
        <w:t>as </w:t>
      </w:r>
      <w:r w:rsidRPr="005340D0">
        <w:rPr>
          <w:b/>
          <w:bCs/>
        </w:rPr>
        <w:t>Implementation class name</w:t>
      </w:r>
      <w:r w:rsidRPr="005340D0">
        <w:t>.</w:t>
      </w:r>
    </w:p>
    <w:p w14:paraId="0299D6C6" w14:textId="7E2B2266" w:rsidR="005340D0" w:rsidRPr="005340D0" w:rsidRDefault="005340D0" w:rsidP="005340D0">
      <w:r>
        <w:rPr>
          <w:noProof/>
        </w:rPr>
        <w:drawing>
          <wp:inline distT="0" distB="0" distL="0" distR="0" wp14:anchorId="57D3A654" wp14:editId="43D46373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98C" w14:textId="77777777" w:rsidR="005340D0" w:rsidRPr="005340D0" w:rsidRDefault="005340D0" w:rsidP="005340D0">
      <w:pPr>
        <w:numPr>
          <w:ilvl w:val="0"/>
          <w:numId w:val="16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.</w:t>
      </w:r>
    </w:p>
    <w:p w14:paraId="086832BB" w14:textId="77777777" w:rsidR="005340D0" w:rsidRPr="005340D0" w:rsidRDefault="005340D0" w:rsidP="005340D0">
      <w:pPr>
        <w:numPr>
          <w:ilvl w:val="0"/>
          <w:numId w:val="17"/>
        </w:numPr>
      </w:pPr>
      <w:r w:rsidRPr="005340D0">
        <w:t>Set Database class path to the location of MySQL JDBC connector jar file.</w:t>
      </w:r>
    </w:p>
    <w:p w14:paraId="206EE582" w14:textId="68B0B3E9" w:rsidR="005340D0" w:rsidRPr="005340D0" w:rsidRDefault="005340D0" w:rsidP="005340D0">
      <w:r>
        <w:t xml:space="preserve"> </w:t>
      </w:r>
    </w:p>
    <w:p w14:paraId="59678132" w14:textId="5DF2DA65" w:rsidR="005340D0" w:rsidRPr="005340D0" w:rsidRDefault="005340D0" w:rsidP="005340D0"/>
    <w:p w14:paraId="72D43440" w14:textId="77777777" w:rsidR="005340D0" w:rsidRPr="005340D0" w:rsidRDefault="005340D0" w:rsidP="005340D0">
      <w:pPr>
        <w:numPr>
          <w:ilvl w:val="0"/>
          <w:numId w:val="18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 and review your inputs.</w:t>
      </w:r>
    </w:p>
    <w:p w14:paraId="51E57A54" w14:textId="77777777" w:rsidR="005340D0" w:rsidRPr="005340D0" w:rsidRDefault="005340D0" w:rsidP="005340D0">
      <w:pPr>
        <w:numPr>
          <w:ilvl w:val="0"/>
          <w:numId w:val="19"/>
        </w:numPr>
      </w:pPr>
      <w:r w:rsidRPr="005340D0">
        <w:t>Click </w:t>
      </w:r>
      <w:r w:rsidRPr="005340D0">
        <w:rPr>
          <w:b/>
          <w:bCs/>
        </w:rPr>
        <w:t>Finish</w:t>
      </w:r>
      <w:r w:rsidRPr="005340D0">
        <w:t>.</w:t>
      </w:r>
    </w:p>
    <w:p w14:paraId="6B92C4C0" w14:textId="77777777" w:rsidR="005340D0" w:rsidRPr="005340D0" w:rsidRDefault="005340D0" w:rsidP="005340D0">
      <w:pPr>
        <w:pStyle w:val="Heading2"/>
      </w:pPr>
      <w:bookmarkStart w:id="2" w:name="Creating_Data_source"/>
      <w:bookmarkEnd w:id="2"/>
      <w:r w:rsidRPr="005340D0">
        <w:lastRenderedPageBreak/>
        <w:t>Creating a Data Source</w:t>
      </w:r>
    </w:p>
    <w:p w14:paraId="7892EA97" w14:textId="77777777" w:rsidR="005340D0" w:rsidRPr="005340D0" w:rsidRDefault="005340D0" w:rsidP="005340D0">
      <w:pPr>
        <w:rPr>
          <w:b/>
          <w:bCs/>
        </w:rPr>
      </w:pPr>
      <w:r w:rsidRPr="005340D0">
        <w:rPr>
          <w:b/>
          <w:bCs/>
        </w:rPr>
        <w:t>To create a Data source, follow these steps:</w:t>
      </w:r>
    </w:p>
    <w:p w14:paraId="373E91FA" w14:textId="77777777" w:rsidR="005340D0" w:rsidRPr="005340D0" w:rsidRDefault="005340D0" w:rsidP="005340D0">
      <w:pPr>
        <w:numPr>
          <w:ilvl w:val="0"/>
          <w:numId w:val="20"/>
        </w:numPr>
      </w:pPr>
      <w:r w:rsidRPr="005340D0">
        <w:t>Go to </w:t>
      </w:r>
      <w:r w:rsidRPr="005340D0">
        <w:rPr>
          <w:b/>
          <w:bCs/>
        </w:rPr>
        <w:t>Resources</w:t>
      </w:r>
      <w:r w:rsidRPr="005340D0">
        <w:t> &gt; </w:t>
      </w:r>
      <w:proofErr w:type="gramStart"/>
      <w:r w:rsidRPr="005340D0">
        <w:rPr>
          <w:b/>
          <w:bCs/>
        </w:rPr>
        <w:t>JDBC</w:t>
      </w:r>
      <w:r w:rsidRPr="005340D0">
        <w:t>, and</w:t>
      </w:r>
      <w:proofErr w:type="gramEnd"/>
      <w:r w:rsidRPr="005340D0">
        <w:t xml:space="preserve"> click </w:t>
      </w:r>
      <w:r w:rsidRPr="005340D0">
        <w:rPr>
          <w:b/>
          <w:bCs/>
        </w:rPr>
        <w:t>Data sources</w:t>
      </w:r>
      <w:r w:rsidRPr="005340D0">
        <w:t>.</w:t>
      </w:r>
    </w:p>
    <w:p w14:paraId="7672E5AE" w14:textId="77777777" w:rsidR="005340D0" w:rsidRPr="005340D0" w:rsidRDefault="005340D0" w:rsidP="005340D0">
      <w:pPr>
        <w:numPr>
          <w:ilvl w:val="0"/>
          <w:numId w:val="21"/>
        </w:numPr>
      </w:pPr>
      <w:r w:rsidRPr="005340D0">
        <w:t>Select you server Scope. The scope name may appear as </w:t>
      </w:r>
      <w:r w:rsidRPr="005340D0">
        <w:rPr>
          <w:b/>
          <w:bCs/>
        </w:rPr>
        <w:t>Node=XXXXNode01</w:t>
      </w:r>
      <w:r w:rsidRPr="005340D0">
        <w:t>,</w:t>
      </w:r>
      <w:r w:rsidRPr="005340D0">
        <w:rPr>
          <w:b/>
          <w:bCs/>
        </w:rPr>
        <w:t> Server=server1</w:t>
      </w:r>
      <w:r w:rsidRPr="005340D0">
        <w:t>.</w:t>
      </w:r>
    </w:p>
    <w:p w14:paraId="30E23774" w14:textId="77777777" w:rsidR="005340D0" w:rsidRPr="005340D0" w:rsidRDefault="005340D0" w:rsidP="005340D0">
      <w:pPr>
        <w:numPr>
          <w:ilvl w:val="0"/>
          <w:numId w:val="22"/>
        </w:numPr>
      </w:pPr>
      <w:r w:rsidRPr="005340D0">
        <w:t>Click </w:t>
      </w:r>
      <w:r w:rsidRPr="005340D0">
        <w:rPr>
          <w:b/>
          <w:bCs/>
        </w:rPr>
        <w:t>New</w:t>
      </w:r>
      <w:r w:rsidRPr="005340D0">
        <w:t>.</w:t>
      </w:r>
    </w:p>
    <w:p w14:paraId="71761EB3" w14:textId="77777777" w:rsidR="005340D0" w:rsidRPr="005340D0" w:rsidRDefault="005340D0" w:rsidP="005340D0">
      <w:pPr>
        <w:numPr>
          <w:ilvl w:val="0"/>
          <w:numId w:val="23"/>
        </w:numPr>
      </w:pPr>
      <w:r w:rsidRPr="005340D0">
        <w:t>Provide </w:t>
      </w:r>
      <w:proofErr w:type="spellStart"/>
      <w:r w:rsidRPr="005340D0">
        <w:rPr>
          <w:i/>
          <w:iCs/>
        </w:rPr>
        <w:t>ConsoleDBDS</w:t>
      </w:r>
      <w:proofErr w:type="spellEnd"/>
      <w:r w:rsidRPr="005340D0">
        <w:t> as </w:t>
      </w:r>
      <w:proofErr w:type="spellStart"/>
      <w:r w:rsidRPr="005340D0">
        <w:rPr>
          <w:b/>
          <w:bCs/>
        </w:rPr>
        <w:t>Datasource</w:t>
      </w:r>
      <w:proofErr w:type="spellEnd"/>
      <w:r w:rsidRPr="005340D0">
        <w:rPr>
          <w:b/>
          <w:bCs/>
        </w:rPr>
        <w:t xml:space="preserve"> Name</w:t>
      </w:r>
      <w:r w:rsidRPr="005340D0">
        <w:t>.</w:t>
      </w:r>
    </w:p>
    <w:p w14:paraId="5B84B6C1" w14:textId="77777777" w:rsidR="005340D0" w:rsidRPr="005340D0" w:rsidRDefault="005340D0" w:rsidP="005340D0">
      <w:pPr>
        <w:numPr>
          <w:ilvl w:val="0"/>
          <w:numId w:val="24"/>
        </w:numPr>
      </w:pPr>
      <w:r w:rsidRPr="005340D0">
        <w:t>Provide </w:t>
      </w:r>
      <w:proofErr w:type="spellStart"/>
      <w:r w:rsidRPr="005340D0">
        <w:rPr>
          <w:i/>
          <w:iCs/>
        </w:rPr>
        <w:t>jdbc</w:t>
      </w:r>
      <w:proofErr w:type="spellEnd"/>
      <w:r w:rsidRPr="005340D0">
        <w:rPr>
          <w:i/>
          <w:iCs/>
        </w:rPr>
        <w:t>/</w:t>
      </w:r>
      <w:proofErr w:type="spellStart"/>
      <w:r w:rsidRPr="005340D0">
        <w:rPr>
          <w:i/>
          <w:iCs/>
        </w:rPr>
        <w:t>ConsoleDB</w:t>
      </w:r>
      <w:proofErr w:type="spellEnd"/>
      <w:r w:rsidRPr="005340D0">
        <w:t> as </w:t>
      </w:r>
      <w:r w:rsidRPr="005340D0">
        <w:rPr>
          <w:b/>
          <w:bCs/>
        </w:rPr>
        <w:t>JNDI Name</w:t>
      </w:r>
      <w:r w:rsidRPr="005340D0">
        <w:t> (you must configure the same JNDI name in the </w:t>
      </w:r>
      <w:proofErr w:type="spellStart"/>
      <w:proofErr w:type="gramStart"/>
      <w:r w:rsidRPr="005340D0">
        <w:t>syncconsole.properties</w:t>
      </w:r>
      <w:proofErr w:type="spellEnd"/>
      <w:proofErr w:type="gramEnd"/>
      <w:r w:rsidRPr="005340D0">
        <w:t> file).</w:t>
      </w:r>
    </w:p>
    <w:p w14:paraId="0D640287" w14:textId="77777777" w:rsidR="005340D0" w:rsidRPr="005340D0" w:rsidRDefault="005340D0" w:rsidP="005340D0">
      <w:pPr>
        <w:numPr>
          <w:ilvl w:val="0"/>
          <w:numId w:val="25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.</w:t>
      </w:r>
    </w:p>
    <w:p w14:paraId="50C1A48C" w14:textId="77777777" w:rsidR="005340D0" w:rsidRPr="005340D0" w:rsidRDefault="005340D0" w:rsidP="005340D0">
      <w:pPr>
        <w:numPr>
          <w:ilvl w:val="0"/>
          <w:numId w:val="26"/>
        </w:numPr>
      </w:pPr>
      <w:r w:rsidRPr="005340D0">
        <w:t>Select an existing JDBC provider, for example, </w:t>
      </w:r>
      <w:r w:rsidRPr="005340D0">
        <w:rPr>
          <w:i/>
          <w:iCs/>
        </w:rPr>
        <w:t>MySQL JDBC Provider</w:t>
      </w:r>
      <w:r w:rsidRPr="005340D0">
        <w:t> (created in </w:t>
      </w:r>
      <w:hyperlink r:id="rId11" w:anchor="Creating___JDBC_Provider" w:history="1">
        <w:r w:rsidRPr="005340D0">
          <w:rPr>
            <w:rStyle w:val="Hyperlink"/>
          </w:rPr>
          <w:t>Creating a JDBC Provider</w:t>
        </w:r>
      </w:hyperlink>
      <w:r w:rsidRPr="005340D0">
        <w:t>).</w:t>
      </w:r>
    </w:p>
    <w:p w14:paraId="2FD26ED8" w14:textId="77777777" w:rsidR="005340D0" w:rsidRPr="005340D0" w:rsidRDefault="005340D0" w:rsidP="005340D0">
      <w:pPr>
        <w:numPr>
          <w:ilvl w:val="0"/>
          <w:numId w:val="27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.</w:t>
      </w:r>
    </w:p>
    <w:p w14:paraId="36F32218" w14:textId="77777777" w:rsidR="005340D0" w:rsidRPr="005340D0" w:rsidRDefault="005340D0" w:rsidP="005340D0">
      <w:pPr>
        <w:numPr>
          <w:ilvl w:val="0"/>
          <w:numId w:val="28"/>
        </w:numPr>
      </w:pPr>
      <w:r w:rsidRPr="005340D0">
        <w:t>Choose the data store helper class name. Retain the default values.</w:t>
      </w:r>
    </w:p>
    <w:p w14:paraId="286FD374" w14:textId="77777777" w:rsidR="005340D0" w:rsidRPr="005340D0" w:rsidRDefault="005340D0" w:rsidP="005340D0">
      <w:pPr>
        <w:numPr>
          <w:ilvl w:val="0"/>
          <w:numId w:val="29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.</w:t>
      </w:r>
    </w:p>
    <w:p w14:paraId="650FCFB9" w14:textId="77777777" w:rsidR="005340D0" w:rsidRPr="005340D0" w:rsidRDefault="005340D0" w:rsidP="005340D0">
      <w:pPr>
        <w:numPr>
          <w:ilvl w:val="0"/>
          <w:numId w:val="30"/>
        </w:numPr>
      </w:pPr>
      <w:r w:rsidRPr="005340D0">
        <w:t>Setup security aliases shown below, choose already created JAAS – J2C Authentication Data here:</w:t>
      </w:r>
    </w:p>
    <w:p w14:paraId="2AA0CA18" w14:textId="77777777" w:rsidR="005340D0" w:rsidRPr="005340D0" w:rsidRDefault="005340D0" w:rsidP="005340D0">
      <w:r w:rsidRPr="005340D0">
        <w:rPr>
          <w:b/>
          <w:bCs/>
        </w:rPr>
        <w:t>Component-managed authentication alias</w:t>
      </w:r>
      <w:r w:rsidRPr="005340D0">
        <w:t>: </w:t>
      </w:r>
      <w:r w:rsidRPr="005340D0">
        <w:rPr>
          <w:i/>
          <w:iCs/>
        </w:rPr>
        <w:t>XXXNode01/</w:t>
      </w:r>
      <w:proofErr w:type="spellStart"/>
      <w:r w:rsidRPr="005340D0">
        <w:rPr>
          <w:i/>
          <w:iCs/>
        </w:rPr>
        <w:t>mysqlroot</w:t>
      </w:r>
      <w:proofErr w:type="spellEnd"/>
      <w:r w:rsidRPr="005340D0">
        <w:br/>
      </w:r>
      <w:r w:rsidRPr="005340D0">
        <w:rPr>
          <w:b/>
          <w:bCs/>
        </w:rPr>
        <w:t>Mapping configuration alias</w:t>
      </w:r>
      <w:r w:rsidRPr="005340D0">
        <w:t>: </w:t>
      </w:r>
      <w:proofErr w:type="spellStart"/>
      <w:r w:rsidRPr="005340D0">
        <w:rPr>
          <w:i/>
          <w:iCs/>
        </w:rPr>
        <w:t>DefaultPrincipalMapping</w:t>
      </w:r>
      <w:proofErr w:type="spellEnd"/>
      <w:r w:rsidRPr="005340D0">
        <w:br/>
      </w:r>
      <w:r w:rsidRPr="005340D0">
        <w:rPr>
          <w:b/>
          <w:bCs/>
        </w:rPr>
        <w:t>Container-managed authentication alias</w:t>
      </w:r>
      <w:r w:rsidRPr="005340D0">
        <w:t>: </w:t>
      </w:r>
      <w:r w:rsidRPr="005340D0">
        <w:rPr>
          <w:i/>
          <w:iCs/>
        </w:rPr>
        <w:t>XXXNode01/</w:t>
      </w:r>
      <w:proofErr w:type="spellStart"/>
      <w:r w:rsidRPr="005340D0">
        <w:rPr>
          <w:i/>
          <w:iCs/>
        </w:rPr>
        <w:t>mysqlroot</w:t>
      </w:r>
      <w:proofErr w:type="spellEnd"/>
      <w:r w:rsidRPr="005340D0">
        <w:rPr>
          <w:i/>
          <w:iCs/>
        </w:rPr>
        <w:t>.</w:t>
      </w:r>
    </w:p>
    <w:p w14:paraId="7575C50B" w14:textId="77777777" w:rsidR="005340D0" w:rsidRPr="005340D0" w:rsidRDefault="005340D0" w:rsidP="005340D0">
      <w:pPr>
        <w:numPr>
          <w:ilvl w:val="0"/>
          <w:numId w:val="31"/>
        </w:numPr>
      </w:pPr>
      <w:r w:rsidRPr="005340D0">
        <w:t>Click </w:t>
      </w:r>
      <w:r w:rsidRPr="005340D0">
        <w:rPr>
          <w:b/>
          <w:bCs/>
        </w:rPr>
        <w:t>Next</w:t>
      </w:r>
      <w:r w:rsidRPr="005340D0">
        <w:t>, review changes, and then click </w:t>
      </w:r>
      <w:r w:rsidRPr="005340D0">
        <w:rPr>
          <w:b/>
          <w:bCs/>
        </w:rPr>
        <w:t>Finish</w:t>
      </w:r>
      <w:r w:rsidRPr="005340D0">
        <w:t>.</w:t>
      </w:r>
    </w:p>
    <w:p w14:paraId="42153E64" w14:textId="77777777" w:rsidR="005340D0" w:rsidRPr="005340D0" w:rsidRDefault="005340D0" w:rsidP="005340D0">
      <w:pPr>
        <w:pStyle w:val="Heading2"/>
      </w:pPr>
      <w:bookmarkStart w:id="3" w:name="Setting_Custom_Properties_of_Data_Source"/>
      <w:bookmarkEnd w:id="3"/>
      <w:r w:rsidRPr="005340D0">
        <w:t>Setting Custom Properties of Data Source</w:t>
      </w:r>
    </w:p>
    <w:p w14:paraId="440764DC" w14:textId="77777777" w:rsidR="005340D0" w:rsidRPr="005340D0" w:rsidRDefault="005340D0" w:rsidP="005340D0">
      <w:r w:rsidRPr="005340D0">
        <w:t>For user defined data sources, you must provide database details (Server Name, Port, Database Name, User and Password) under custom properties of a data source.</w:t>
      </w:r>
    </w:p>
    <w:p w14:paraId="6AB5204A" w14:textId="77777777" w:rsidR="005340D0" w:rsidRPr="005340D0" w:rsidRDefault="005340D0" w:rsidP="005340D0">
      <w:pPr>
        <w:rPr>
          <w:b/>
          <w:bCs/>
        </w:rPr>
      </w:pPr>
      <w:r w:rsidRPr="005340D0">
        <w:rPr>
          <w:b/>
          <w:bCs/>
        </w:rPr>
        <w:t>To set the custom properties of a data source, follow these steps:</w:t>
      </w:r>
    </w:p>
    <w:p w14:paraId="41A4A4F4" w14:textId="77777777" w:rsidR="005340D0" w:rsidRPr="005340D0" w:rsidRDefault="005340D0" w:rsidP="005340D0">
      <w:pPr>
        <w:numPr>
          <w:ilvl w:val="0"/>
          <w:numId w:val="32"/>
        </w:numPr>
      </w:pPr>
      <w:r w:rsidRPr="005340D0">
        <w:t>Click </w:t>
      </w:r>
      <w:r w:rsidRPr="005340D0">
        <w:rPr>
          <w:b/>
          <w:bCs/>
        </w:rPr>
        <w:t>MySQL Data source</w:t>
      </w:r>
      <w:r w:rsidRPr="005340D0">
        <w:t> to open it.</w:t>
      </w:r>
    </w:p>
    <w:p w14:paraId="6458F7F6" w14:textId="77777777" w:rsidR="005340D0" w:rsidRPr="005340D0" w:rsidRDefault="005340D0" w:rsidP="005340D0">
      <w:pPr>
        <w:numPr>
          <w:ilvl w:val="0"/>
          <w:numId w:val="33"/>
        </w:numPr>
      </w:pPr>
      <w:r w:rsidRPr="005340D0">
        <w:t>Click </w:t>
      </w:r>
      <w:r w:rsidRPr="005340D0">
        <w:rPr>
          <w:b/>
          <w:bCs/>
        </w:rPr>
        <w:t>Custom Properties</w:t>
      </w:r>
      <w:r w:rsidRPr="005340D0">
        <w:t> under </w:t>
      </w:r>
      <w:r w:rsidRPr="005340D0">
        <w:rPr>
          <w:b/>
          <w:bCs/>
        </w:rPr>
        <w:t>Additional Properties</w:t>
      </w:r>
      <w:r w:rsidRPr="005340D0">
        <w:t> section.</w:t>
      </w:r>
    </w:p>
    <w:p w14:paraId="442D719B" w14:textId="77777777" w:rsidR="005340D0" w:rsidRPr="005340D0" w:rsidRDefault="005340D0" w:rsidP="005340D0">
      <w:pPr>
        <w:numPr>
          <w:ilvl w:val="0"/>
          <w:numId w:val="34"/>
        </w:numPr>
      </w:pPr>
      <w:r w:rsidRPr="005340D0">
        <w:t>Click </w:t>
      </w:r>
      <w:r w:rsidRPr="005340D0">
        <w:rPr>
          <w:b/>
          <w:bCs/>
        </w:rPr>
        <w:t>New</w:t>
      </w:r>
      <w:r w:rsidRPr="005340D0">
        <w:t> and set the following properties. If Customer property already exists with the below names, edit them and provide values.</w:t>
      </w:r>
    </w:p>
    <w:p w14:paraId="1E6C2DF6" w14:textId="77777777" w:rsidR="005340D0" w:rsidRPr="005340D0" w:rsidRDefault="005340D0" w:rsidP="005340D0">
      <w:pPr>
        <w:numPr>
          <w:ilvl w:val="0"/>
          <w:numId w:val="34"/>
        </w:numPr>
      </w:pPr>
      <w:proofErr w:type="spellStart"/>
      <w:r w:rsidRPr="005340D0">
        <w:t>serverName</w:t>
      </w:r>
      <w:proofErr w:type="spellEnd"/>
      <w:r w:rsidRPr="005340D0">
        <w:t xml:space="preserve"> = localhost (the host name or IP address of the MySQL server)</w:t>
      </w:r>
    </w:p>
    <w:p w14:paraId="372C0A5D" w14:textId="77777777" w:rsidR="005340D0" w:rsidRPr="005340D0" w:rsidRDefault="005340D0" w:rsidP="005340D0">
      <w:pPr>
        <w:numPr>
          <w:ilvl w:val="0"/>
          <w:numId w:val="34"/>
        </w:numPr>
      </w:pPr>
      <w:r w:rsidRPr="005340D0">
        <w:t>port = 3306 (MySQL database port)</w:t>
      </w:r>
    </w:p>
    <w:p w14:paraId="2F965D04" w14:textId="77777777" w:rsidR="005340D0" w:rsidRPr="005340D0" w:rsidRDefault="005340D0" w:rsidP="005340D0">
      <w:pPr>
        <w:numPr>
          <w:ilvl w:val="0"/>
          <w:numId w:val="34"/>
        </w:numPr>
      </w:pPr>
      <w:proofErr w:type="spellStart"/>
      <w:r w:rsidRPr="005340D0">
        <w:t>databaseName</w:t>
      </w:r>
      <w:proofErr w:type="spellEnd"/>
      <w:r w:rsidRPr="005340D0">
        <w:t xml:space="preserve"> = </w:t>
      </w:r>
      <w:proofErr w:type="spellStart"/>
      <w:r w:rsidRPr="005340D0">
        <w:t>syncconsole</w:t>
      </w:r>
      <w:proofErr w:type="spellEnd"/>
      <w:r w:rsidRPr="005340D0">
        <w:t xml:space="preserve"> (the name of the </w:t>
      </w:r>
      <w:proofErr w:type="spellStart"/>
      <w:r w:rsidRPr="005340D0">
        <w:t>syncconsole</w:t>
      </w:r>
      <w:proofErr w:type="spellEnd"/>
      <w:r w:rsidRPr="005340D0">
        <w:t xml:space="preserve"> database)</w:t>
      </w:r>
    </w:p>
    <w:p w14:paraId="367B2404" w14:textId="77777777" w:rsidR="005340D0" w:rsidRPr="005340D0" w:rsidRDefault="005340D0" w:rsidP="005340D0">
      <w:pPr>
        <w:numPr>
          <w:ilvl w:val="0"/>
          <w:numId w:val="34"/>
        </w:numPr>
      </w:pPr>
      <w:r w:rsidRPr="005340D0">
        <w:lastRenderedPageBreak/>
        <w:t>user = root (the user name of the MySQL server)</w:t>
      </w:r>
    </w:p>
    <w:p w14:paraId="2D2184D2" w14:textId="77777777" w:rsidR="005340D0" w:rsidRPr="005340D0" w:rsidRDefault="005340D0" w:rsidP="005340D0">
      <w:r w:rsidRPr="005340D0">
        <w:t xml:space="preserve">password = </w:t>
      </w:r>
      <w:proofErr w:type="spellStart"/>
      <w:r w:rsidRPr="005340D0">
        <w:t>rootpassword</w:t>
      </w:r>
      <w:proofErr w:type="spellEnd"/>
      <w:r w:rsidRPr="005340D0">
        <w:t xml:space="preserve"> (the password associated with the user name)</w:t>
      </w:r>
    </w:p>
    <w:p w14:paraId="79F13E2F" w14:textId="77777777" w:rsidR="005340D0" w:rsidRPr="005340D0" w:rsidRDefault="005340D0" w:rsidP="005340D0">
      <w:r w:rsidRPr="005340D0">
        <w:rPr>
          <w:b/>
          <w:bCs/>
          <w:i/>
          <w:iCs/>
        </w:rPr>
        <w:t>Note: </w:t>
      </w:r>
      <w:r w:rsidRPr="005340D0">
        <w:t xml:space="preserve">You can use the URL property to specify complete JDBC URL of </w:t>
      </w:r>
      <w:proofErr w:type="spellStart"/>
      <w:r w:rsidRPr="005340D0">
        <w:t>syncconsole</w:t>
      </w:r>
      <w:proofErr w:type="spellEnd"/>
      <w:r w:rsidRPr="005340D0">
        <w:t xml:space="preserve"> database shown below instead of above all properties:</w:t>
      </w:r>
    </w:p>
    <w:p w14:paraId="36EB7F5F" w14:textId="77777777" w:rsidR="005340D0" w:rsidRPr="005340D0" w:rsidRDefault="005340D0" w:rsidP="005340D0">
      <w:r w:rsidRPr="005340D0">
        <w:t xml:space="preserve">URL = </w:t>
      </w:r>
      <w:proofErr w:type="gramStart"/>
      <w:r w:rsidRPr="005340D0">
        <w:t>jdbc:mysql://localhost:3306/syncconsole?user=root&amp;password=rootpassword</w:t>
      </w:r>
      <w:proofErr w:type="gramEnd"/>
    </w:p>
    <w:p w14:paraId="03822161" w14:textId="77777777" w:rsidR="005340D0" w:rsidRPr="005340D0" w:rsidRDefault="005340D0" w:rsidP="005340D0">
      <w:pPr>
        <w:numPr>
          <w:ilvl w:val="0"/>
          <w:numId w:val="35"/>
        </w:numPr>
      </w:pPr>
      <w:r w:rsidRPr="005340D0">
        <w:t>Restart the WebSphere application server for the changes to take effect.</w:t>
      </w:r>
    </w:p>
    <w:p w14:paraId="15E78B62" w14:textId="2473306C" w:rsidR="00B64C4E" w:rsidRDefault="00B64C4E"/>
    <w:p w14:paraId="72155A33" w14:textId="383254DB" w:rsidR="0001131E" w:rsidRDefault="0001131E"/>
    <w:p w14:paraId="7DEE38FC" w14:textId="370D1D2C" w:rsidR="0001131E" w:rsidRDefault="0001131E"/>
    <w:p w14:paraId="0D25041E" w14:textId="6DE2AD5F" w:rsidR="0001131E" w:rsidRDefault="0001131E" w:rsidP="0001131E">
      <w:pPr>
        <w:pStyle w:val="Heading2"/>
      </w:pPr>
      <w:r>
        <w:t>JDBC Example</w:t>
      </w:r>
    </w:p>
    <w:p w14:paraId="6849091A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EF185D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69387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6A9E4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404F72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4840F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BAFD68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83CF8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7ED29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1E323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373C2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2C9C3E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2A3ED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14:paraId="0407BE27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1685CE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80D0C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95DB3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C7BC9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5AD1A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221305" w14:textId="113EAB8B" w:rsidR="0001131E" w:rsidRDefault="0001131E" w:rsidP="0001131E"/>
    <w:p w14:paraId="2C47B8F5" w14:textId="568F5117" w:rsidR="0001131E" w:rsidRDefault="0001131E" w:rsidP="0001131E"/>
    <w:p w14:paraId="07AFD7AD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Connection Check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1C61C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94A1E33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757873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A993C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"&lt;h1&gt;Connected....&lt;/h1&gt;"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57B3F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1AA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FAD888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1CA53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BA1B9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832A9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28C725B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410BFBBA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4F347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35B5A311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D8677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C3B0E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47ED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9E1FA6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"&lt;h1&gt;Failed....&lt;/h1&gt;"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0E0E6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3096DE" w14:textId="77777777" w:rsidR="0001131E" w:rsidRDefault="0001131E" w:rsidP="0001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326C123" w14:textId="2D186752" w:rsidR="0001131E" w:rsidRPr="0001131E" w:rsidRDefault="0001131E" w:rsidP="0001131E">
      <w:r>
        <w:rPr>
          <w:noProof/>
        </w:rPr>
        <w:drawing>
          <wp:inline distT="0" distB="0" distL="0" distR="0" wp14:anchorId="1C407741" wp14:editId="5307EBE2">
            <wp:extent cx="5943600" cy="385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1131E" w:rsidRPr="0001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7554"/>
    <w:multiLevelType w:val="multilevel"/>
    <w:tmpl w:val="EF06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D2544"/>
    <w:multiLevelType w:val="multilevel"/>
    <w:tmpl w:val="99D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F35E5"/>
    <w:multiLevelType w:val="multilevel"/>
    <w:tmpl w:val="BE72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756B1"/>
    <w:multiLevelType w:val="multilevel"/>
    <w:tmpl w:val="192E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B616B"/>
    <w:multiLevelType w:val="multilevel"/>
    <w:tmpl w:val="465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2"/>
    </w:lvlOverride>
  </w:num>
  <w:num w:numId="12">
    <w:abstractNumId w:val="3"/>
    <w:lvlOverride w:ilvl="0">
      <w:startOverride w:val="3"/>
    </w:lvlOverride>
  </w:num>
  <w:num w:numId="13">
    <w:abstractNumId w:val="3"/>
    <w:lvlOverride w:ilvl="0">
      <w:startOverride w:val="4"/>
    </w:lvlOverride>
  </w:num>
  <w:num w:numId="14">
    <w:abstractNumId w:val="3"/>
    <w:lvlOverride w:ilvl="0">
      <w:startOverride w:val="5"/>
    </w:lvlOverride>
  </w:num>
  <w:num w:numId="15">
    <w:abstractNumId w:val="3"/>
    <w:lvlOverride w:ilvl="0">
      <w:startOverride w:val="6"/>
    </w:lvlOverride>
  </w:num>
  <w:num w:numId="16">
    <w:abstractNumId w:val="3"/>
    <w:lvlOverride w:ilvl="0">
      <w:startOverride w:val="7"/>
    </w:lvlOverride>
  </w:num>
  <w:num w:numId="17">
    <w:abstractNumId w:val="3"/>
    <w:lvlOverride w:ilvl="0">
      <w:startOverride w:val="8"/>
    </w:lvlOverride>
  </w:num>
  <w:num w:numId="18">
    <w:abstractNumId w:val="3"/>
    <w:lvlOverride w:ilvl="0">
      <w:startOverride w:val="9"/>
    </w:lvlOverride>
  </w:num>
  <w:num w:numId="19">
    <w:abstractNumId w:val="3"/>
    <w:lvlOverride w:ilvl="0">
      <w:startOverride w:val="10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2"/>
    </w:lvlOverride>
  </w:num>
  <w:num w:numId="22">
    <w:abstractNumId w:val="2"/>
    <w:lvlOverride w:ilvl="0">
      <w:startOverride w:val="3"/>
    </w:lvlOverride>
  </w:num>
  <w:num w:numId="23">
    <w:abstractNumId w:val="2"/>
    <w:lvlOverride w:ilvl="0">
      <w:startOverride w:val="4"/>
    </w:lvlOverride>
  </w:num>
  <w:num w:numId="24">
    <w:abstractNumId w:val="2"/>
    <w:lvlOverride w:ilvl="0">
      <w:startOverride w:val="5"/>
    </w:lvlOverride>
  </w:num>
  <w:num w:numId="25">
    <w:abstractNumId w:val="2"/>
    <w:lvlOverride w:ilvl="0">
      <w:startOverride w:val="6"/>
    </w:lvlOverride>
  </w:num>
  <w:num w:numId="26">
    <w:abstractNumId w:val="2"/>
    <w:lvlOverride w:ilvl="0">
      <w:startOverride w:val="7"/>
    </w:lvlOverride>
  </w:num>
  <w:num w:numId="27">
    <w:abstractNumId w:val="2"/>
    <w:lvlOverride w:ilvl="0">
      <w:startOverride w:val="8"/>
    </w:lvlOverride>
  </w:num>
  <w:num w:numId="28">
    <w:abstractNumId w:val="2"/>
    <w:lvlOverride w:ilvl="0">
      <w:startOverride w:val="9"/>
    </w:lvlOverride>
  </w:num>
  <w:num w:numId="29">
    <w:abstractNumId w:val="2"/>
    <w:lvlOverride w:ilvl="0">
      <w:startOverride w:val="10"/>
    </w:lvlOverride>
  </w:num>
  <w:num w:numId="30">
    <w:abstractNumId w:val="2"/>
    <w:lvlOverride w:ilvl="0">
      <w:startOverride w:val="11"/>
    </w:lvlOverride>
  </w:num>
  <w:num w:numId="31">
    <w:abstractNumId w:val="2"/>
    <w:lvlOverride w:ilvl="0">
      <w:startOverride w:val="12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2"/>
    </w:lvlOverride>
  </w:num>
  <w:num w:numId="34">
    <w:abstractNumId w:val="4"/>
    <w:lvlOverride w:ilvl="0">
      <w:startOverride w:val="3"/>
    </w:lvlOverride>
  </w:num>
  <w:num w:numId="35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47"/>
    <w:rsid w:val="0001131E"/>
    <w:rsid w:val="005340D0"/>
    <w:rsid w:val="00B64C4E"/>
    <w:rsid w:val="00D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874A"/>
  <w15:chartTrackingRefBased/>
  <w15:docId w15:val="{5EF504DF-D6BD-46F6-A159-EB899E83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D0"/>
    <w:pPr>
      <w:keepNext/>
      <w:keepLines/>
      <w:spacing w:before="160" w:after="120"/>
      <w:outlineLvl w:val="1"/>
    </w:pPr>
    <w:rPr>
      <w:rFonts w:ascii="Rockwell" w:eastAsiaTheme="majorEastAsia" w:hAnsi="Rockwell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0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40D0"/>
    <w:rPr>
      <w:rFonts w:ascii="Rockwell" w:eastAsiaTheme="majorEastAsia" w:hAnsi="Rockwell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ony.com/6_5/konylibrary/sync/kmf_sync_installation_windowsmanual_websphere/Content/Creating_Datasource_for_SyncConsole_Schema__MySQL_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kony.com/6_5/konylibrary/sync/kmf_sync_installation_windowsmanual_websphere/Content/Creating_Datasource_for_SyncConsole_Schema__MySQL_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ony.com/6_5/konylibrary/sync/kmf_sync_installation_windowsmanual_websphere/Content/Creating_Datasource_for_SyncConsole_Schema__MySQL_.htm" TargetMode="External"/><Relationship Id="rId11" Type="http://schemas.openxmlformats.org/officeDocument/2006/relationships/hyperlink" Target="https://docs.kony.com/6_5/konylibrary/sync/kmf_sync_installation_windowsmanual_websphere/Content/Creating_Datasource_for_SyncConsole_Schema__MySQL_.htm" TargetMode="External"/><Relationship Id="rId5" Type="http://schemas.openxmlformats.org/officeDocument/2006/relationships/hyperlink" Target="https://docs.kony.com/6_5/konylibrary/sync/kmf_sync_installation_windowsmanual_websphere/Content/Creating_Datasource_for_SyncConsole_Schema__MySQL_.ht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3</cp:revision>
  <dcterms:created xsi:type="dcterms:W3CDTF">2019-07-04T12:00:00Z</dcterms:created>
  <dcterms:modified xsi:type="dcterms:W3CDTF">2019-07-04T12:26:00Z</dcterms:modified>
</cp:coreProperties>
</file>