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1D43" w14:textId="77777777" w:rsidR="00D45613" w:rsidRDefault="00D45613" w:rsidP="00D45613">
      <w:pPr>
        <w:rPr>
          <w:noProof/>
        </w:rPr>
      </w:pPr>
    </w:p>
    <w:p w14:paraId="7FC8B228" w14:textId="28194EF0" w:rsidR="00D45613" w:rsidRPr="00D45613" w:rsidRDefault="00D45613" w:rsidP="00D45613">
      <w:pPr>
        <w:rPr>
          <w:b/>
          <w:bCs/>
          <w:noProof/>
        </w:rPr>
      </w:pPr>
      <w:r w:rsidRPr="00D45613">
        <w:rPr>
          <w:b/>
          <w:bCs/>
          <w:noProof/>
        </w:rPr>
        <w:t>1.</w:t>
      </w:r>
      <w:r w:rsidRPr="00D45613">
        <w:rPr>
          <w:b/>
          <w:bCs/>
          <w:noProof/>
        </w:rPr>
        <w:t>Concept Map 1: Decision Support Systems (DSS)</w:t>
      </w:r>
    </w:p>
    <w:p w14:paraId="5167B22C" w14:textId="77777777" w:rsidR="00D45613" w:rsidRDefault="00D45613" w:rsidP="00D45613">
      <w:pPr>
        <w:rPr>
          <w:noProof/>
        </w:rPr>
      </w:pPr>
      <w:r>
        <w:rPr>
          <w:noProof/>
        </w:rPr>
        <w:t>Task Description:</w:t>
      </w:r>
    </w:p>
    <w:p w14:paraId="122B35C0" w14:textId="77777777" w:rsidR="00D45613" w:rsidRDefault="00D45613" w:rsidP="00D45613">
      <w:pPr>
        <w:rPr>
          <w:noProof/>
        </w:rPr>
      </w:pPr>
      <w:r>
        <w:rPr>
          <w:noProof/>
        </w:rPr>
        <w:t>Construct a concept map that explains how a Decision Support System (DSS) supports organizational decision-</w:t>
      </w:r>
    </w:p>
    <w:p w14:paraId="1EB9D294" w14:textId="77777777" w:rsidR="00D45613" w:rsidRDefault="00D45613" w:rsidP="00D45613">
      <w:pPr>
        <w:rPr>
          <w:noProof/>
        </w:rPr>
      </w:pPr>
      <w:r>
        <w:rPr>
          <w:noProof/>
        </w:rPr>
        <w:t>making.</w:t>
      </w:r>
    </w:p>
    <w:p w14:paraId="59D04AB6" w14:textId="77777777" w:rsidR="00D45613" w:rsidRDefault="00D45613" w:rsidP="00D45613">
      <w:pPr>
        <w:rPr>
          <w:noProof/>
        </w:rPr>
      </w:pPr>
      <w:r>
        <w:rPr>
          <w:noProof/>
        </w:rPr>
        <w:t>Core components: Data, Model, User Interface</w:t>
      </w:r>
    </w:p>
    <w:p w14:paraId="26CF04E1" w14:textId="77777777" w:rsidR="00D45613" w:rsidRDefault="00D45613" w:rsidP="00D45613">
      <w:pPr>
        <w:rPr>
          <w:noProof/>
        </w:rPr>
      </w:pPr>
      <w:r>
        <w:rPr>
          <w:noProof/>
        </w:rPr>
        <w:t>1. Types of DSS</w:t>
      </w:r>
    </w:p>
    <w:p w14:paraId="6EFB00A1" w14:textId="77777777" w:rsidR="00D45613" w:rsidRDefault="00D45613" w:rsidP="00D45613">
      <w:pPr>
        <w:rPr>
          <w:noProof/>
        </w:rPr>
      </w:pPr>
      <w:r>
        <w:rPr>
          <w:noProof/>
        </w:rPr>
        <w:t>2. Flow: Data → Analysis → Decision</w:t>
      </w:r>
    </w:p>
    <w:p w14:paraId="2E5418F9" w14:textId="77777777" w:rsidR="00D45613" w:rsidRDefault="00D45613" w:rsidP="00D45613">
      <w:pPr>
        <w:rPr>
          <w:noProof/>
        </w:rPr>
      </w:pPr>
      <w:r>
        <w:rPr>
          <w:noProof/>
        </w:rPr>
        <w:t>3. Role in business decision-making</w:t>
      </w:r>
    </w:p>
    <w:p w14:paraId="04FA16E0" w14:textId="6B4EE54A" w:rsidR="00F90357" w:rsidRDefault="00D45613" w:rsidP="00D45613">
      <w:pPr>
        <w:rPr>
          <w:noProof/>
        </w:rPr>
      </w:pPr>
      <w:r>
        <w:rPr>
          <w:noProof/>
        </w:rPr>
        <w:t>4. Real-world example linkage</w:t>
      </w:r>
      <w:r w:rsidRPr="00D45613">
        <w:rPr>
          <w:lang w:val="en-US"/>
        </w:rPr>
        <w:drawing>
          <wp:inline distT="0" distB="0" distL="0" distR="0" wp14:anchorId="6B8496EE" wp14:editId="32BE647D">
            <wp:extent cx="6149340" cy="3330575"/>
            <wp:effectExtent l="0" t="0" r="3810" b="3175"/>
            <wp:docPr id="47815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8019" w14:textId="77777777" w:rsidR="00D45613" w:rsidRDefault="00D45613" w:rsidP="00D45613">
      <w:pPr>
        <w:rPr>
          <w:b/>
          <w:bCs/>
          <w:lang w:val="en-US"/>
        </w:rPr>
      </w:pPr>
    </w:p>
    <w:p w14:paraId="007E140F" w14:textId="00C67E6B" w:rsidR="00D45613" w:rsidRPr="00D45613" w:rsidRDefault="00D45613" w:rsidP="00D45613">
      <w:pPr>
        <w:rPr>
          <w:b/>
          <w:bCs/>
          <w:lang w:val="en-US"/>
        </w:rPr>
      </w:pPr>
      <w:r w:rsidRPr="00D45613">
        <w:rPr>
          <w:b/>
          <w:bCs/>
          <w:lang w:val="en-US"/>
        </w:rPr>
        <w:t>2.</w:t>
      </w:r>
      <w:r w:rsidRPr="00D45613">
        <w:rPr>
          <w:b/>
          <w:bCs/>
        </w:rPr>
        <w:t xml:space="preserve"> </w:t>
      </w:r>
      <w:r w:rsidRPr="00D45613">
        <w:rPr>
          <w:b/>
          <w:bCs/>
          <w:lang w:val="en-US"/>
        </w:rPr>
        <w:t>Concept Map 2: Operational Systems vs DSS</w:t>
      </w:r>
    </w:p>
    <w:p w14:paraId="7FD42F81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Task Description:</w:t>
      </w:r>
    </w:p>
    <w:p w14:paraId="0A2F6094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Develop a comparative concept map that clearly distinguishes Operational Systems (OLTP) and Decision Support</w:t>
      </w:r>
    </w:p>
    <w:p w14:paraId="5698BE65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Systems (OLAP).</w:t>
      </w:r>
    </w:p>
    <w:p w14:paraId="3CCCFE1C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1. Definitions of OLTP and DSS</w:t>
      </w:r>
    </w:p>
    <w:p w14:paraId="1F3D54B6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2. Differences (data type, purpose, users, processing)</w:t>
      </w:r>
    </w:p>
    <w:p w14:paraId="0EE78A1C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3. Similarities and interactions</w:t>
      </w:r>
    </w:p>
    <w:p w14:paraId="63AA0C4B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lastRenderedPageBreak/>
        <w:t>4. Real-time vs historical data</w:t>
      </w:r>
    </w:p>
    <w:p w14:paraId="404F54B7" w14:textId="0DA674F6" w:rsidR="00D45613" w:rsidRDefault="00D45613" w:rsidP="00D45613">
      <w:pPr>
        <w:rPr>
          <w:lang w:val="en-US"/>
        </w:rPr>
      </w:pPr>
      <w:r w:rsidRPr="00D45613">
        <w:rPr>
          <w:lang w:val="en-US"/>
        </w:rPr>
        <w:t>5. Example systems (banking vs analytics)</w:t>
      </w:r>
    </w:p>
    <w:p w14:paraId="2DE878A7" w14:textId="64CE51D6" w:rsidR="00D45613" w:rsidRDefault="00D45613" w:rsidP="00D45613">
      <w:pPr>
        <w:rPr>
          <w:lang w:val="en-US"/>
        </w:rPr>
      </w:pPr>
      <w:r w:rsidRPr="00D45613">
        <w:rPr>
          <w:lang w:val="en-US"/>
        </w:rPr>
        <w:drawing>
          <wp:inline distT="0" distB="0" distL="0" distR="0" wp14:anchorId="5A2673EE" wp14:editId="3FFCC7CC">
            <wp:extent cx="5731510" cy="3251200"/>
            <wp:effectExtent l="0" t="0" r="2540" b="6350"/>
            <wp:docPr id="17534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4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3C80" w14:textId="77777777" w:rsidR="00D45613" w:rsidRDefault="00D45613" w:rsidP="00D45613">
      <w:pPr>
        <w:rPr>
          <w:lang w:val="en-US"/>
        </w:rPr>
      </w:pPr>
    </w:p>
    <w:p w14:paraId="08065065" w14:textId="70D839E9" w:rsidR="00D45613" w:rsidRPr="00D45613" w:rsidRDefault="00D45613" w:rsidP="00D45613">
      <w:pPr>
        <w:rPr>
          <w:b/>
          <w:bCs/>
          <w:lang w:val="en-US"/>
        </w:rPr>
      </w:pPr>
      <w:r w:rsidRPr="00D45613">
        <w:rPr>
          <w:b/>
          <w:bCs/>
          <w:lang w:val="en-US"/>
        </w:rPr>
        <w:t>3.</w:t>
      </w:r>
      <w:r w:rsidRPr="00D45613">
        <w:rPr>
          <w:b/>
          <w:bCs/>
        </w:rPr>
        <w:t xml:space="preserve"> </w:t>
      </w:r>
      <w:r w:rsidRPr="00D45613">
        <w:rPr>
          <w:b/>
          <w:bCs/>
          <w:lang w:val="en-US"/>
        </w:rPr>
        <w:t>Concept Map 3: Architecture of Data Warehouse</w:t>
      </w:r>
    </w:p>
    <w:p w14:paraId="7546E03F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Task Description:</w:t>
      </w:r>
    </w:p>
    <w:p w14:paraId="3B15BB83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Create a hierarchical concept map illustrating the architecture of a Data Warehouse.</w:t>
      </w:r>
    </w:p>
    <w:p w14:paraId="4BC75659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1. Data Sources → ETL → Data Warehouse → Data Marts</w:t>
      </w:r>
    </w:p>
    <w:p w14:paraId="3948724B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2. Metadata layer</w:t>
      </w:r>
    </w:p>
    <w:p w14:paraId="2B55788B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3. Front-end tools (reporting, OLAP)</w:t>
      </w:r>
    </w:p>
    <w:p w14:paraId="08FE4969" w14:textId="77777777" w:rsidR="00D45613" w:rsidRPr="00D45613" w:rsidRDefault="00D45613" w:rsidP="00D45613">
      <w:pPr>
        <w:rPr>
          <w:lang w:val="en-US"/>
        </w:rPr>
      </w:pPr>
      <w:r w:rsidRPr="00D45613">
        <w:rPr>
          <w:lang w:val="en-US"/>
        </w:rPr>
        <w:t>4. Data flow direction</w:t>
      </w:r>
    </w:p>
    <w:p w14:paraId="23B89490" w14:textId="1E52FD9D" w:rsidR="00D45613" w:rsidRDefault="00D45613" w:rsidP="00D45613">
      <w:pPr>
        <w:rPr>
          <w:lang w:val="en-US"/>
        </w:rPr>
      </w:pPr>
      <w:r w:rsidRPr="00D45613">
        <w:rPr>
          <w:lang w:val="en-US"/>
        </w:rPr>
        <w:t>5. Role of each layer</w:t>
      </w:r>
    </w:p>
    <w:p w14:paraId="79D29357" w14:textId="77777777" w:rsidR="00224153" w:rsidRDefault="00224153" w:rsidP="00D45613">
      <w:pPr>
        <w:rPr>
          <w:lang w:val="en-US"/>
        </w:rPr>
      </w:pPr>
    </w:p>
    <w:p w14:paraId="1B66206E" w14:textId="6447183E" w:rsidR="00224153" w:rsidRDefault="00224153" w:rsidP="00D45613">
      <w:pPr>
        <w:rPr>
          <w:lang w:val="en-US"/>
        </w:rPr>
      </w:pPr>
      <w:r w:rsidRPr="00224153">
        <w:rPr>
          <w:lang w:val="en-US"/>
        </w:rPr>
        <w:lastRenderedPageBreak/>
        <w:drawing>
          <wp:inline distT="0" distB="0" distL="0" distR="0" wp14:anchorId="1679E043" wp14:editId="42FCDA3D">
            <wp:extent cx="5731510" cy="4425950"/>
            <wp:effectExtent l="0" t="0" r="2540" b="0"/>
            <wp:docPr id="42622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140A" w14:textId="77777777" w:rsidR="00224153" w:rsidRDefault="00224153" w:rsidP="00D45613">
      <w:pPr>
        <w:rPr>
          <w:lang w:val="en-US"/>
        </w:rPr>
      </w:pPr>
    </w:p>
    <w:p w14:paraId="3DDAAECF" w14:textId="77777777" w:rsidR="00224153" w:rsidRDefault="00224153" w:rsidP="00D45613">
      <w:pPr>
        <w:rPr>
          <w:lang w:val="en-US"/>
        </w:rPr>
      </w:pPr>
    </w:p>
    <w:p w14:paraId="5058484A" w14:textId="77777777" w:rsidR="00224153" w:rsidRDefault="00224153" w:rsidP="00D45613">
      <w:pPr>
        <w:rPr>
          <w:lang w:val="en-US"/>
        </w:rPr>
      </w:pPr>
    </w:p>
    <w:p w14:paraId="157F568A" w14:textId="5FA0D4E6" w:rsidR="00224153" w:rsidRPr="00224153" w:rsidRDefault="00224153" w:rsidP="00224153">
      <w:pPr>
        <w:rPr>
          <w:b/>
          <w:bCs/>
          <w:lang w:val="en-US"/>
        </w:rPr>
      </w:pPr>
      <w:r w:rsidRPr="00224153">
        <w:rPr>
          <w:b/>
          <w:bCs/>
          <w:lang w:val="en-US"/>
        </w:rPr>
        <w:t>4.</w:t>
      </w:r>
      <w:r w:rsidRPr="00224153">
        <w:rPr>
          <w:b/>
          <w:bCs/>
        </w:rPr>
        <w:t xml:space="preserve"> </w:t>
      </w:r>
      <w:r w:rsidRPr="00224153">
        <w:rPr>
          <w:b/>
          <w:bCs/>
          <w:lang w:val="en-US"/>
        </w:rPr>
        <w:t>Concept Map 4: OLAP, Data Cubes &amp;amp; Dimensional Modelling</w:t>
      </w:r>
    </w:p>
    <w:p w14:paraId="5127AE85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Task Description:</w:t>
      </w:r>
    </w:p>
    <w:p w14:paraId="7A5EFB9B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Design a concept map that connects OLAP operations, Data Cubes, and Dimensional Modelling techniques.</w:t>
      </w:r>
    </w:p>
    <w:p w14:paraId="28E75A9A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1. Data cube structure (dimensions, measures)</w:t>
      </w:r>
    </w:p>
    <w:p w14:paraId="4E8B91FF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2. OLAP operations (slice, dice, roll-up, drill-down)</w:t>
      </w:r>
    </w:p>
    <w:p w14:paraId="5B6CCB7C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3. Star schema and snowflake schema</w:t>
      </w:r>
    </w:p>
    <w:p w14:paraId="77C74ACE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4. Fact and dimension tables</w:t>
      </w:r>
    </w:p>
    <w:p w14:paraId="7C633252" w14:textId="338DBD38" w:rsidR="00224153" w:rsidRDefault="00224153" w:rsidP="00224153">
      <w:pPr>
        <w:rPr>
          <w:lang w:val="en-US"/>
        </w:rPr>
      </w:pPr>
      <w:r w:rsidRPr="00224153">
        <w:rPr>
          <w:lang w:val="en-US"/>
        </w:rPr>
        <w:t>5. Analytical usage</w:t>
      </w:r>
    </w:p>
    <w:p w14:paraId="01CBD675" w14:textId="77777777" w:rsidR="00224153" w:rsidRDefault="00224153" w:rsidP="00224153">
      <w:pPr>
        <w:rPr>
          <w:lang w:val="en-US"/>
        </w:rPr>
      </w:pPr>
    </w:p>
    <w:p w14:paraId="03C7AF0A" w14:textId="77777777" w:rsidR="00224153" w:rsidRDefault="00224153" w:rsidP="00224153">
      <w:pPr>
        <w:rPr>
          <w:lang w:val="en-US"/>
        </w:rPr>
      </w:pPr>
    </w:p>
    <w:p w14:paraId="0175C277" w14:textId="77777777" w:rsidR="00224153" w:rsidRDefault="00224153" w:rsidP="00224153">
      <w:pPr>
        <w:rPr>
          <w:lang w:val="en-US"/>
        </w:rPr>
      </w:pPr>
    </w:p>
    <w:p w14:paraId="5132CA85" w14:textId="26D0837C" w:rsidR="00224153" w:rsidRDefault="00224153" w:rsidP="00224153">
      <w:pPr>
        <w:rPr>
          <w:lang w:val="en-US"/>
        </w:rPr>
      </w:pPr>
      <w:r w:rsidRPr="00224153">
        <w:rPr>
          <w:lang w:val="en-US"/>
        </w:rPr>
        <w:lastRenderedPageBreak/>
        <w:drawing>
          <wp:inline distT="0" distB="0" distL="0" distR="0" wp14:anchorId="2850F062" wp14:editId="29562579">
            <wp:extent cx="5731510" cy="3345815"/>
            <wp:effectExtent l="0" t="0" r="2540" b="6985"/>
            <wp:docPr id="2100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225E" w14:textId="77777777" w:rsidR="00224153" w:rsidRDefault="00224153" w:rsidP="00224153">
      <w:pPr>
        <w:rPr>
          <w:lang w:val="en-US"/>
        </w:rPr>
      </w:pPr>
    </w:p>
    <w:p w14:paraId="71E47787" w14:textId="77777777" w:rsidR="00224153" w:rsidRDefault="00224153" w:rsidP="00224153">
      <w:pPr>
        <w:rPr>
          <w:lang w:val="en-US"/>
        </w:rPr>
      </w:pPr>
    </w:p>
    <w:p w14:paraId="1F95E89A" w14:textId="33950ED4" w:rsidR="00224153" w:rsidRPr="00224153" w:rsidRDefault="00224153" w:rsidP="00224153">
      <w:pPr>
        <w:rPr>
          <w:b/>
          <w:bCs/>
          <w:lang w:val="en-US"/>
        </w:rPr>
      </w:pPr>
      <w:r w:rsidRPr="00224153">
        <w:rPr>
          <w:b/>
          <w:bCs/>
          <w:lang w:val="en-US"/>
        </w:rPr>
        <w:t>5.</w:t>
      </w:r>
      <w:r w:rsidRPr="00224153">
        <w:rPr>
          <w:b/>
          <w:bCs/>
        </w:rPr>
        <w:t xml:space="preserve"> </w:t>
      </w:r>
      <w:r w:rsidRPr="00224153">
        <w:rPr>
          <w:b/>
          <w:bCs/>
          <w:lang w:val="en-US"/>
        </w:rPr>
        <w:t>Concept Map 5: Query Processing &amp;amp; BI Tools (KNIME)</w:t>
      </w:r>
    </w:p>
    <w:p w14:paraId="55090C6D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Task Description:</w:t>
      </w:r>
    </w:p>
    <w:p w14:paraId="572E9015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Construct a concept map explaining how query processing integrates with BI tools, focusing on KNIME for</w:t>
      </w:r>
    </w:p>
    <w:p w14:paraId="305A5158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reporting and OLAP applications.</w:t>
      </w:r>
    </w:p>
    <w:p w14:paraId="13EF5D09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1. Query processing stages (Parsing, Optimization, Execution)</w:t>
      </w:r>
    </w:p>
    <w:p w14:paraId="60D0E15C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2. Role of BI tools</w:t>
      </w:r>
    </w:p>
    <w:p w14:paraId="48625E03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3. KNIME workflow structure</w:t>
      </w:r>
    </w:p>
    <w:p w14:paraId="00BD7FE5" w14:textId="77777777" w:rsidR="00224153" w:rsidRPr="00224153" w:rsidRDefault="00224153" w:rsidP="00224153">
      <w:pPr>
        <w:rPr>
          <w:lang w:val="en-US"/>
        </w:rPr>
      </w:pPr>
      <w:r w:rsidRPr="00224153">
        <w:rPr>
          <w:lang w:val="en-US"/>
        </w:rPr>
        <w:t>4. Data → Query → Visualization pipeline</w:t>
      </w:r>
    </w:p>
    <w:p w14:paraId="431943CF" w14:textId="00E02FC3" w:rsidR="00224153" w:rsidRDefault="00224153" w:rsidP="00224153">
      <w:pPr>
        <w:rPr>
          <w:lang w:val="en-US"/>
        </w:rPr>
      </w:pPr>
      <w:r w:rsidRPr="00224153">
        <w:rPr>
          <w:lang w:val="en-US"/>
        </w:rPr>
        <w:t>5. OLAP application integration</w:t>
      </w:r>
    </w:p>
    <w:p w14:paraId="156794FD" w14:textId="77777777" w:rsidR="00224153" w:rsidRDefault="00224153" w:rsidP="00224153">
      <w:pPr>
        <w:rPr>
          <w:lang w:val="en-US"/>
        </w:rPr>
      </w:pPr>
    </w:p>
    <w:p w14:paraId="3235E6B5" w14:textId="77777777" w:rsidR="00224153" w:rsidRDefault="00224153" w:rsidP="00224153">
      <w:pPr>
        <w:rPr>
          <w:lang w:val="en-US"/>
        </w:rPr>
      </w:pPr>
    </w:p>
    <w:p w14:paraId="370F774A" w14:textId="45A1D1F4" w:rsidR="00224153" w:rsidRPr="00D45613" w:rsidRDefault="00224153" w:rsidP="00224153">
      <w:pPr>
        <w:rPr>
          <w:lang w:val="en-US"/>
        </w:rPr>
      </w:pPr>
      <w:r w:rsidRPr="00224153">
        <w:rPr>
          <w:lang w:val="en-US"/>
        </w:rPr>
        <w:lastRenderedPageBreak/>
        <w:drawing>
          <wp:inline distT="0" distB="0" distL="0" distR="0" wp14:anchorId="6C004C2A" wp14:editId="6276CEE2">
            <wp:extent cx="5730737" cy="5692633"/>
            <wp:effectExtent l="0" t="0" r="3810" b="3810"/>
            <wp:docPr id="3633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6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153" w:rsidRPr="00D45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78CE"/>
    <w:multiLevelType w:val="hybridMultilevel"/>
    <w:tmpl w:val="D9169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39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13"/>
    <w:rsid w:val="00224153"/>
    <w:rsid w:val="00B05CFD"/>
    <w:rsid w:val="00D45613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5EBA"/>
  <w15:chartTrackingRefBased/>
  <w15:docId w15:val="{D4147EDB-3F1F-45EE-8C64-3934EDA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2026-07-23T12:12:00Z</dcterms:created>
  <dcterms:modified xsi:type="dcterms:W3CDTF">2026-07-23T12:34:00Z</dcterms:modified>
</cp:coreProperties>
</file>