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.04/2020/18</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Atashikova Mokhira</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06.09.1999</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039298053</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24.11.2015</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990906400796</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Atashikova Mokhira</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039298053</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24.11.2015</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23.11.2025</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990906400796</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mokhira.atashikova@nu.edu.kz</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Atashikova Mokhira</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04/2020/18</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Atashikova Mokhira</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04/2020/18</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Аташикова Мохира</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06.09.1999</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039298053</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24.11.2015</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990906400796</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Аташикова Мохира</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039298053</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24.11.2015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23.11.2025.</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990906400796</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mokhira.atashikova@nu.edu.kz</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Аташикова Мохира</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04/2020/18</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Аташикова Мохира</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