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Kerim Birzhan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04.02.1997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041151034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13.05.2016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970204300921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Kerim Birzhan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041151034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13.05.2016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12.05.2026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970204300921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birzhan_97_97@mail.ru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Kerim Birzhan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Kerim Birzhan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Керим Биржан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04.02.1997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041151034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13.05.2016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970204300921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Керим Биржан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041151034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13.05.2016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12.05.2026.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970204300921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birzhan_97_97@mail.ru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Керим Биржан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Керим Биржан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