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Amanzhulov Nagim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09.09.1997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035664414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12.09.2013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970909350851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035664414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12.09.2013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11.09.2023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970909350851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nagim1997@mail.ru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Аманжулов Нагим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09.09.1997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035664414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12.09.2013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970909350851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Аманжулов Нагим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035664414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12.09.2013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11.09.2023.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970909350851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nagim1997@mail.ru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Аманжулов Нагим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Аманжулов Нагим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