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Shintemirov Islam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15.06.2000</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041346664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21.06.2016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000615550131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Shintemirov Islam</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041346664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21.06.2016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20.06.2026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000615550131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shintemirovi@gmail.com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Shintemirov Islam</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Shintemirov Islam</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Шинтемиров Ислам</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15.06.2000</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041346664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21.06.2016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000615550131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Шинтемиров Ислам</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041346664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21.06.2016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20.06.2026.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000615550131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shintemirovi@gmail.com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Шинтемиров Ислам</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Шинтемиров Ислам</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