
<file path=[Content_Types].xml><?xml version="1.0" encoding="utf-8"?>
<Types xmlns="http://schemas.openxmlformats.org/package/2006/content-types">
  <Default Extension="wmf" ContentType="image/x-wmf"/>
  <Default Extension="emf" ContentType="image/x-emf"/>
  <Default Extension="jpeg" ContentType="image/jpeg"/>
  <Default Extension="rels" ContentType="application/vnd.openxmlformats-package.relationships+xml"/>
  <Default Extension="xml" ContentType="application/xml"/>
  <Default Extension="tiff" ContentType="image/tiff"/>
  <Default Extension="TIF" ContentType="image/tif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1C9785" w14:textId="7425DC9B" w:rsidR="006E307F" w:rsidRPr="00DD5D67" w:rsidRDefault="00F90339" w:rsidP="00B524BA">
      <w:pPr>
        <w:jc w:val="center"/>
        <w:rPr>
          <w:rFonts w:ascii="Helvetica" w:hAnsi="Helvetica" w:cs="Times New Roman"/>
          <w:b/>
          <w:sz w:val="26"/>
          <w:szCs w:val="20"/>
        </w:rPr>
      </w:pPr>
      <w:r w:rsidRPr="00DD5D67">
        <w:rPr>
          <w:rFonts w:ascii="Helvetica" w:hAnsi="Helvetica" w:cs="Times New Roman"/>
          <w:b/>
          <w:sz w:val="26"/>
          <w:szCs w:val="20"/>
        </w:rPr>
        <w:t>Supplementary</w:t>
      </w:r>
      <w:r w:rsidR="00402A55" w:rsidRPr="00DD5D67">
        <w:rPr>
          <w:rFonts w:ascii="Helvetica" w:hAnsi="Helvetica" w:cs="Times New Roman"/>
          <w:b/>
          <w:sz w:val="26"/>
          <w:szCs w:val="20"/>
        </w:rPr>
        <w:t xml:space="preserve"> Information</w:t>
      </w:r>
      <w:r w:rsidR="00056740" w:rsidRPr="00DD5D67">
        <w:rPr>
          <w:rFonts w:ascii="Helvetica" w:hAnsi="Helvetica" w:cs="Times New Roman"/>
          <w:b/>
          <w:sz w:val="26"/>
          <w:szCs w:val="20"/>
        </w:rPr>
        <w:t xml:space="preserve"> for:</w:t>
      </w:r>
    </w:p>
    <w:p w14:paraId="44D837D5" w14:textId="77777777" w:rsidR="00056740" w:rsidRPr="00B12EC4" w:rsidRDefault="00056740" w:rsidP="00F34436">
      <w:pPr>
        <w:jc w:val="center"/>
        <w:rPr>
          <w:rFonts w:ascii="Helvetica" w:hAnsi="Helvetica" w:cs="Times New Roman"/>
          <w:b/>
          <w:szCs w:val="20"/>
        </w:rPr>
      </w:pPr>
      <w:r w:rsidRPr="00B12EC4">
        <w:rPr>
          <w:rFonts w:ascii="Helvetica" w:hAnsi="Helvetica" w:cs="Times New Roman"/>
          <w:b/>
          <w:szCs w:val="20"/>
        </w:rPr>
        <w:t>Design of a Small-Scale Multi-Inlet Vortex Mixer for Scalable Nanoparticle Production and Application to the Encapsulation of Biologics by Inverse Flash NanoPrecipitation</w:t>
      </w:r>
    </w:p>
    <w:p w14:paraId="35E2AF6F" w14:textId="35288F46" w:rsidR="00056740" w:rsidRPr="00B12EC4" w:rsidRDefault="00056740" w:rsidP="00F34436">
      <w:pPr>
        <w:jc w:val="center"/>
        <w:rPr>
          <w:rFonts w:ascii="Helvetica" w:hAnsi="Helvetica" w:cs="Times New Roman"/>
          <w:sz w:val="20"/>
          <w:szCs w:val="20"/>
        </w:rPr>
      </w:pPr>
      <w:r w:rsidRPr="00B12EC4">
        <w:rPr>
          <w:rFonts w:ascii="Helvetica" w:hAnsi="Helvetica" w:cs="Times New Roman"/>
          <w:sz w:val="20"/>
          <w:szCs w:val="20"/>
        </w:rPr>
        <w:t>Chester E. Markwalter, Robert K. Prud’homme</w:t>
      </w:r>
    </w:p>
    <w:p w14:paraId="5211137F" w14:textId="77777777" w:rsidR="00056740" w:rsidRPr="00B12EC4" w:rsidRDefault="00056740" w:rsidP="00B524BA">
      <w:pPr>
        <w:jc w:val="center"/>
        <w:rPr>
          <w:rFonts w:ascii="Helvetica" w:hAnsi="Helvetica" w:cs="Times New Roman"/>
          <w:b/>
          <w:sz w:val="20"/>
          <w:szCs w:val="20"/>
        </w:rPr>
      </w:pPr>
    </w:p>
    <w:p w14:paraId="0DED967F" w14:textId="77777777" w:rsidR="00402A55" w:rsidRPr="00B12EC4" w:rsidRDefault="005015B8" w:rsidP="00B524BA">
      <w:pPr>
        <w:pStyle w:val="ListParagraph"/>
        <w:numPr>
          <w:ilvl w:val="0"/>
          <w:numId w:val="1"/>
        </w:numPr>
        <w:ind w:left="360"/>
        <w:rPr>
          <w:rFonts w:ascii="Helvetica" w:hAnsi="Helvetica" w:cs="Times New Roman"/>
          <w:i/>
          <w:sz w:val="20"/>
          <w:szCs w:val="20"/>
          <w:u w:val="single"/>
        </w:rPr>
      </w:pPr>
      <w:r w:rsidRPr="00B12EC4">
        <w:rPr>
          <w:rFonts w:ascii="Helvetica" w:hAnsi="Helvetica" w:cs="Times New Roman"/>
          <w:i/>
          <w:sz w:val="20"/>
          <w:szCs w:val="20"/>
          <w:u w:val="single"/>
        </w:rPr>
        <w:t xml:space="preserve"> Mixer Dimensions and </w:t>
      </w:r>
      <w:r w:rsidR="00402A55" w:rsidRPr="00B12EC4">
        <w:rPr>
          <w:rFonts w:ascii="Helvetica" w:hAnsi="Helvetica" w:cs="Times New Roman"/>
          <w:i/>
          <w:sz w:val="20"/>
          <w:szCs w:val="20"/>
          <w:u w:val="single"/>
        </w:rPr>
        <w:t>Stand Design Notes</w:t>
      </w:r>
    </w:p>
    <w:p w14:paraId="6EB33D0E" w14:textId="7939EAF2" w:rsidR="00BF6834" w:rsidRPr="00B12EC4" w:rsidRDefault="00BF6834" w:rsidP="00BF6834">
      <w:pPr>
        <w:rPr>
          <w:rFonts w:ascii="Helvetica" w:hAnsi="Helvetica" w:cs="Times New Roman"/>
          <w:sz w:val="20"/>
          <w:szCs w:val="20"/>
        </w:rPr>
      </w:pPr>
      <w:r w:rsidRPr="00B12EC4">
        <w:rPr>
          <w:rFonts w:ascii="Helvetica" w:hAnsi="Helvetica" w:cs="Times New Roman"/>
          <w:sz w:val="20"/>
          <w:szCs w:val="20"/>
        </w:rPr>
        <w:t xml:space="preserve">CAD files or assistance in fabrication of a μMIVM </w:t>
      </w:r>
      <w:r w:rsidR="00054D8F" w:rsidRPr="00B12EC4">
        <w:rPr>
          <w:rFonts w:ascii="Helvetica" w:hAnsi="Helvetica" w:cs="Times New Roman"/>
          <w:sz w:val="20"/>
          <w:szCs w:val="20"/>
        </w:rPr>
        <w:t>are</w:t>
      </w:r>
      <w:r w:rsidRPr="00B12EC4">
        <w:rPr>
          <w:rFonts w:ascii="Helvetica" w:hAnsi="Helvetica" w:cs="Times New Roman"/>
          <w:sz w:val="20"/>
          <w:szCs w:val="20"/>
        </w:rPr>
        <w:t xml:space="preserve"> available upon contacting the authors. Dimensions </w:t>
      </w:r>
      <w:r w:rsidR="00AA6DF3" w:rsidRPr="00B12EC4">
        <w:rPr>
          <w:rFonts w:ascii="Helvetica" w:hAnsi="Helvetica" w:cs="Times New Roman"/>
          <w:sz w:val="20"/>
          <w:szCs w:val="20"/>
        </w:rPr>
        <w:t xml:space="preserve">(in inches) </w:t>
      </w:r>
      <w:r w:rsidRPr="00B12EC4">
        <w:rPr>
          <w:rFonts w:ascii="Helvetica" w:hAnsi="Helvetica" w:cs="Times New Roman"/>
          <w:sz w:val="20"/>
          <w:szCs w:val="20"/>
        </w:rPr>
        <w:t xml:space="preserve">are captured in the following </w:t>
      </w:r>
      <w:r w:rsidR="00B524BA" w:rsidRPr="00B12EC4">
        <w:rPr>
          <w:rFonts w:ascii="Helvetica" w:hAnsi="Helvetica" w:cs="Times New Roman"/>
          <w:sz w:val="20"/>
          <w:szCs w:val="20"/>
        </w:rPr>
        <w:t>figures</w:t>
      </w:r>
      <w:r w:rsidR="00056740" w:rsidRPr="00B12EC4">
        <w:rPr>
          <w:rFonts w:ascii="Helvetica" w:hAnsi="Helvetica" w:cs="Times New Roman"/>
          <w:sz w:val="20"/>
          <w:szCs w:val="20"/>
        </w:rPr>
        <w:t xml:space="preserve"> which indicate the mixer and the stand design implemented for this work.</w:t>
      </w:r>
    </w:p>
    <w:p w14:paraId="6D3A47C1" w14:textId="77777777" w:rsidR="005D1B09" w:rsidRPr="00B12EC4" w:rsidRDefault="005D1B09" w:rsidP="005D1B09">
      <w:pPr>
        <w:jc w:val="center"/>
        <w:rPr>
          <w:rFonts w:ascii="Helvetica" w:hAnsi="Helvetica" w:cs="Times New Roman"/>
          <w:sz w:val="20"/>
          <w:szCs w:val="20"/>
        </w:rPr>
      </w:pPr>
      <w:r w:rsidRPr="00B12EC4">
        <w:rPr>
          <w:rFonts w:ascii="Helvetica" w:hAnsi="Helvetica" w:cs="Times New Roman"/>
          <w:noProof/>
          <w:sz w:val="20"/>
          <w:szCs w:val="20"/>
        </w:rPr>
        <mc:AlternateContent>
          <mc:Choice Requires="wps">
            <w:drawing>
              <wp:inline distT="0" distB="0" distL="0" distR="0" wp14:anchorId="0721501C" wp14:editId="13C8CACE">
                <wp:extent cx="914400" cy="5212080"/>
                <wp:effectExtent l="0" t="0" r="0" b="7620"/>
                <wp:docPr id="9" name="Text Box 9"/>
                <wp:cNvGraphicFramePr/>
                <a:graphic xmlns:a="http://schemas.openxmlformats.org/drawingml/2006/main">
                  <a:graphicData uri="http://schemas.microsoft.com/office/word/2010/wordprocessingShape">
                    <wps:wsp>
                      <wps:cNvSpPr txBox="1"/>
                      <wps:spPr>
                        <a:xfrm>
                          <a:off x="0" y="0"/>
                          <a:ext cx="914400" cy="52120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05AB792" w14:textId="77777777" w:rsidR="00B07114" w:rsidRPr="00B12EC4" w:rsidRDefault="00B07114" w:rsidP="005D1B09">
                            <w:pPr>
                              <w:keepNext/>
                              <w:jc w:val="center"/>
                              <w:rPr>
                                <w:rFonts w:ascii="Helvetica" w:hAnsi="Helvetica" w:cs="Times New Roman"/>
                                <w:sz w:val="20"/>
                                <w:szCs w:val="20"/>
                              </w:rPr>
                            </w:pPr>
                            <w:r w:rsidRPr="00B12EC4">
                              <w:rPr>
                                <w:rFonts w:ascii="Helvetica" w:hAnsi="Helvetica" w:cs="Times New Roman"/>
                                <w:noProof/>
                                <w:sz w:val="20"/>
                                <w:szCs w:val="20"/>
                              </w:rPr>
                              <w:drawing>
                                <wp:inline distT="0" distB="0" distL="0" distR="0" wp14:anchorId="5B07B120" wp14:editId="5122F0AA">
                                  <wp:extent cx="5486400" cy="42443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op Disk drawing 2017.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4244340"/>
                                          </a:xfrm>
                                          <a:prstGeom prst="rect">
                                            <a:avLst/>
                                          </a:prstGeom>
                                        </pic:spPr>
                                      </pic:pic>
                                    </a:graphicData>
                                  </a:graphic>
                                </wp:inline>
                              </w:drawing>
                            </w:r>
                          </w:p>
                          <w:p w14:paraId="434139A0" w14:textId="734A57AE" w:rsidR="00B07114" w:rsidRPr="00B12EC4" w:rsidRDefault="00B07114" w:rsidP="005D1B09">
                            <w:pPr>
                              <w:pStyle w:val="Caption"/>
                              <w:jc w:val="center"/>
                              <w:rPr>
                                <w:rFonts w:ascii="Helvetica" w:hAnsi="Helvetica" w:cs="Times New Roman"/>
                                <w:color w:val="auto"/>
                                <w:sz w:val="20"/>
                                <w:szCs w:val="20"/>
                              </w:rPr>
                            </w:pPr>
                            <w:r w:rsidRPr="00B12EC4">
                              <w:rPr>
                                <w:rFonts w:ascii="Helvetica" w:hAnsi="Helvetica" w:cs="Times New Roman"/>
                                <w:color w:val="auto"/>
                                <w:sz w:val="20"/>
                                <w:szCs w:val="20"/>
                              </w:rPr>
                              <w:t>Figure S</w:t>
                            </w:r>
                            <w:r>
                              <w:rPr>
                                <w:rFonts w:ascii="Helvetica" w:hAnsi="Helvetica" w:cs="Times New Roman"/>
                                <w:color w:val="auto"/>
                                <w:sz w:val="20"/>
                                <w:szCs w:val="20"/>
                              </w:rPr>
                              <w:t>1</w:t>
                            </w:r>
                            <w:r w:rsidRPr="00B12EC4">
                              <w:rPr>
                                <w:rFonts w:ascii="Helvetica" w:hAnsi="Helvetica" w:cs="Times New Roman"/>
                                <w:color w:val="auto"/>
                                <w:sz w:val="20"/>
                                <w:szCs w:val="20"/>
                              </w:rPr>
                              <w:t>: Dimensions of the stainless steel “top disk”. Dowels are not included explicitly in this image. They should not project more than the thickness of the Delrin piece. The threading on the outer edge is not shown explicitly. The ¼” machine threading can be modified to fit any fitting/adapter that is desired for the application. This sizing will work for the fittings specified below.</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0721501C" id="_x0000_t202" coordsize="21600,21600" o:spt="202" path="m,l,21600r21600,l21600,xe">
                <v:stroke joinstyle="miter"/>
                <v:path gradientshapeok="t" o:connecttype="rect"/>
              </v:shapetype>
              <v:shape id="Text Box 9" o:spid="_x0000_s1026" type="#_x0000_t202" style="width:1in;height:410.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" fillcolor="white [3201]" stroked="f" strokeweight=".5pt">
                <v:textbox>
                  <w:txbxContent>
                    <w:p w14:paraId="505AB792" w14:textId="77777777" w:rsidR="00B07114" w:rsidRPr="00B12EC4" w:rsidRDefault="00B07114" w:rsidP="005D1B09">
                      <w:pPr>
                        <w:keepNext/>
                        <w:jc w:val="center"/>
                        <w:rPr>
                          <w:rFonts w:ascii="Helvetica" w:hAnsi="Helvetica" w:cs="Times New Roman"/>
                          <w:sz w:val="20"/>
                          <w:szCs w:val="20"/>
                        </w:rPr>
                      </w:pPr>
                      <w:r w:rsidRPr="00B12EC4">
                        <w:rPr>
                          <w:rFonts w:ascii="Helvetica" w:hAnsi="Helvetica" w:cs="Times New Roman"/>
                          <w:noProof/>
                          <w:sz w:val="20"/>
                          <w:szCs w:val="20"/>
                        </w:rPr>
                        <w:drawing>
                          <wp:inline distT="0" distB="0" distL="0" distR="0" wp14:anchorId="5B07B120" wp14:editId="5122F0AA">
                            <wp:extent cx="5486400" cy="4244340"/>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op Disk drawing 2017.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4244340"/>
                                    </a:xfrm>
                                    <a:prstGeom prst="rect">
                                      <a:avLst/>
                                    </a:prstGeom>
                                  </pic:spPr>
                                </pic:pic>
                              </a:graphicData>
                            </a:graphic>
                          </wp:inline>
                        </w:drawing>
                      </w:r>
                    </w:p>
                    <w:p w14:paraId="434139A0" w14:textId="734A57AE" w:rsidR="00B07114" w:rsidRPr="00B12EC4" w:rsidRDefault="00B07114" w:rsidP="005D1B09">
                      <w:pPr>
                        <w:pStyle w:val="Caption"/>
                        <w:jc w:val="center"/>
                        <w:rPr>
                          <w:rFonts w:ascii="Helvetica" w:hAnsi="Helvetica" w:cs="Times New Roman"/>
                          <w:color w:val="auto"/>
                          <w:sz w:val="20"/>
                          <w:szCs w:val="20"/>
                        </w:rPr>
                      </w:pPr>
                      <w:r w:rsidRPr="00B12EC4">
                        <w:rPr>
                          <w:rFonts w:ascii="Helvetica" w:hAnsi="Helvetica" w:cs="Times New Roman"/>
                          <w:color w:val="auto"/>
                          <w:sz w:val="20"/>
                          <w:szCs w:val="20"/>
                        </w:rPr>
                        <w:t>Figure S</w:t>
                      </w:r>
                      <w:r>
                        <w:rPr>
                          <w:rFonts w:ascii="Helvetica" w:hAnsi="Helvetica" w:cs="Times New Roman"/>
                          <w:color w:val="auto"/>
                          <w:sz w:val="20"/>
                          <w:szCs w:val="20"/>
                        </w:rPr>
                        <w:t>1</w:t>
                      </w:r>
                      <w:r w:rsidRPr="00B12EC4">
                        <w:rPr>
                          <w:rFonts w:ascii="Helvetica" w:hAnsi="Helvetica" w:cs="Times New Roman"/>
                          <w:color w:val="auto"/>
                          <w:sz w:val="20"/>
                          <w:szCs w:val="20"/>
                        </w:rPr>
                        <w:t>: Dimensions of the stainless steel “top disk”. Dowels are not included explicitly in this image. They should not project more than the thickness of the Delrin piece. The threading on the outer edge is not shown explicitly. The ¼” machine threading can be modified to fit any fitting/adapter that is desired for the application. This sizing will work for the fittings specified below.</w:t>
                      </w:r>
                    </w:p>
                  </w:txbxContent>
                </v:textbox>
                <w10:anchorlock/>
              </v:shape>
            </w:pict>
          </mc:Fallback>
        </mc:AlternateContent>
      </w:r>
    </w:p>
    <w:p w14:paraId="6FDFB91C" w14:textId="77777777" w:rsidR="005D1B09" w:rsidRPr="00B12EC4" w:rsidRDefault="005D1B09" w:rsidP="005D1B09">
      <w:pPr>
        <w:jc w:val="center"/>
        <w:rPr>
          <w:rFonts w:ascii="Helvetica" w:hAnsi="Helvetica" w:cs="Times New Roman"/>
          <w:sz w:val="20"/>
          <w:szCs w:val="20"/>
        </w:rPr>
      </w:pPr>
    </w:p>
    <w:p w14:paraId="74CD6D11" w14:textId="77777777" w:rsidR="005D1B09" w:rsidRPr="00B12EC4" w:rsidRDefault="005D1B09" w:rsidP="005D1B09">
      <w:pPr>
        <w:jc w:val="center"/>
        <w:rPr>
          <w:rFonts w:ascii="Helvetica" w:hAnsi="Helvetica" w:cs="Times New Roman"/>
          <w:sz w:val="20"/>
          <w:szCs w:val="20"/>
        </w:rPr>
      </w:pPr>
      <w:r w:rsidRPr="00B12EC4">
        <w:rPr>
          <w:rFonts w:ascii="Helvetica" w:hAnsi="Helvetica" w:cs="Times New Roman"/>
          <w:noProof/>
          <w:sz w:val="20"/>
          <w:szCs w:val="20"/>
        </w:rPr>
        <w:lastRenderedPageBreak/>
        <mc:AlternateContent>
          <mc:Choice Requires="wps">
            <w:drawing>
              <wp:inline distT="0" distB="0" distL="0" distR="0" wp14:anchorId="5353A06B" wp14:editId="6F5B8279">
                <wp:extent cx="914400" cy="5090160"/>
                <wp:effectExtent l="0" t="0" r="0" b="0"/>
                <wp:docPr id="11" name="Text Box 11"/>
                <wp:cNvGraphicFramePr/>
                <a:graphic xmlns:a="http://schemas.openxmlformats.org/drawingml/2006/main">
                  <a:graphicData uri="http://schemas.microsoft.com/office/word/2010/wordprocessingShape">
                    <wps:wsp>
                      <wps:cNvSpPr txBox="1"/>
                      <wps:spPr>
                        <a:xfrm>
                          <a:off x="0" y="0"/>
                          <a:ext cx="914400" cy="50901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6EA611" w14:textId="77777777" w:rsidR="00B07114" w:rsidRPr="00B12EC4" w:rsidRDefault="00B07114" w:rsidP="005D1B09">
                            <w:pPr>
                              <w:keepNext/>
                              <w:jc w:val="center"/>
                              <w:rPr>
                                <w:rFonts w:ascii="Helvetica" w:hAnsi="Helvetica" w:cs="Times New Roman"/>
                                <w:i/>
                                <w:sz w:val="24"/>
                              </w:rPr>
                            </w:pPr>
                            <w:r w:rsidRPr="00B12EC4">
                              <w:rPr>
                                <w:rFonts w:ascii="Helvetica" w:hAnsi="Helvetica" w:cs="Times New Roman"/>
                                <w:i/>
                                <w:noProof/>
                                <w:sz w:val="24"/>
                              </w:rPr>
                              <w:drawing>
                                <wp:inline distT="0" distB="0" distL="0" distR="0" wp14:anchorId="44779402" wp14:editId="3A75D9EF">
                                  <wp:extent cx="5486400" cy="4245193"/>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lrin drawing 2017.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4245193"/>
                                          </a:xfrm>
                                          <a:prstGeom prst="rect">
                                            <a:avLst/>
                                          </a:prstGeom>
                                        </pic:spPr>
                                      </pic:pic>
                                    </a:graphicData>
                                  </a:graphic>
                                </wp:inline>
                              </w:drawing>
                            </w:r>
                          </w:p>
                          <w:p w14:paraId="31E5BB22" w14:textId="149A7731" w:rsidR="00B07114" w:rsidRPr="00B12EC4" w:rsidRDefault="00B07114" w:rsidP="005D1B09">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2</w:t>
                            </w:r>
                            <w:r w:rsidRPr="00B12EC4">
                              <w:rPr>
                                <w:rFonts w:ascii="Helvetica" w:hAnsi="Helvetica" w:cs="Times New Roman"/>
                                <w:color w:val="auto"/>
                                <w:sz w:val="20"/>
                              </w:rPr>
                              <w:t>: Middle “mixing geometry” disk with precise dimensions. Fit with the top disk are crucial. This piece can also be made from stainless steel though the machining must be precise and we recommend polishing to avoid channels of liquid forming along the surface, regardless of material choice.</w:t>
                            </w:r>
                          </w:p>
                          <w:p w14:paraId="5548E2D7" w14:textId="77777777" w:rsidR="00B07114" w:rsidRPr="00B12EC4" w:rsidRDefault="00B07114" w:rsidP="005D1B09">
                            <w:pPr>
                              <w:jc w:val="center"/>
                              <w:rPr>
                                <w:rFonts w:ascii="Helvetica" w:hAnsi="Helvetica" w:cs="Times New Roman"/>
                                <w:i/>
                                <w:sz w:val="24"/>
                              </w:rPr>
                            </w:pPr>
                          </w:p>
                          <w:p w14:paraId="683323A0" w14:textId="77777777" w:rsidR="00B07114" w:rsidRPr="00B12EC4" w:rsidRDefault="00B07114" w:rsidP="005D1B09">
                            <w:pPr>
                              <w:jc w:val="center"/>
                              <w:rPr>
                                <w:rFonts w:ascii="Helvetica" w:hAnsi="Helvetica" w:cs="Times New Roman"/>
                                <w:i/>
                                <w:sz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353A06B" id="Text Box 11" o:spid="_x0000_s1027" type="#_x0000_t202" style="width:1in;height:400.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" fillcolor="white [3201]" stroked="f" strokeweight=".5pt">
                <v:textbox>
                  <w:txbxContent>
                    <w:p w14:paraId="6A6EA611" w14:textId="77777777" w:rsidR="00B07114" w:rsidRPr="00B12EC4" w:rsidRDefault="00B07114" w:rsidP="005D1B09">
                      <w:pPr>
                        <w:keepNext/>
                        <w:jc w:val="center"/>
                        <w:rPr>
                          <w:rFonts w:ascii="Helvetica" w:hAnsi="Helvetica" w:cs="Times New Roman"/>
                          <w:i/>
                          <w:sz w:val="24"/>
                        </w:rPr>
                      </w:pPr>
                      <w:r w:rsidRPr="00B12EC4">
                        <w:rPr>
                          <w:rFonts w:ascii="Helvetica" w:hAnsi="Helvetica" w:cs="Times New Roman"/>
                          <w:i/>
                          <w:noProof/>
                          <w:sz w:val="24"/>
                        </w:rPr>
                        <w:drawing>
                          <wp:inline distT="0" distB="0" distL="0" distR="0" wp14:anchorId="44779402" wp14:editId="3A75D9EF">
                            <wp:extent cx="5486400" cy="4245193"/>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lrin drawing 2017.tif"/>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4245193"/>
                                    </a:xfrm>
                                    <a:prstGeom prst="rect">
                                      <a:avLst/>
                                    </a:prstGeom>
                                  </pic:spPr>
                                </pic:pic>
                              </a:graphicData>
                            </a:graphic>
                          </wp:inline>
                        </w:drawing>
                      </w:r>
                    </w:p>
                    <w:p w14:paraId="31E5BB22" w14:textId="149A7731" w:rsidR="00B07114" w:rsidRPr="00B12EC4" w:rsidRDefault="00B07114" w:rsidP="005D1B09">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2</w:t>
                      </w:r>
                      <w:r w:rsidRPr="00B12EC4">
                        <w:rPr>
                          <w:rFonts w:ascii="Helvetica" w:hAnsi="Helvetica" w:cs="Times New Roman"/>
                          <w:color w:val="auto"/>
                          <w:sz w:val="20"/>
                        </w:rPr>
                        <w:t>: Middle “mixing geometry” disk with precise dimensions. Fit with the top disk are crucial. This piece can also be made from stainless steel though the machining must be precise and we recommend polishing to avoid channels of liquid forming along the surface, regardless of material choice.</w:t>
                      </w:r>
                    </w:p>
                    <w:p w14:paraId="5548E2D7" w14:textId="77777777" w:rsidR="00B07114" w:rsidRPr="00B12EC4" w:rsidRDefault="00B07114" w:rsidP="005D1B09">
                      <w:pPr>
                        <w:jc w:val="center"/>
                        <w:rPr>
                          <w:rFonts w:ascii="Helvetica" w:hAnsi="Helvetica" w:cs="Times New Roman"/>
                          <w:i/>
                          <w:sz w:val="24"/>
                        </w:rPr>
                      </w:pPr>
                    </w:p>
                    <w:p w14:paraId="683323A0" w14:textId="77777777" w:rsidR="00B07114" w:rsidRPr="00B12EC4" w:rsidRDefault="00B07114" w:rsidP="005D1B09">
                      <w:pPr>
                        <w:jc w:val="center"/>
                        <w:rPr>
                          <w:rFonts w:ascii="Helvetica" w:hAnsi="Helvetica" w:cs="Times New Roman"/>
                          <w:i/>
                          <w:sz w:val="24"/>
                        </w:rPr>
                      </w:pPr>
                    </w:p>
                  </w:txbxContent>
                </v:textbox>
                <w10:anchorlock/>
              </v:shape>
            </w:pict>
          </mc:Fallback>
        </mc:AlternateContent>
      </w:r>
    </w:p>
    <w:p w14:paraId="07DE15CC" w14:textId="77777777" w:rsidR="005015B8" w:rsidRPr="00B12EC4" w:rsidRDefault="005015B8" w:rsidP="005D1B09">
      <w:pPr>
        <w:jc w:val="center"/>
        <w:rPr>
          <w:rFonts w:ascii="Helvetica" w:hAnsi="Helvetica" w:cs="Times New Roman"/>
          <w:sz w:val="20"/>
          <w:szCs w:val="20"/>
        </w:rPr>
      </w:pPr>
    </w:p>
    <w:p w14:paraId="1C6AFA2A" w14:textId="7FF95BF3" w:rsidR="00DE6C8E" w:rsidRPr="00B12EC4" w:rsidRDefault="00181D73" w:rsidP="00181D73">
      <w:pPr>
        <w:rPr>
          <w:rFonts w:ascii="Helvetica" w:hAnsi="Helvetica" w:cs="Times New Roman"/>
          <w:sz w:val="20"/>
          <w:szCs w:val="20"/>
        </w:rPr>
      </w:pPr>
      <w:r w:rsidRPr="00B12EC4">
        <w:rPr>
          <w:rFonts w:ascii="Helvetica" w:hAnsi="Helvetica" w:cs="Times New Roman"/>
          <w:sz w:val="20"/>
          <w:szCs w:val="20"/>
        </w:rPr>
        <w:t>Scaling of the chamber diameter (D</w:t>
      </w:r>
      <w:r w:rsidRPr="00B12EC4">
        <w:rPr>
          <w:rFonts w:ascii="Helvetica" w:hAnsi="Helvetica" w:cs="Times New Roman"/>
          <w:sz w:val="20"/>
          <w:szCs w:val="20"/>
          <w:vertAlign w:val="subscript"/>
        </w:rPr>
        <w:t>c</w:t>
      </w:r>
      <w:r w:rsidRPr="00B12EC4">
        <w:rPr>
          <w:rFonts w:ascii="Helvetica" w:hAnsi="Helvetica" w:cs="Times New Roman"/>
          <w:sz w:val="20"/>
          <w:szCs w:val="20"/>
        </w:rPr>
        <w:t>) was relative to the channel width according to:</w:t>
      </w:r>
    </w:p>
    <w:p w14:paraId="4F0BE09E" w14:textId="3C85A70D" w:rsidR="00DE6C8E" w:rsidRPr="00B12EC4" w:rsidRDefault="0006698A" w:rsidP="006B6726">
      <w:pPr>
        <w:jc w:val="right"/>
        <w:rPr>
          <w:rFonts w:ascii="Helvetica" w:eastAsiaTheme="minorEastAsia" w:hAnsi="Helvetica" w:cs="Times New Roman"/>
          <w:sz w:val="20"/>
          <w:szCs w:val="20"/>
        </w:rPr>
      </w:pPr>
      <m:oMath>
        <m:f>
          <m:fPr>
            <m:ctrlPr>
              <w:rPr>
                <w:rFonts w:ascii="Cambria Math" w:hAnsi="Cambria Math" w:cs="Times New Roman"/>
                <w:i/>
                <w:sz w:val="20"/>
                <w:szCs w:val="20"/>
              </w:rPr>
            </m:ctrlPr>
          </m:fPr>
          <m:num>
            <m:sSubSup>
              <m:sSubSupPr>
                <m:ctrlPr>
                  <w:rPr>
                    <w:rFonts w:ascii="Cambria Math" w:hAnsi="Cambria Math" w:cs="Times New Roman"/>
                    <w:i/>
                    <w:sz w:val="20"/>
                    <w:szCs w:val="20"/>
                  </w:rPr>
                </m:ctrlPr>
              </m:sSubSupPr>
              <m:e>
                <m:r>
                  <w:rPr>
                    <w:rFonts w:ascii="Cambria Math" w:hAnsi="Cambria Math" w:cs="Times New Roman"/>
                    <w:sz w:val="20"/>
                    <w:szCs w:val="20"/>
                  </w:rPr>
                  <m:t>D</m:t>
                </m:r>
              </m:e>
              <m:sub>
                <m:r>
                  <w:rPr>
                    <w:rFonts w:ascii="Cambria Math" w:hAnsi="Cambria Math" w:cs="Times New Roman"/>
                    <w:sz w:val="20"/>
                    <w:szCs w:val="20"/>
                  </w:rPr>
                  <m:t>C1</m:t>
                </m:r>
              </m:sub>
              <m:sup>
                <m:r>
                  <w:rPr>
                    <w:rFonts w:ascii="Cambria Math" w:hAnsi="Cambria Math" w:cs="Times New Roman"/>
                    <w:sz w:val="20"/>
                    <w:szCs w:val="20"/>
                  </w:rPr>
                  <m:t>2</m:t>
                </m:r>
              </m:sup>
            </m:sSubSup>
          </m:num>
          <m:den>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den>
        </m:f>
        <m:r>
          <w:rPr>
            <w:rFonts w:ascii="Cambria Math" w:hAnsi="Cambria Math" w:cs="Times New Roman"/>
            <w:sz w:val="20"/>
            <w:szCs w:val="20"/>
          </w:rPr>
          <m:t>=</m:t>
        </m:r>
        <m:f>
          <m:fPr>
            <m:ctrlPr>
              <w:rPr>
                <w:rFonts w:ascii="Cambria Math" w:hAnsi="Cambria Math" w:cs="Times New Roman"/>
                <w:i/>
                <w:sz w:val="20"/>
                <w:szCs w:val="20"/>
              </w:rPr>
            </m:ctrlPr>
          </m:fPr>
          <m:num>
            <m:sSubSup>
              <m:sSubSupPr>
                <m:ctrlPr>
                  <w:rPr>
                    <w:rFonts w:ascii="Cambria Math" w:hAnsi="Cambria Math" w:cs="Times New Roman"/>
                    <w:i/>
                    <w:sz w:val="20"/>
                    <w:szCs w:val="20"/>
                  </w:rPr>
                </m:ctrlPr>
              </m:sSubSupPr>
              <m:e>
                <m:r>
                  <w:rPr>
                    <w:rFonts w:ascii="Cambria Math" w:hAnsi="Cambria Math" w:cs="Times New Roman"/>
                    <w:sz w:val="20"/>
                    <w:szCs w:val="20"/>
                  </w:rPr>
                  <m:t>D</m:t>
                </m:r>
              </m:e>
              <m:sub>
                <m:r>
                  <w:rPr>
                    <w:rFonts w:ascii="Cambria Math" w:hAnsi="Cambria Math" w:cs="Times New Roman"/>
                    <w:sz w:val="20"/>
                    <w:szCs w:val="20"/>
                  </w:rPr>
                  <m:t>C2</m:t>
                </m:r>
              </m:sub>
              <m:sup>
                <m:r>
                  <w:rPr>
                    <w:rFonts w:ascii="Cambria Math" w:hAnsi="Cambria Math" w:cs="Times New Roman"/>
                    <w:sz w:val="20"/>
                    <w:szCs w:val="20"/>
                  </w:rPr>
                  <m:t>2</m:t>
                </m:r>
              </m:sup>
            </m:sSubSup>
          </m:num>
          <m:den>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den>
        </m:f>
      </m:oMath>
      <w:r w:rsidR="006B6726" w:rsidRPr="00B12EC4">
        <w:rPr>
          <w:rFonts w:ascii="Helvetica" w:eastAsiaTheme="minorEastAsia" w:hAnsi="Helvetica" w:cs="Times New Roman"/>
          <w:sz w:val="20"/>
          <w:szCs w:val="20"/>
        </w:rPr>
        <w:tab/>
      </w:r>
      <w:r w:rsidR="006B6726" w:rsidRPr="00B12EC4">
        <w:rPr>
          <w:rFonts w:ascii="Helvetica" w:eastAsiaTheme="minorEastAsia" w:hAnsi="Helvetica" w:cs="Times New Roman"/>
          <w:sz w:val="20"/>
          <w:szCs w:val="20"/>
        </w:rPr>
        <w:tab/>
      </w:r>
      <w:r w:rsidR="006B6726" w:rsidRPr="00B12EC4">
        <w:rPr>
          <w:rFonts w:ascii="Helvetica" w:eastAsiaTheme="minorEastAsia" w:hAnsi="Helvetica" w:cs="Times New Roman"/>
          <w:sz w:val="20"/>
          <w:szCs w:val="20"/>
        </w:rPr>
        <w:tab/>
      </w:r>
      <w:r w:rsidR="006B6726" w:rsidRPr="00B12EC4">
        <w:rPr>
          <w:rFonts w:ascii="Helvetica" w:eastAsiaTheme="minorEastAsia" w:hAnsi="Helvetica" w:cs="Times New Roman"/>
          <w:sz w:val="20"/>
          <w:szCs w:val="20"/>
        </w:rPr>
        <w:tab/>
        <w:t xml:space="preserve"> </w:t>
      </w:r>
      <w:r w:rsidR="006B6726" w:rsidRPr="00B12EC4">
        <w:rPr>
          <w:rFonts w:ascii="Helvetica" w:eastAsiaTheme="minorEastAsia" w:hAnsi="Helvetica" w:cs="Times New Roman"/>
          <w:sz w:val="20"/>
          <w:szCs w:val="20"/>
        </w:rPr>
        <w:tab/>
        <w:t>Eqn. S1</w:t>
      </w:r>
    </w:p>
    <w:p w14:paraId="70D5A5CB" w14:textId="381B0250" w:rsidR="00B524BA" w:rsidRPr="00B12EC4" w:rsidRDefault="00B524BA" w:rsidP="00B524BA">
      <w:pPr>
        <w:rPr>
          <w:rFonts w:ascii="Helvetica" w:hAnsi="Helvetica" w:cs="Times New Roman"/>
          <w:sz w:val="20"/>
          <w:szCs w:val="20"/>
        </w:rPr>
      </w:pPr>
      <w:r w:rsidRPr="00B12EC4">
        <w:rPr>
          <w:rFonts w:ascii="Helvetica" w:eastAsiaTheme="minorEastAsia" w:hAnsi="Helvetica" w:cs="Times New Roman"/>
          <w:sz w:val="20"/>
          <w:szCs w:val="20"/>
        </w:rPr>
        <w:t>Where 1 refers to the MIVM dimensions and 2 refers to the μMIVM dimensions.</w:t>
      </w:r>
    </w:p>
    <w:p w14:paraId="6DF6E6E2" w14:textId="77777777" w:rsidR="005015B8" w:rsidRPr="00B12EC4" w:rsidRDefault="005015B8" w:rsidP="005015B8">
      <w:pPr>
        <w:jc w:val="center"/>
        <w:rPr>
          <w:rFonts w:ascii="Helvetica" w:hAnsi="Helvetica" w:cs="Times New Roman"/>
          <w:sz w:val="20"/>
          <w:szCs w:val="20"/>
        </w:rPr>
      </w:pPr>
      <w:r w:rsidRPr="00B12EC4">
        <w:rPr>
          <w:rFonts w:ascii="Helvetica" w:hAnsi="Helvetica" w:cs="Times New Roman"/>
          <w:noProof/>
          <w:sz w:val="20"/>
          <w:szCs w:val="20"/>
        </w:rPr>
        <w:lastRenderedPageBreak/>
        <mc:AlternateContent>
          <mc:Choice Requires="wps">
            <w:drawing>
              <wp:inline distT="0" distB="0" distL="0" distR="0" wp14:anchorId="47DF82FB" wp14:editId="157CAFF4">
                <wp:extent cx="914400" cy="4807527"/>
                <wp:effectExtent l="0" t="0" r="635" b="0"/>
                <wp:docPr id="13" name="Text Box 13"/>
                <wp:cNvGraphicFramePr/>
                <a:graphic xmlns:a="http://schemas.openxmlformats.org/drawingml/2006/main">
                  <a:graphicData uri="http://schemas.microsoft.com/office/word/2010/wordprocessingShape">
                    <wps:wsp>
                      <wps:cNvSpPr txBox="1"/>
                      <wps:spPr>
                        <a:xfrm>
                          <a:off x="0" y="0"/>
                          <a:ext cx="914400" cy="480752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079CE05" w14:textId="77777777" w:rsidR="00B07114" w:rsidRPr="00B12EC4" w:rsidRDefault="00B07114" w:rsidP="005015B8">
                            <w:pPr>
                              <w:keepNext/>
                              <w:jc w:val="center"/>
                              <w:rPr>
                                <w:rFonts w:ascii="Helvetica" w:hAnsi="Helvetica" w:cs="Times New Roman"/>
                                <w:i/>
                                <w:sz w:val="24"/>
                              </w:rPr>
                            </w:pPr>
                            <w:r w:rsidRPr="00B12EC4">
                              <w:rPr>
                                <w:rFonts w:ascii="Helvetica" w:hAnsi="Helvetica" w:cs="Times New Roman"/>
                                <w:i/>
                                <w:noProof/>
                                <w:sz w:val="24"/>
                              </w:rPr>
                              <w:drawing>
                                <wp:inline distT="0" distB="0" distL="0" distR="0" wp14:anchorId="56366B0F" wp14:editId="00B5F200">
                                  <wp:extent cx="5486400" cy="4245193"/>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ase Receiver 2017.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245193"/>
                                          </a:xfrm>
                                          <a:prstGeom prst="rect">
                                            <a:avLst/>
                                          </a:prstGeom>
                                        </pic:spPr>
                                      </pic:pic>
                                    </a:graphicData>
                                  </a:graphic>
                                </wp:inline>
                              </w:drawing>
                            </w:r>
                          </w:p>
                          <w:p w14:paraId="7BE160D1" w14:textId="6AA28948" w:rsidR="00B07114" w:rsidRPr="00B12EC4" w:rsidRDefault="00B07114" w:rsidP="005015B8">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3</w:t>
                            </w:r>
                            <w:r w:rsidRPr="00B12EC4">
                              <w:rPr>
                                <w:rFonts w:ascii="Helvetica" w:hAnsi="Helvetica" w:cs="Times New Roman"/>
                                <w:color w:val="auto"/>
                                <w:sz w:val="20"/>
                              </w:rPr>
                              <w:t>: Receiver/base which is machined to fit the top disk.</w:t>
                            </w:r>
                          </w:p>
                          <w:p w14:paraId="104C2B50" w14:textId="77777777" w:rsidR="00B07114" w:rsidRPr="00B12EC4" w:rsidRDefault="00B07114" w:rsidP="005015B8">
                            <w:pPr>
                              <w:jc w:val="center"/>
                              <w:rPr>
                                <w:rFonts w:ascii="Helvetica" w:hAnsi="Helvetica" w:cs="Times New Roman"/>
                                <w:i/>
                                <w:sz w:val="24"/>
                              </w:rPr>
                            </w:pPr>
                          </w:p>
                          <w:p w14:paraId="5526596E" w14:textId="77777777" w:rsidR="00B07114" w:rsidRPr="00B12EC4" w:rsidRDefault="00B07114" w:rsidP="005015B8">
                            <w:pPr>
                              <w:jc w:val="center"/>
                              <w:rPr>
                                <w:rFonts w:ascii="Helvetica" w:hAnsi="Helvetica" w:cs="Times New Roman"/>
                                <w:i/>
                                <w:sz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7DF82FB" id="Text Box 13" o:spid="_x0000_s1028" type="#_x0000_t202" style="width:1in;height:378.5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" fillcolor="white [3201]" stroked="f" strokeweight=".5pt">
                <v:textbox>
                  <w:txbxContent>
                    <w:p w14:paraId="2079CE05" w14:textId="77777777" w:rsidR="00B07114" w:rsidRPr="00B12EC4" w:rsidRDefault="00B07114" w:rsidP="005015B8">
                      <w:pPr>
                        <w:keepNext/>
                        <w:jc w:val="center"/>
                        <w:rPr>
                          <w:rFonts w:ascii="Helvetica" w:hAnsi="Helvetica" w:cs="Times New Roman"/>
                          <w:i/>
                          <w:sz w:val="24"/>
                        </w:rPr>
                      </w:pPr>
                      <w:r w:rsidRPr="00B12EC4">
                        <w:rPr>
                          <w:rFonts w:ascii="Helvetica" w:hAnsi="Helvetica" w:cs="Times New Roman"/>
                          <w:i/>
                          <w:noProof/>
                          <w:sz w:val="24"/>
                        </w:rPr>
                        <w:drawing>
                          <wp:inline distT="0" distB="0" distL="0" distR="0" wp14:anchorId="56366B0F" wp14:editId="00B5F200">
                            <wp:extent cx="5486400" cy="4245193"/>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ase Receiver 2017.t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4245193"/>
                                    </a:xfrm>
                                    <a:prstGeom prst="rect">
                                      <a:avLst/>
                                    </a:prstGeom>
                                  </pic:spPr>
                                </pic:pic>
                              </a:graphicData>
                            </a:graphic>
                          </wp:inline>
                        </w:drawing>
                      </w:r>
                    </w:p>
                    <w:p w14:paraId="7BE160D1" w14:textId="6AA28948" w:rsidR="00B07114" w:rsidRPr="00B12EC4" w:rsidRDefault="00B07114" w:rsidP="005015B8">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3</w:t>
                      </w:r>
                      <w:r w:rsidRPr="00B12EC4">
                        <w:rPr>
                          <w:rFonts w:ascii="Helvetica" w:hAnsi="Helvetica" w:cs="Times New Roman"/>
                          <w:color w:val="auto"/>
                          <w:sz w:val="20"/>
                        </w:rPr>
                        <w:t>: Receiver/base which is machined to fit the top disk.</w:t>
                      </w:r>
                    </w:p>
                    <w:p w14:paraId="104C2B50" w14:textId="77777777" w:rsidR="00B07114" w:rsidRPr="00B12EC4" w:rsidRDefault="00B07114" w:rsidP="005015B8">
                      <w:pPr>
                        <w:jc w:val="center"/>
                        <w:rPr>
                          <w:rFonts w:ascii="Helvetica" w:hAnsi="Helvetica" w:cs="Times New Roman"/>
                          <w:i/>
                          <w:sz w:val="24"/>
                        </w:rPr>
                      </w:pPr>
                    </w:p>
                    <w:p w14:paraId="5526596E" w14:textId="77777777" w:rsidR="00B07114" w:rsidRPr="00B12EC4" w:rsidRDefault="00B07114" w:rsidP="005015B8">
                      <w:pPr>
                        <w:jc w:val="center"/>
                        <w:rPr>
                          <w:rFonts w:ascii="Helvetica" w:hAnsi="Helvetica" w:cs="Times New Roman"/>
                          <w:i/>
                          <w:sz w:val="24"/>
                        </w:rPr>
                      </w:pPr>
                    </w:p>
                  </w:txbxContent>
                </v:textbox>
                <w10:anchorlock/>
              </v:shape>
            </w:pict>
          </mc:Fallback>
        </mc:AlternateContent>
      </w:r>
    </w:p>
    <w:p w14:paraId="340459A6" w14:textId="77777777" w:rsidR="005015B8" w:rsidRPr="00B12EC4" w:rsidRDefault="005015B8" w:rsidP="005015B8">
      <w:pPr>
        <w:jc w:val="center"/>
        <w:rPr>
          <w:rFonts w:ascii="Helvetica" w:hAnsi="Helvetica" w:cs="Times New Roman"/>
          <w:sz w:val="20"/>
          <w:szCs w:val="20"/>
        </w:rPr>
      </w:pPr>
    </w:p>
    <w:p w14:paraId="25EFFE5D" w14:textId="6B0A686E" w:rsidR="005015B8" w:rsidRPr="00B12EC4" w:rsidRDefault="00BF6834" w:rsidP="00BF6834">
      <w:pPr>
        <w:rPr>
          <w:rFonts w:ascii="Helvetica" w:hAnsi="Helvetica" w:cs="Times New Roman"/>
          <w:sz w:val="20"/>
          <w:szCs w:val="20"/>
        </w:rPr>
      </w:pPr>
      <w:r w:rsidRPr="00B12EC4">
        <w:rPr>
          <w:rFonts w:ascii="Helvetica" w:hAnsi="Helvetica" w:cs="Times New Roman"/>
          <w:sz w:val="20"/>
          <w:szCs w:val="20"/>
        </w:rPr>
        <w:t>The stand design is highly flexible and can be modified to fit particular needs</w:t>
      </w:r>
      <w:r w:rsidR="00B524BA" w:rsidRPr="00B12EC4">
        <w:rPr>
          <w:rFonts w:ascii="Helvetica" w:hAnsi="Helvetica" w:cs="Times New Roman"/>
          <w:sz w:val="20"/>
          <w:szCs w:val="20"/>
        </w:rPr>
        <w:t xml:space="preserve"> or design preferences</w:t>
      </w:r>
      <w:r w:rsidRPr="00B12EC4">
        <w:rPr>
          <w:rFonts w:ascii="Helvetica" w:hAnsi="Helvetica" w:cs="Times New Roman"/>
          <w:sz w:val="20"/>
          <w:szCs w:val="20"/>
        </w:rPr>
        <w:t xml:space="preserve">. The following images convey some key points from the custom design we implemented. Part numbers from McMaster-Carr are </w:t>
      </w:r>
      <w:r w:rsidR="00B524BA" w:rsidRPr="00B12EC4">
        <w:rPr>
          <w:rFonts w:ascii="Helvetica" w:hAnsi="Helvetica" w:cs="Times New Roman"/>
          <w:sz w:val="20"/>
          <w:szCs w:val="20"/>
        </w:rPr>
        <w:t>in the following section</w:t>
      </w:r>
      <w:r w:rsidRPr="00B12EC4">
        <w:rPr>
          <w:rFonts w:ascii="Helvetica" w:hAnsi="Helvetica" w:cs="Times New Roman"/>
          <w:sz w:val="20"/>
          <w:szCs w:val="20"/>
        </w:rPr>
        <w:t xml:space="preserve">. The structural components are ITEM profiles (extruded aluminum). </w:t>
      </w:r>
      <w:r w:rsidR="00B524BA" w:rsidRPr="00B12EC4">
        <w:rPr>
          <w:rFonts w:ascii="Helvetica" w:hAnsi="Helvetica" w:cs="Times New Roman"/>
          <w:sz w:val="20"/>
          <w:szCs w:val="20"/>
        </w:rPr>
        <w:t>This stand is necessary for small scale formulation screening because it permits the four syringes to be depressed simultaneously. Alternatively, syringe pumps can be attached directly for more precise control of the flow rates, though this results in long tubing lines that contribute to high hold-up volumes. We recommend a brief “start-up” time where the outlet is collected in a waste container if using syringe pumps.</w:t>
      </w:r>
    </w:p>
    <w:p w14:paraId="02FDED16" w14:textId="77777777" w:rsidR="00572854" w:rsidRPr="00B12EC4" w:rsidRDefault="00572854" w:rsidP="00572854">
      <w:pPr>
        <w:keepNext/>
        <w:ind w:left="360"/>
        <w:jc w:val="center"/>
        <w:rPr>
          <w:rFonts w:ascii="Helvetica" w:hAnsi="Helvetica" w:cs="Times New Roman"/>
          <w:sz w:val="20"/>
          <w:szCs w:val="20"/>
        </w:rPr>
      </w:pPr>
      <w:r w:rsidRPr="00B12EC4">
        <w:rPr>
          <w:rFonts w:ascii="Helvetica" w:hAnsi="Helvetica" w:cs="Times New Roman"/>
          <w:noProof/>
          <w:sz w:val="20"/>
          <w:szCs w:val="20"/>
        </w:rPr>
        <w:lastRenderedPageBreak/>
        <w:drawing>
          <wp:inline distT="0" distB="0" distL="0" distR="0" wp14:anchorId="690B4A48" wp14:editId="712D992D">
            <wp:extent cx="5472546" cy="33547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abeled mixer.jpg"/>
                    <pic:cNvPicPr/>
                  </pic:nvPicPr>
                  <pic:blipFill rotWithShape="1">
                    <a:blip r:embed="rId11">
                      <a:extLst>
                        <a:ext uri="{28A0092B-C50C-407E-A947-70E740481C1C}">
                          <a14:useLocalDpi xmlns:a14="http://schemas.microsoft.com/office/drawing/2010/main" val="0"/>
                        </a:ext>
                      </a:extLst>
                    </a:blip>
                    <a:srcRect l="3611" r="4630"/>
                    <a:stretch/>
                  </pic:blipFill>
                  <pic:spPr bwMode="auto">
                    <a:xfrm>
                      <a:off x="0" y="0"/>
                      <a:ext cx="5486562" cy="3363351"/>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627D1A6A" w14:textId="6977F9DC" w:rsidR="00572854" w:rsidRPr="00B12EC4" w:rsidRDefault="00572854" w:rsidP="00572854">
      <w:pPr>
        <w:pStyle w:val="Caption"/>
        <w:jc w:val="center"/>
        <w:rPr>
          <w:rFonts w:ascii="Helvetica" w:hAnsi="Helvetica" w:cs="Times New Roman"/>
          <w:color w:val="auto"/>
          <w:sz w:val="20"/>
          <w:szCs w:val="20"/>
        </w:rPr>
      </w:pPr>
      <w:r w:rsidRPr="00B12EC4">
        <w:rPr>
          <w:rFonts w:ascii="Helvetica" w:hAnsi="Helvetica" w:cs="Times New Roman"/>
          <w:color w:val="auto"/>
          <w:sz w:val="20"/>
          <w:szCs w:val="20"/>
        </w:rPr>
        <w:t>Figure S</w:t>
      </w:r>
      <w:r w:rsidR="00BA5B9A">
        <w:rPr>
          <w:rFonts w:ascii="Helvetica" w:hAnsi="Helvetica" w:cs="Times New Roman"/>
          <w:color w:val="auto"/>
          <w:sz w:val="20"/>
          <w:szCs w:val="20"/>
        </w:rPr>
        <w:t>4</w:t>
      </w:r>
      <w:r w:rsidRPr="00B12EC4">
        <w:rPr>
          <w:rFonts w:ascii="Helvetica" w:hAnsi="Helvetica" w:cs="Times New Roman"/>
          <w:color w:val="auto"/>
          <w:sz w:val="20"/>
          <w:szCs w:val="20"/>
        </w:rPr>
        <w:t>: Labeled image of assembled mixer placed in the stand</w:t>
      </w:r>
    </w:p>
    <w:p w14:paraId="746B41E7" w14:textId="77777777" w:rsidR="00572854" w:rsidRPr="00B12EC4" w:rsidRDefault="00572854" w:rsidP="00BF6834">
      <w:pPr>
        <w:rPr>
          <w:rFonts w:ascii="Helvetica" w:hAnsi="Helvetica" w:cs="Times New Roman"/>
          <w:sz w:val="20"/>
          <w:szCs w:val="20"/>
        </w:rPr>
      </w:pPr>
    </w:p>
    <w:p w14:paraId="51CC3341" w14:textId="77777777" w:rsidR="00BF6834" w:rsidRPr="00B12EC4" w:rsidRDefault="00BF6834" w:rsidP="00BF6834">
      <w:pPr>
        <w:jc w:val="center"/>
        <w:rPr>
          <w:rFonts w:ascii="Helvetica" w:hAnsi="Helvetica" w:cs="Times New Roman"/>
          <w:sz w:val="20"/>
          <w:szCs w:val="20"/>
        </w:rPr>
      </w:pPr>
      <w:r w:rsidRPr="00B12EC4">
        <w:rPr>
          <w:rFonts w:ascii="Helvetica" w:hAnsi="Helvetica" w:cs="Times New Roman"/>
          <w:noProof/>
          <w:sz w:val="20"/>
          <w:szCs w:val="20"/>
        </w:rPr>
        <mc:AlternateContent>
          <mc:Choice Requires="wps">
            <w:drawing>
              <wp:inline distT="0" distB="0" distL="0" distR="0" wp14:anchorId="7D5A3833" wp14:editId="4A74DC91">
                <wp:extent cx="914400" cy="3643745"/>
                <wp:effectExtent l="0" t="0" r="635" b="0"/>
                <wp:docPr id="16" name="Text Box 16"/>
                <wp:cNvGraphicFramePr/>
                <a:graphic xmlns:a="http://schemas.openxmlformats.org/drawingml/2006/main">
                  <a:graphicData uri="http://schemas.microsoft.com/office/word/2010/wordprocessingShape">
                    <wps:wsp>
                      <wps:cNvSpPr txBox="1"/>
                      <wps:spPr>
                        <a:xfrm>
                          <a:off x="0" y="0"/>
                          <a:ext cx="914400" cy="36437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E67BCB" w14:textId="77777777" w:rsidR="00B07114" w:rsidRPr="00B12EC4" w:rsidRDefault="00B07114" w:rsidP="00BF683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5F118B6B" wp14:editId="3F1E6229">
                                  <wp:extent cx="5486400" cy="3086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de1.TIF"/>
                                          <pic:cNvPicPr/>
                                        </pic:nvPicPr>
                                        <pic:blipFill>
                                          <a:blip r:embed="rId12">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2827F410" w14:textId="754345D0" w:rsidR="00B07114" w:rsidRPr="00B12EC4" w:rsidRDefault="00B07114" w:rsidP="00BF683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5</w:t>
                            </w:r>
                            <w:r w:rsidRPr="00B12EC4">
                              <w:rPr>
                                <w:rFonts w:ascii="Helvetica" w:hAnsi="Helvetica" w:cs="Times New Roman"/>
                                <w:color w:val="auto"/>
                                <w:sz w:val="20"/>
                              </w:rPr>
                              <w:t>: Stand design terminology used in the remaining figures.</w:t>
                            </w:r>
                          </w:p>
                          <w:p w14:paraId="1FCAD112" w14:textId="77777777" w:rsidR="00B07114" w:rsidRPr="00B12EC4" w:rsidRDefault="00B07114" w:rsidP="00BF6834">
                            <w:pPr>
                              <w:jc w:val="center"/>
                              <w:rPr>
                                <w:rFonts w:ascii="Helvetica" w:hAnsi="Helvetica" w:cs="Times New Roman"/>
                                <w:sz w:val="24"/>
                              </w:rPr>
                            </w:pPr>
                          </w:p>
                          <w:p w14:paraId="42C36F6A" w14:textId="77777777" w:rsidR="00B07114" w:rsidRPr="00B12EC4" w:rsidRDefault="00B07114" w:rsidP="00BF6834">
                            <w:pPr>
                              <w:jc w:val="center"/>
                              <w:rPr>
                                <w:rFonts w:ascii="Helvetica" w:hAnsi="Helvetica" w:cs="Times New Roman"/>
                                <w:sz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D5A3833" id="Text Box 16" o:spid="_x0000_s1029" type="#_x0000_t202" style="width:1in;height:286.9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" fillcolor="white [3201]" stroked="f" strokeweight=".5pt">
                <v:textbox>
                  <w:txbxContent>
                    <w:p w14:paraId="5FE67BCB" w14:textId="77777777" w:rsidR="00B07114" w:rsidRPr="00B12EC4" w:rsidRDefault="00B07114" w:rsidP="00BF683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5F118B6B" wp14:editId="3F1E6229">
                            <wp:extent cx="5486400" cy="30864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lide1.TIF"/>
                                    <pic:cNvPicPr/>
                                  </pic:nvPicPr>
                                  <pic:blipFill>
                                    <a:blip r:embed="rId12">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2827F410" w14:textId="754345D0" w:rsidR="00B07114" w:rsidRPr="00B12EC4" w:rsidRDefault="00B07114" w:rsidP="00BF683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5</w:t>
                      </w:r>
                      <w:r w:rsidRPr="00B12EC4">
                        <w:rPr>
                          <w:rFonts w:ascii="Helvetica" w:hAnsi="Helvetica" w:cs="Times New Roman"/>
                          <w:color w:val="auto"/>
                          <w:sz w:val="20"/>
                        </w:rPr>
                        <w:t>: Stand design terminology used in the remaining figures.</w:t>
                      </w:r>
                    </w:p>
                    <w:p w14:paraId="1FCAD112" w14:textId="77777777" w:rsidR="00B07114" w:rsidRPr="00B12EC4" w:rsidRDefault="00B07114" w:rsidP="00BF6834">
                      <w:pPr>
                        <w:jc w:val="center"/>
                        <w:rPr>
                          <w:rFonts w:ascii="Helvetica" w:hAnsi="Helvetica" w:cs="Times New Roman"/>
                          <w:sz w:val="24"/>
                        </w:rPr>
                      </w:pPr>
                    </w:p>
                    <w:p w14:paraId="42C36F6A" w14:textId="77777777" w:rsidR="00B07114" w:rsidRPr="00B12EC4" w:rsidRDefault="00B07114" w:rsidP="00BF6834">
                      <w:pPr>
                        <w:jc w:val="center"/>
                        <w:rPr>
                          <w:rFonts w:ascii="Helvetica" w:hAnsi="Helvetica" w:cs="Times New Roman"/>
                          <w:sz w:val="24"/>
                        </w:rPr>
                      </w:pPr>
                    </w:p>
                  </w:txbxContent>
                </v:textbox>
                <w10:anchorlock/>
              </v:shape>
            </w:pict>
          </mc:Fallback>
        </mc:AlternateContent>
      </w:r>
    </w:p>
    <w:p w14:paraId="21D713AA" w14:textId="77777777" w:rsidR="00BF6834" w:rsidRPr="00B12EC4" w:rsidRDefault="00BF6834" w:rsidP="00BF6834">
      <w:pPr>
        <w:jc w:val="center"/>
        <w:rPr>
          <w:rFonts w:ascii="Helvetica" w:hAnsi="Helvetica" w:cs="Times New Roman"/>
          <w:sz w:val="20"/>
          <w:szCs w:val="20"/>
        </w:rPr>
      </w:pPr>
      <w:r w:rsidRPr="00B12EC4">
        <w:rPr>
          <w:rFonts w:ascii="Helvetica" w:hAnsi="Helvetica" w:cs="Times New Roman"/>
          <w:noProof/>
          <w:sz w:val="20"/>
          <w:szCs w:val="20"/>
        </w:rPr>
        <w:lastRenderedPageBreak/>
        <mc:AlternateContent>
          <mc:Choice Requires="wps">
            <w:drawing>
              <wp:inline distT="0" distB="0" distL="0" distR="0" wp14:anchorId="4E43054E" wp14:editId="44C953C2">
                <wp:extent cx="914400" cy="3909060"/>
                <wp:effectExtent l="0" t="0" r="0" b="0"/>
                <wp:docPr id="18" name="Text Box 18"/>
                <wp:cNvGraphicFramePr/>
                <a:graphic xmlns:a="http://schemas.openxmlformats.org/drawingml/2006/main">
                  <a:graphicData uri="http://schemas.microsoft.com/office/word/2010/wordprocessingShape">
                    <wps:wsp>
                      <wps:cNvSpPr txBox="1"/>
                      <wps:spPr>
                        <a:xfrm>
                          <a:off x="0" y="0"/>
                          <a:ext cx="914400" cy="390906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BB57394" w14:textId="77777777" w:rsidR="00B07114" w:rsidRPr="00B12EC4" w:rsidRDefault="00B07114" w:rsidP="00BF683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0BA89F7B" wp14:editId="5EFAEA54">
                                  <wp:extent cx="5486400" cy="3086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de2.TIF"/>
                                          <pic:cNvPicPr/>
                                        </pic:nvPicPr>
                                        <pic:blipFill>
                                          <a:blip r:embed="rId13">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3B1FB787" w14:textId="3EA7C4F8" w:rsidR="00B07114" w:rsidRPr="00B12EC4" w:rsidRDefault="00B07114" w:rsidP="00BF683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6</w:t>
                            </w:r>
                            <w:r w:rsidRPr="00B12EC4">
                              <w:rPr>
                                <w:rFonts w:ascii="Helvetica" w:hAnsi="Helvetica" w:cs="Times New Roman"/>
                                <w:color w:val="auto"/>
                                <w:sz w:val="20"/>
                              </w:rPr>
                              <w:t>: Aluminum plate dimensions used to support the mixer and as the push plate. M1 and M2 are stacked together and attached to the aluminum supports as the place to set the mixer. The 0.59” hole permits the outlet tubing fitting to extend below the place. M3 is the pusher plate and should be mounted as noted below.</w:t>
                            </w:r>
                          </w:p>
                          <w:p w14:paraId="4AD089D0" w14:textId="77777777" w:rsidR="00B07114" w:rsidRPr="00B12EC4" w:rsidRDefault="00B07114" w:rsidP="00BF6834">
                            <w:pPr>
                              <w:jc w:val="center"/>
                              <w:rPr>
                                <w:rFonts w:ascii="Helvetica" w:hAnsi="Helvetica" w:cs="Times New Roman"/>
                                <w:sz w:val="24"/>
                              </w:rPr>
                            </w:pPr>
                          </w:p>
                          <w:p w14:paraId="3D43CD40" w14:textId="77777777" w:rsidR="00B07114" w:rsidRPr="00B12EC4" w:rsidRDefault="00B07114" w:rsidP="00BF6834">
                            <w:pPr>
                              <w:jc w:val="center"/>
                              <w:rPr>
                                <w:rFonts w:ascii="Helvetica" w:hAnsi="Helvetica" w:cs="Times New Roman"/>
                                <w:sz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E43054E" id="Text Box 18" o:spid="_x0000_s1030" type="#_x0000_t202" style="width:1in;height:307.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" fillcolor="white [3201]" stroked="f" strokeweight=".5pt">
                <v:textbox>
                  <w:txbxContent>
                    <w:p w14:paraId="3BB57394" w14:textId="77777777" w:rsidR="00B07114" w:rsidRPr="00B12EC4" w:rsidRDefault="00B07114" w:rsidP="00BF683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0BA89F7B" wp14:editId="5EFAEA54">
                            <wp:extent cx="5486400" cy="30864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lide2.TIF"/>
                                    <pic:cNvPicPr/>
                                  </pic:nvPicPr>
                                  <pic:blipFill>
                                    <a:blip r:embed="rId13">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3B1FB787" w14:textId="3EA7C4F8" w:rsidR="00B07114" w:rsidRPr="00B12EC4" w:rsidRDefault="00B07114" w:rsidP="00BF683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6</w:t>
                      </w:r>
                      <w:r w:rsidRPr="00B12EC4">
                        <w:rPr>
                          <w:rFonts w:ascii="Helvetica" w:hAnsi="Helvetica" w:cs="Times New Roman"/>
                          <w:color w:val="auto"/>
                          <w:sz w:val="20"/>
                        </w:rPr>
                        <w:t>: Aluminum plate dimensions used to support the mixer and as the push plate. M1 and M2 are stacked together and attached to the aluminum supports as the place to set the mixer. The 0.59” hole permits the outlet tubing fitting to extend below the place. M3 is the pusher plate and should be mounted as noted below.</w:t>
                      </w:r>
                    </w:p>
                    <w:p w14:paraId="4AD089D0" w14:textId="77777777" w:rsidR="00B07114" w:rsidRPr="00B12EC4" w:rsidRDefault="00B07114" w:rsidP="00BF6834">
                      <w:pPr>
                        <w:jc w:val="center"/>
                        <w:rPr>
                          <w:rFonts w:ascii="Helvetica" w:hAnsi="Helvetica" w:cs="Times New Roman"/>
                          <w:sz w:val="24"/>
                        </w:rPr>
                      </w:pPr>
                    </w:p>
                    <w:p w14:paraId="3D43CD40" w14:textId="77777777" w:rsidR="00B07114" w:rsidRPr="00B12EC4" w:rsidRDefault="00B07114" w:rsidP="00BF6834">
                      <w:pPr>
                        <w:jc w:val="center"/>
                        <w:rPr>
                          <w:rFonts w:ascii="Helvetica" w:hAnsi="Helvetica" w:cs="Times New Roman"/>
                          <w:sz w:val="24"/>
                        </w:rPr>
                      </w:pPr>
                    </w:p>
                  </w:txbxContent>
                </v:textbox>
                <w10:anchorlock/>
              </v:shape>
            </w:pict>
          </mc:Fallback>
        </mc:AlternateContent>
      </w:r>
    </w:p>
    <w:p w14:paraId="531A2C6F" w14:textId="77777777" w:rsidR="00BF6834" w:rsidRPr="00B12EC4" w:rsidRDefault="00BF6834" w:rsidP="00BF6834">
      <w:pPr>
        <w:jc w:val="center"/>
        <w:rPr>
          <w:rFonts w:ascii="Helvetica" w:hAnsi="Helvetica" w:cs="Times New Roman"/>
          <w:sz w:val="20"/>
          <w:szCs w:val="20"/>
        </w:rPr>
      </w:pPr>
      <w:r w:rsidRPr="00B12EC4">
        <w:rPr>
          <w:rFonts w:ascii="Helvetica" w:hAnsi="Helvetica" w:cs="Times New Roman"/>
          <w:noProof/>
          <w:sz w:val="20"/>
          <w:szCs w:val="20"/>
        </w:rPr>
        <mc:AlternateContent>
          <mc:Choice Requires="wps">
            <w:drawing>
              <wp:inline distT="0" distB="0" distL="0" distR="0" wp14:anchorId="405C386D" wp14:editId="49AE23CB">
                <wp:extent cx="914400" cy="3747655"/>
                <wp:effectExtent l="0" t="0" r="635" b="5715"/>
                <wp:docPr id="20" name="Text Box 20"/>
                <wp:cNvGraphicFramePr/>
                <a:graphic xmlns:a="http://schemas.openxmlformats.org/drawingml/2006/main">
                  <a:graphicData uri="http://schemas.microsoft.com/office/word/2010/wordprocessingShape">
                    <wps:wsp>
                      <wps:cNvSpPr txBox="1"/>
                      <wps:spPr>
                        <a:xfrm>
                          <a:off x="0" y="0"/>
                          <a:ext cx="914400" cy="37476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C93A97" w14:textId="77777777" w:rsidR="00B07114" w:rsidRPr="00B12EC4" w:rsidRDefault="00B07114" w:rsidP="00BF683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5AFC7EA4" wp14:editId="23934986">
                                  <wp:extent cx="5486400" cy="3086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lide3.TIF"/>
                                          <pic:cNvPicPr/>
                                        </pic:nvPicPr>
                                        <pic:blipFill>
                                          <a:blip r:embed="rId14">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22D98F65" w14:textId="314088C0" w:rsidR="00B07114" w:rsidRPr="00B12EC4" w:rsidRDefault="00B07114" w:rsidP="00BF683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7</w:t>
                            </w:r>
                            <w:r w:rsidRPr="00B12EC4">
                              <w:rPr>
                                <w:rFonts w:ascii="Helvetica" w:hAnsi="Helvetica" w:cs="Times New Roman"/>
                                <w:color w:val="auto"/>
                                <w:sz w:val="20"/>
                              </w:rPr>
                              <w:t xml:space="preserve">: The ITEM profile modifications required for structural assembly. </w:t>
                            </w:r>
                          </w:p>
                          <w:p w14:paraId="0F5ED5AF" w14:textId="77777777" w:rsidR="00B07114" w:rsidRPr="00B12EC4" w:rsidRDefault="00B07114" w:rsidP="00BF6834">
                            <w:pPr>
                              <w:jc w:val="center"/>
                              <w:rPr>
                                <w:rFonts w:ascii="Helvetica" w:hAnsi="Helvetica" w:cs="Times New Roman"/>
                                <w:sz w:val="24"/>
                              </w:rPr>
                            </w:pPr>
                          </w:p>
                          <w:p w14:paraId="443852B2" w14:textId="77777777" w:rsidR="00B07114" w:rsidRPr="00B12EC4" w:rsidRDefault="00B07114" w:rsidP="00BF6834">
                            <w:pPr>
                              <w:jc w:val="center"/>
                              <w:rPr>
                                <w:rFonts w:ascii="Helvetica" w:hAnsi="Helvetica" w:cs="Times New Roman"/>
                                <w:sz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05C386D" id="Text Box 20" o:spid="_x0000_s1031" type="#_x0000_t202" style="width:1in;height:295.1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" fillcolor="white [3201]" stroked="f" strokeweight=".5pt">
                <v:textbox>
                  <w:txbxContent>
                    <w:p w14:paraId="60C93A97" w14:textId="77777777" w:rsidR="00B07114" w:rsidRPr="00B12EC4" w:rsidRDefault="00B07114" w:rsidP="00BF683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5AFC7EA4" wp14:editId="23934986">
                            <wp:extent cx="5486400" cy="30864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lide3.TIF"/>
                                    <pic:cNvPicPr/>
                                  </pic:nvPicPr>
                                  <pic:blipFill>
                                    <a:blip r:embed="rId14">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22D98F65" w14:textId="314088C0" w:rsidR="00B07114" w:rsidRPr="00B12EC4" w:rsidRDefault="00B07114" w:rsidP="00BF683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7</w:t>
                      </w:r>
                      <w:r w:rsidRPr="00B12EC4">
                        <w:rPr>
                          <w:rFonts w:ascii="Helvetica" w:hAnsi="Helvetica" w:cs="Times New Roman"/>
                          <w:color w:val="auto"/>
                          <w:sz w:val="20"/>
                        </w:rPr>
                        <w:t xml:space="preserve">: The ITEM profile modifications required for structural assembly. </w:t>
                      </w:r>
                    </w:p>
                    <w:p w14:paraId="0F5ED5AF" w14:textId="77777777" w:rsidR="00B07114" w:rsidRPr="00B12EC4" w:rsidRDefault="00B07114" w:rsidP="00BF6834">
                      <w:pPr>
                        <w:jc w:val="center"/>
                        <w:rPr>
                          <w:rFonts w:ascii="Helvetica" w:hAnsi="Helvetica" w:cs="Times New Roman"/>
                          <w:sz w:val="24"/>
                        </w:rPr>
                      </w:pPr>
                    </w:p>
                    <w:p w14:paraId="443852B2" w14:textId="77777777" w:rsidR="00B07114" w:rsidRPr="00B12EC4" w:rsidRDefault="00B07114" w:rsidP="00BF6834">
                      <w:pPr>
                        <w:jc w:val="center"/>
                        <w:rPr>
                          <w:rFonts w:ascii="Helvetica" w:hAnsi="Helvetica" w:cs="Times New Roman"/>
                          <w:sz w:val="24"/>
                        </w:rPr>
                      </w:pPr>
                    </w:p>
                  </w:txbxContent>
                </v:textbox>
                <w10:anchorlock/>
              </v:shape>
            </w:pict>
          </mc:Fallback>
        </mc:AlternateContent>
      </w:r>
    </w:p>
    <w:p w14:paraId="2E2789B3" w14:textId="77777777" w:rsidR="00BF6834" w:rsidRPr="00B12EC4" w:rsidRDefault="00BF6834" w:rsidP="00BF6834">
      <w:pPr>
        <w:jc w:val="center"/>
        <w:rPr>
          <w:rFonts w:ascii="Helvetica" w:hAnsi="Helvetica" w:cs="Times New Roman"/>
          <w:sz w:val="20"/>
          <w:szCs w:val="20"/>
        </w:rPr>
      </w:pPr>
      <w:r w:rsidRPr="00B12EC4">
        <w:rPr>
          <w:rFonts w:ascii="Helvetica" w:hAnsi="Helvetica" w:cs="Times New Roman"/>
          <w:noProof/>
          <w:sz w:val="20"/>
          <w:szCs w:val="20"/>
        </w:rPr>
        <w:lastRenderedPageBreak/>
        <mc:AlternateContent>
          <mc:Choice Requires="wps">
            <w:drawing>
              <wp:inline distT="0" distB="0" distL="0" distR="0" wp14:anchorId="2CA305B1" wp14:editId="6B0ECAA8">
                <wp:extent cx="914400" cy="3477491"/>
                <wp:effectExtent l="0" t="0" r="635" b="8890"/>
                <wp:docPr id="22" name="Text Box 22"/>
                <wp:cNvGraphicFramePr/>
                <a:graphic xmlns:a="http://schemas.openxmlformats.org/drawingml/2006/main">
                  <a:graphicData uri="http://schemas.microsoft.com/office/word/2010/wordprocessingShape">
                    <wps:wsp>
                      <wps:cNvSpPr txBox="1"/>
                      <wps:spPr>
                        <a:xfrm>
                          <a:off x="0" y="0"/>
                          <a:ext cx="914400" cy="347749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6A134E" w14:textId="77777777" w:rsidR="00B07114" w:rsidRPr="00B12EC4" w:rsidRDefault="00B07114" w:rsidP="00BF683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64785B64" wp14:editId="7856F0A1">
                                  <wp:extent cx="5486400" cy="3086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lide4.TIF"/>
                                          <pic:cNvPicPr/>
                                        </pic:nvPicPr>
                                        <pic:blipFill>
                                          <a:blip r:embed="rId15">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6573566C" w14:textId="6B1AC9A0" w:rsidR="00B07114" w:rsidRPr="00B12EC4" w:rsidRDefault="00B07114" w:rsidP="00BF683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8</w:t>
                            </w:r>
                            <w:r w:rsidRPr="00B12EC4">
                              <w:rPr>
                                <w:rFonts w:ascii="Helvetica" w:hAnsi="Helvetica" w:cs="Times New Roman"/>
                                <w:color w:val="auto"/>
                                <w:sz w:val="20"/>
                              </w:rPr>
                              <w:t>: Dimensions of the assembled stand with pertinent notes.</w:t>
                            </w:r>
                          </w:p>
                          <w:p w14:paraId="14C76B31" w14:textId="77777777" w:rsidR="00B07114" w:rsidRPr="00B12EC4" w:rsidRDefault="00B07114" w:rsidP="00BF6834">
                            <w:pPr>
                              <w:jc w:val="center"/>
                              <w:rPr>
                                <w:rFonts w:ascii="Helvetica" w:hAnsi="Helvetica" w:cs="Times New Roman"/>
                                <w:i/>
                                <w:sz w:val="24"/>
                              </w:rPr>
                            </w:pPr>
                          </w:p>
                          <w:p w14:paraId="4167F73D" w14:textId="77777777" w:rsidR="00B07114" w:rsidRPr="00B12EC4" w:rsidRDefault="00B07114" w:rsidP="00BF6834">
                            <w:pPr>
                              <w:jc w:val="center"/>
                              <w:rPr>
                                <w:rFonts w:ascii="Helvetica" w:hAnsi="Helvetica" w:cs="Times New Roman"/>
                                <w:sz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CA305B1" id="Text Box 22" o:spid="_x0000_s1032" type="#_x0000_t202" style="width:1in;height:273.8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" fillcolor="white [3201]" stroked="f" strokeweight=".5pt">
                <v:textbox>
                  <w:txbxContent>
                    <w:p w14:paraId="296A134E" w14:textId="77777777" w:rsidR="00B07114" w:rsidRPr="00B12EC4" w:rsidRDefault="00B07114" w:rsidP="00BF683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64785B64" wp14:editId="7856F0A1">
                            <wp:extent cx="5486400" cy="30864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lide4.TIF"/>
                                    <pic:cNvPicPr/>
                                  </pic:nvPicPr>
                                  <pic:blipFill>
                                    <a:blip r:embed="rId15">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6573566C" w14:textId="6B1AC9A0" w:rsidR="00B07114" w:rsidRPr="00B12EC4" w:rsidRDefault="00B07114" w:rsidP="00BF683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8</w:t>
                      </w:r>
                      <w:r w:rsidRPr="00B12EC4">
                        <w:rPr>
                          <w:rFonts w:ascii="Helvetica" w:hAnsi="Helvetica" w:cs="Times New Roman"/>
                          <w:color w:val="auto"/>
                          <w:sz w:val="20"/>
                        </w:rPr>
                        <w:t>: Dimensions of the assembled stand with pertinent notes.</w:t>
                      </w:r>
                    </w:p>
                    <w:p w14:paraId="14C76B31" w14:textId="77777777" w:rsidR="00B07114" w:rsidRPr="00B12EC4" w:rsidRDefault="00B07114" w:rsidP="00BF6834">
                      <w:pPr>
                        <w:jc w:val="center"/>
                        <w:rPr>
                          <w:rFonts w:ascii="Helvetica" w:hAnsi="Helvetica" w:cs="Times New Roman"/>
                          <w:i/>
                          <w:sz w:val="24"/>
                        </w:rPr>
                      </w:pPr>
                    </w:p>
                    <w:p w14:paraId="4167F73D" w14:textId="77777777" w:rsidR="00B07114" w:rsidRPr="00B12EC4" w:rsidRDefault="00B07114" w:rsidP="00BF6834">
                      <w:pPr>
                        <w:jc w:val="center"/>
                        <w:rPr>
                          <w:rFonts w:ascii="Helvetica" w:hAnsi="Helvetica" w:cs="Times New Roman"/>
                          <w:sz w:val="24"/>
                        </w:rPr>
                      </w:pPr>
                    </w:p>
                  </w:txbxContent>
                </v:textbox>
                <w10:anchorlock/>
              </v:shape>
            </w:pict>
          </mc:Fallback>
        </mc:AlternateContent>
      </w:r>
    </w:p>
    <w:p w14:paraId="3DDA56AB" w14:textId="77777777" w:rsidR="00BF6834" w:rsidRPr="00B12EC4" w:rsidRDefault="00BF6834" w:rsidP="00BF6834">
      <w:pPr>
        <w:jc w:val="center"/>
        <w:rPr>
          <w:rFonts w:ascii="Helvetica" w:hAnsi="Helvetica" w:cs="Times New Roman"/>
          <w:sz w:val="20"/>
          <w:szCs w:val="20"/>
        </w:rPr>
      </w:pPr>
      <w:r w:rsidRPr="00B12EC4">
        <w:rPr>
          <w:rFonts w:ascii="Helvetica" w:hAnsi="Helvetica" w:cs="Times New Roman"/>
          <w:noProof/>
          <w:sz w:val="20"/>
          <w:szCs w:val="20"/>
        </w:rPr>
        <mc:AlternateContent>
          <mc:Choice Requires="wps">
            <w:drawing>
              <wp:inline distT="0" distB="0" distL="0" distR="0" wp14:anchorId="716A0E18" wp14:editId="1DD93FE0">
                <wp:extent cx="914400" cy="3970020"/>
                <wp:effectExtent l="0" t="0" r="0" b="0"/>
                <wp:docPr id="24" name="Text Box 24"/>
                <wp:cNvGraphicFramePr/>
                <a:graphic xmlns:a="http://schemas.openxmlformats.org/drawingml/2006/main">
                  <a:graphicData uri="http://schemas.microsoft.com/office/word/2010/wordprocessingShape">
                    <wps:wsp>
                      <wps:cNvSpPr txBox="1"/>
                      <wps:spPr>
                        <a:xfrm>
                          <a:off x="0" y="0"/>
                          <a:ext cx="914400" cy="397002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BF078B5" w14:textId="77777777" w:rsidR="00B07114" w:rsidRPr="00B12EC4" w:rsidRDefault="00B07114" w:rsidP="0057285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3A5A4082" wp14:editId="336983FC">
                                  <wp:extent cx="5486400" cy="3086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de5.TIF"/>
                                          <pic:cNvPicPr/>
                                        </pic:nvPicPr>
                                        <pic:blipFill>
                                          <a:blip r:embed="rId16">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73537A10" w14:textId="47E08468" w:rsidR="00B07114" w:rsidRPr="00B12EC4" w:rsidRDefault="00B07114" w:rsidP="0057285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9</w:t>
                            </w:r>
                            <w:r w:rsidRPr="00B12EC4">
                              <w:rPr>
                                <w:rFonts w:ascii="Helvetica" w:hAnsi="Helvetica" w:cs="Times New Roman"/>
                                <w:color w:val="auto"/>
                                <w:sz w:val="20"/>
                              </w:rPr>
                              <w:t>: Assembled stand dimensions and pertinent notes. The shaft, shaft mounts, shaft clamp, and linear bearings were purchased from McMaster-Carr. The scheme for mounting the push plate to the bearings may be seen in the image. An L-shaped metal plate was mounted to the bearing and the plate was attached to this and centered along the bearing.</w:t>
                            </w:r>
                          </w:p>
                          <w:p w14:paraId="647EAE7F" w14:textId="77777777" w:rsidR="00B07114" w:rsidRPr="00B12EC4" w:rsidRDefault="00B07114" w:rsidP="00572854">
                            <w:pPr>
                              <w:jc w:val="center"/>
                              <w:rPr>
                                <w:rFonts w:ascii="Helvetica" w:hAnsi="Helvetica" w:cs="Times New Roman"/>
                                <w:sz w:val="24"/>
                              </w:rPr>
                            </w:pPr>
                          </w:p>
                          <w:p w14:paraId="6AF9338C" w14:textId="77777777" w:rsidR="00B07114" w:rsidRPr="00B12EC4" w:rsidRDefault="00B07114" w:rsidP="00572854">
                            <w:pPr>
                              <w:jc w:val="center"/>
                              <w:rPr>
                                <w:rFonts w:ascii="Helvetica" w:hAnsi="Helvetica" w:cs="Times New Roman"/>
                                <w:sz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716A0E18" id="Text Box 24" o:spid="_x0000_s1033" type="#_x0000_t202" style="width:1in;height:312.6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" fillcolor="white [3201]" stroked="f" strokeweight=".5pt">
                <v:textbox>
                  <w:txbxContent>
                    <w:p w14:paraId="1BF078B5" w14:textId="77777777" w:rsidR="00B07114" w:rsidRPr="00B12EC4" w:rsidRDefault="00B07114" w:rsidP="00572854">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3A5A4082" wp14:editId="336983FC">
                            <wp:extent cx="5486400" cy="30864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lide5.TIF"/>
                                    <pic:cNvPicPr/>
                                  </pic:nvPicPr>
                                  <pic:blipFill>
                                    <a:blip r:embed="rId16">
                                      <a:extLst>
                                        <a:ext uri="{28A0092B-C50C-407E-A947-70E740481C1C}">
                                          <a14:useLocalDpi xmlns:a14="http://schemas.microsoft.com/office/drawing/2010/main" val="0"/>
                                        </a:ext>
                                      </a:extLst>
                                    </a:blip>
                                    <a:stretch>
                                      <a:fillRect/>
                                    </a:stretch>
                                  </pic:blipFill>
                                  <pic:spPr>
                                    <a:xfrm>
                                      <a:off x="0" y="0"/>
                                      <a:ext cx="5486400" cy="3086400"/>
                                    </a:xfrm>
                                    <a:prstGeom prst="rect">
                                      <a:avLst/>
                                    </a:prstGeom>
                                  </pic:spPr>
                                </pic:pic>
                              </a:graphicData>
                            </a:graphic>
                          </wp:inline>
                        </w:drawing>
                      </w:r>
                    </w:p>
                    <w:p w14:paraId="73537A10" w14:textId="47E08468" w:rsidR="00B07114" w:rsidRPr="00B12EC4" w:rsidRDefault="00B07114" w:rsidP="00572854">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9</w:t>
                      </w:r>
                      <w:r w:rsidRPr="00B12EC4">
                        <w:rPr>
                          <w:rFonts w:ascii="Helvetica" w:hAnsi="Helvetica" w:cs="Times New Roman"/>
                          <w:color w:val="auto"/>
                          <w:sz w:val="20"/>
                        </w:rPr>
                        <w:t>: Assembled stand dimensions and pertinent notes. The shaft, shaft mounts, shaft clamp, and linear bearings were purchased from McMaster-Carr. The scheme for mounting the push plate to the bearings may be seen in the image. An L-shaped metal plate was mounted to the bearing and the plate was attached to this and centered along the bearing.</w:t>
                      </w:r>
                    </w:p>
                    <w:p w14:paraId="647EAE7F" w14:textId="77777777" w:rsidR="00B07114" w:rsidRPr="00B12EC4" w:rsidRDefault="00B07114" w:rsidP="00572854">
                      <w:pPr>
                        <w:jc w:val="center"/>
                        <w:rPr>
                          <w:rFonts w:ascii="Helvetica" w:hAnsi="Helvetica" w:cs="Times New Roman"/>
                          <w:sz w:val="24"/>
                        </w:rPr>
                      </w:pPr>
                    </w:p>
                    <w:p w14:paraId="6AF9338C" w14:textId="77777777" w:rsidR="00B07114" w:rsidRPr="00B12EC4" w:rsidRDefault="00B07114" w:rsidP="00572854">
                      <w:pPr>
                        <w:jc w:val="center"/>
                        <w:rPr>
                          <w:rFonts w:ascii="Helvetica" w:hAnsi="Helvetica" w:cs="Times New Roman"/>
                          <w:sz w:val="24"/>
                        </w:rPr>
                      </w:pPr>
                    </w:p>
                  </w:txbxContent>
                </v:textbox>
                <w10:anchorlock/>
              </v:shape>
            </w:pict>
          </mc:Fallback>
        </mc:AlternateContent>
      </w:r>
    </w:p>
    <w:p w14:paraId="7C3BB243" w14:textId="3F57728F" w:rsidR="00BF6834" w:rsidRPr="00B12EC4" w:rsidRDefault="00691AB5" w:rsidP="00BF6834">
      <w:pPr>
        <w:jc w:val="center"/>
        <w:rPr>
          <w:rFonts w:ascii="Helvetica" w:hAnsi="Helvetica" w:cs="Times New Roman"/>
          <w:sz w:val="20"/>
          <w:szCs w:val="20"/>
        </w:rPr>
      </w:pPr>
      <w:r w:rsidRPr="00B12EC4">
        <w:rPr>
          <w:rFonts w:ascii="Helvetica" w:hAnsi="Helvetica" w:cs="Times New Roman"/>
          <w:noProof/>
          <w:sz w:val="20"/>
          <w:szCs w:val="20"/>
        </w:rPr>
        <w:lastRenderedPageBreak/>
        <mc:AlternateContent>
          <mc:Choice Requires="wps">
            <w:drawing>
              <wp:inline distT="0" distB="0" distL="0" distR="0" wp14:anchorId="3A116643" wp14:editId="4ACD47CC">
                <wp:extent cx="5951220" cy="3421380"/>
                <wp:effectExtent l="0" t="0" r="0" b="7620"/>
                <wp:docPr id="6" name="Text Box 6"/>
                <wp:cNvGraphicFramePr/>
                <a:graphic xmlns:a="http://schemas.openxmlformats.org/drawingml/2006/main">
                  <a:graphicData uri="http://schemas.microsoft.com/office/word/2010/wordprocessingShape">
                    <wps:wsp>
                      <wps:cNvSpPr txBox="1"/>
                      <wps:spPr>
                        <a:xfrm>
                          <a:off x="0" y="0"/>
                          <a:ext cx="5951220" cy="34213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69CF56" w14:textId="77777777" w:rsidR="00B07114" w:rsidRPr="00B12EC4" w:rsidRDefault="00B07114" w:rsidP="00691AB5">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074FB9C7" wp14:editId="27AF5E69">
                                  <wp:extent cx="5182870" cy="2970807"/>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2870" cy="2970807"/>
                                          </a:xfrm>
                                          <a:prstGeom prst="rect">
                                            <a:avLst/>
                                          </a:prstGeom>
                                          <a:noFill/>
                                          <a:ln>
                                            <a:noFill/>
                                          </a:ln>
                                        </pic:spPr>
                                      </pic:pic>
                                    </a:graphicData>
                                  </a:graphic>
                                </wp:inline>
                              </w:drawing>
                            </w:r>
                          </w:p>
                          <w:p w14:paraId="2FD95808" w14:textId="51E6EB36" w:rsidR="00B07114" w:rsidRPr="00B12EC4" w:rsidRDefault="00B07114" w:rsidP="00691AB5">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10</w:t>
                            </w:r>
                            <w:r w:rsidRPr="00B12EC4">
                              <w:rPr>
                                <w:rFonts w:ascii="Helvetica" w:hAnsi="Helvetica" w:cs="Times New Roman"/>
                                <w:color w:val="auto"/>
                                <w:sz w:val="20"/>
                              </w:rPr>
                              <w:t>: Additional image showing plate supports for mixer with design notes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3A116643" id="Text Box 6" o:spid="_x0000_s1034" type="#_x0000_t202" style="width:468.6pt;height:26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" fillcolor="white [3201]" stroked="f" strokeweight=".5pt">
                <v:textbox>
                  <w:txbxContent>
                    <w:p w14:paraId="0269CF56" w14:textId="77777777" w:rsidR="00B07114" w:rsidRPr="00B12EC4" w:rsidRDefault="00B07114" w:rsidP="00691AB5">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074FB9C7" wp14:editId="27AF5E69">
                            <wp:extent cx="5182870" cy="2970807"/>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2870" cy="2970807"/>
                                    </a:xfrm>
                                    <a:prstGeom prst="rect">
                                      <a:avLst/>
                                    </a:prstGeom>
                                    <a:noFill/>
                                    <a:ln>
                                      <a:noFill/>
                                    </a:ln>
                                  </pic:spPr>
                                </pic:pic>
                              </a:graphicData>
                            </a:graphic>
                          </wp:inline>
                        </w:drawing>
                      </w:r>
                    </w:p>
                    <w:p w14:paraId="2FD95808" w14:textId="51E6EB36" w:rsidR="00B07114" w:rsidRPr="00B12EC4" w:rsidRDefault="00B07114" w:rsidP="00691AB5">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10</w:t>
                      </w:r>
                      <w:r w:rsidRPr="00B12EC4">
                        <w:rPr>
                          <w:rFonts w:ascii="Helvetica" w:hAnsi="Helvetica" w:cs="Times New Roman"/>
                          <w:color w:val="auto"/>
                          <w:sz w:val="20"/>
                        </w:rPr>
                        <w:t>: Additional image showing plate supports for mixer with design notes</w:t>
                      </w:r>
                    </w:p>
                  </w:txbxContent>
                </v:textbox>
                <w10:anchorlock/>
              </v:shape>
            </w:pict>
          </mc:Fallback>
        </mc:AlternateContent>
      </w:r>
    </w:p>
    <w:p w14:paraId="1932B3DF" w14:textId="76B6F553" w:rsidR="00BF6834" w:rsidRPr="00B12EC4" w:rsidRDefault="00691AB5" w:rsidP="00BF6834">
      <w:pPr>
        <w:jc w:val="center"/>
        <w:rPr>
          <w:rFonts w:ascii="Helvetica" w:hAnsi="Helvetica" w:cs="Times New Roman"/>
          <w:sz w:val="20"/>
          <w:szCs w:val="20"/>
        </w:rPr>
      </w:pPr>
      <w:r w:rsidRPr="00B12EC4">
        <w:rPr>
          <w:rFonts w:ascii="Helvetica" w:hAnsi="Helvetica" w:cs="Times New Roman"/>
          <w:noProof/>
          <w:sz w:val="20"/>
          <w:szCs w:val="20"/>
        </w:rPr>
        <mc:AlternateContent>
          <mc:Choice Requires="wps">
            <w:drawing>
              <wp:inline distT="0" distB="0" distL="0" distR="0" wp14:anchorId="4D9936AD" wp14:editId="396050F5">
                <wp:extent cx="914400" cy="2853267"/>
                <wp:effectExtent l="0" t="0" r="0" b="4445"/>
                <wp:docPr id="14" name="Text Box 14"/>
                <wp:cNvGraphicFramePr/>
                <a:graphic xmlns:a="http://schemas.openxmlformats.org/drawingml/2006/main">
                  <a:graphicData uri="http://schemas.microsoft.com/office/word/2010/wordprocessingShape">
                    <wps:wsp>
                      <wps:cNvSpPr txBox="1"/>
                      <wps:spPr>
                        <a:xfrm>
                          <a:off x="0" y="0"/>
                          <a:ext cx="914400" cy="2853267"/>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53B0816" w14:textId="77777777" w:rsidR="00B07114" w:rsidRPr="00B12EC4" w:rsidRDefault="00B07114" w:rsidP="00691AB5">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28E26837" wp14:editId="3F0FE498">
                                  <wp:extent cx="5486400" cy="20293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029362"/>
                                          </a:xfrm>
                                          <a:prstGeom prst="rect">
                                            <a:avLst/>
                                          </a:prstGeom>
                                          <a:noFill/>
                                          <a:ln>
                                            <a:noFill/>
                                          </a:ln>
                                        </pic:spPr>
                                      </pic:pic>
                                    </a:graphicData>
                                  </a:graphic>
                                </wp:inline>
                              </w:drawing>
                            </w:r>
                          </w:p>
                          <w:p w14:paraId="04B2084A" w14:textId="0D1E9634" w:rsidR="00B07114" w:rsidRPr="00B12EC4" w:rsidRDefault="00B07114" w:rsidP="00691AB5">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11</w:t>
                            </w:r>
                            <w:r w:rsidRPr="00B12EC4">
                              <w:rPr>
                                <w:rFonts w:ascii="Helvetica" w:hAnsi="Helvetica" w:cs="Times New Roman"/>
                                <w:color w:val="auto"/>
                                <w:sz w:val="20"/>
                              </w:rPr>
                              <w:t>: Additional design details for the push plate attachment to the linear bearings on the shaft. As envisioned shown on left and as made shown at right. It is best to center the push plate vertically along length of the bearing housing.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D9936AD" id="Text Box 14" o:spid="_x0000_s1035" type="#_x0000_t202" style="width:1in;height:224.6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" fillcolor="white [3201]" stroked="f" strokeweight=".5pt">
                <v:textbox>
                  <w:txbxContent>
                    <w:p w14:paraId="453B0816" w14:textId="77777777" w:rsidR="00B07114" w:rsidRPr="00B12EC4" w:rsidRDefault="00B07114" w:rsidP="00691AB5">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28E26837" wp14:editId="3F0FE498">
                            <wp:extent cx="5486400" cy="20293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029362"/>
                                    </a:xfrm>
                                    <a:prstGeom prst="rect">
                                      <a:avLst/>
                                    </a:prstGeom>
                                    <a:noFill/>
                                    <a:ln>
                                      <a:noFill/>
                                    </a:ln>
                                  </pic:spPr>
                                </pic:pic>
                              </a:graphicData>
                            </a:graphic>
                          </wp:inline>
                        </w:drawing>
                      </w:r>
                    </w:p>
                    <w:p w14:paraId="04B2084A" w14:textId="0D1E9634" w:rsidR="00B07114" w:rsidRPr="00B12EC4" w:rsidRDefault="00B07114" w:rsidP="00691AB5">
                      <w:pPr>
                        <w:pStyle w:val="Caption"/>
                        <w:jc w:val="center"/>
                        <w:rPr>
                          <w:rFonts w:ascii="Helvetica" w:hAnsi="Helvetica" w:cs="Times New Roman"/>
                          <w:color w:val="auto"/>
                          <w:sz w:val="20"/>
                        </w:rPr>
                      </w:pPr>
                      <w:r w:rsidRPr="00B12EC4">
                        <w:rPr>
                          <w:rFonts w:ascii="Helvetica" w:hAnsi="Helvetica" w:cs="Times New Roman"/>
                          <w:color w:val="auto"/>
                          <w:sz w:val="20"/>
                        </w:rPr>
                        <w:t>Figure S</w:t>
                      </w:r>
                      <w:r>
                        <w:rPr>
                          <w:rFonts w:ascii="Helvetica" w:hAnsi="Helvetica" w:cs="Times New Roman"/>
                          <w:color w:val="auto"/>
                          <w:sz w:val="20"/>
                        </w:rPr>
                        <w:t>11</w:t>
                      </w:r>
                      <w:r w:rsidRPr="00B12EC4">
                        <w:rPr>
                          <w:rFonts w:ascii="Helvetica" w:hAnsi="Helvetica" w:cs="Times New Roman"/>
                          <w:color w:val="auto"/>
                          <w:sz w:val="20"/>
                        </w:rPr>
                        <w:t>: Additional design details for the push plate attachment to the linear bearings on the shaft. As envisioned shown on left and as made shown at right. It is best to center the push plate vertically along length of the bearing housing.</w:t>
                      </w:r>
                    </w:p>
                  </w:txbxContent>
                </v:textbox>
                <w10:anchorlock/>
              </v:shape>
            </w:pict>
          </mc:Fallback>
        </mc:AlternateContent>
      </w:r>
    </w:p>
    <w:p w14:paraId="492B2B7B" w14:textId="5D883FDC" w:rsidR="00691AB5" w:rsidRPr="00B12EC4" w:rsidRDefault="00691AB5">
      <w:pPr>
        <w:rPr>
          <w:rFonts w:ascii="Helvetica" w:hAnsi="Helvetica" w:cs="Times New Roman"/>
          <w:sz w:val="20"/>
          <w:szCs w:val="20"/>
        </w:rPr>
      </w:pPr>
      <w:r w:rsidRPr="00B12EC4">
        <w:rPr>
          <w:rFonts w:ascii="Helvetica" w:hAnsi="Helvetica" w:cs="Times New Roman"/>
          <w:sz w:val="20"/>
          <w:szCs w:val="20"/>
        </w:rPr>
        <w:br w:type="page"/>
      </w:r>
    </w:p>
    <w:p w14:paraId="182FF3BD" w14:textId="5EBC6838" w:rsidR="00402A55" w:rsidRPr="00B12EC4" w:rsidRDefault="00AE348F" w:rsidP="00AE348F">
      <w:pPr>
        <w:pStyle w:val="ListParagraph"/>
        <w:numPr>
          <w:ilvl w:val="0"/>
          <w:numId w:val="1"/>
        </w:numPr>
        <w:ind w:left="360"/>
        <w:rPr>
          <w:rFonts w:ascii="Helvetica" w:hAnsi="Helvetica" w:cs="Times New Roman"/>
          <w:i/>
          <w:sz w:val="20"/>
          <w:szCs w:val="20"/>
          <w:u w:val="single"/>
        </w:rPr>
      </w:pPr>
      <w:r w:rsidRPr="00B12EC4">
        <w:rPr>
          <w:rFonts w:ascii="Helvetica" w:hAnsi="Helvetica" w:cs="Times New Roman"/>
          <w:noProof/>
          <w:sz w:val="20"/>
          <w:szCs w:val="20"/>
        </w:rPr>
        <w:lastRenderedPageBreak/>
        <w:drawing>
          <wp:anchor distT="0" distB="0" distL="114300" distR="114300" simplePos="0" relativeHeight="251656704" behindDoc="0" locked="0" layoutInCell="1" allowOverlap="1" wp14:anchorId="2EFB4129" wp14:editId="5CF97D1E">
            <wp:simplePos x="0" y="0"/>
            <wp:positionH relativeFrom="margin">
              <wp:posOffset>4610100</wp:posOffset>
            </wp:positionH>
            <wp:positionV relativeFrom="paragraph">
              <wp:posOffset>5080</wp:posOffset>
            </wp:positionV>
            <wp:extent cx="1325880" cy="2354580"/>
            <wp:effectExtent l="0" t="0" r="762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G_0429.JPG"/>
                    <pic:cNvPicPr/>
                  </pic:nvPicPr>
                  <pic:blipFill rotWithShape="1">
                    <a:blip r:embed="rId19">
                      <a:extLst>
                        <a:ext uri="{28A0092B-C50C-407E-A947-70E740481C1C}">
                          <a14:useLocalDpi xmlns:a14="http://schemas.microsoft.com/office/drawing/2010/main" val="0"/>
                        </a:ext>
                      </a:extLst>
                    </a:blip>
                    <a:srcRect l="55289" t="6923" r="27981" b="53462"/>
                    <a:stretch/>
                  </pic:blipFill>
                  <pic:spPr bwMode="auto">
                    <a:xfrm rot="10800000">
                      <a:off x="0" y="0"/>
                      <a:ext cx="1325880" cy="2354580"/>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14:sizeRelH relativeFrom="page">
              <wp14:pctWidth>0</wp14:pctWidth>
            </wp14:sizeRelH>
            <wp14:sizeRelV relativeFrom="page">
              <wp14:pctHeight>0</wp14:pctHeight>
            </wp14:sizeRelV>
          </wp:anchor>
        </w:drawing>
      </w:r>
      <w:r w:rsidR="00402A55" w:rsidRPr="00B12EC4">
        <w:rPr>
          <w:rFonts w:ascii="Helvetica" w:hAnsi="Helvetica" w:cs="Times New Roman"/>
          <w:i/>
          <w:sz w:val="20"/>
          <w:szCs w:val="20"/>
          <w:u w:val="single"/>
        </w:rPr>
        <w:t>Operating Notes</w:t>
      </w:r>
    </w:p>
    <w:p w14:paraId="02A65C47" w14:textId="77777777" w:rsidR="00572854" w:rsidRPr="00B12EC4" w:rsidRDefault="00572854" w:rsidP="00572854">
      <w:pPr>
        <w:rPr>
          <w:rFonts w:ascii="Helvetica" w:hAnsi="Helvetica" w:cs="Times New Roman"/>
          <w:b/>
          <w:sz w:val="20"/>
          <w:szCs w:val="20"/>
        </w:rPr>
      </w:pPr>
      <w:r w:rsidRPr="00B12EC4">
        <w:rPr>
          <w:rFonts w:ascii="Helvetica" w:hAnsi="Helvetica" w:cs="Times New Roman"/>
          <w:b/>
          <w:sz w:val="20"/>
          <w:szCs w:val="20"/>
        </w:rPr>
        <w:t>Replaceable Parts</w:t>
      </w:r>
    </w:p>
    <w:p w14:paraId="432EAF43" w14:textId="7D41C200" w:rsidR="00572854" w:rsidRPr="00B12EC4" w:rsidRDefault="00572854" w:rsidP="00572854">
      <w:pPr>
        <w:pStyle w:val="ListParagraph"/>
        <w:numPr>
          <w:ilvl w:val="0"/>
          <w:numId w:val="4"/>
        </w:numPr>
        <w:rPr>
          <w:rFonts w:ascii="Helvetica" w:hAnsi="Helvetica" w:cs="Times New Roman"/>
          <w:sz w:val="20"/>
          <w:szCs w:val="20"/>
          <w:u w:val="single"/>
        </w:rPr>
      </w:pPr>
      <w:r w:rsidRPr="00B12EC4">
        <w:rPr>
          <w:rFonts w:ascii="Helvetica" w:hAnsi="Helvetica" w:cs="Times New Roman"/>
          <w:sz w:val="20"/>
          <w:szCs w:val="20"/>
        </w:rPr>
        <w:t>Fluorocarbon O-ring (1.5mm, 35.50mm, V75 from Conover) – for sealing the mixing geometry. These are cheap and deteriorate over time – order a large batch to rotate through as needed.</w:t>
      </w:r>
    </w:p>
    <w:p w14:paraId="71068245" w14:textId="1F80B536" w:rsidR="00572854" w:rsidRPr="00B12EC4" w:rsidRDefault="00572854" w:rsidP="00572854">
      <w:pPr>
        <w:pStyle w:val="ListParagraph"/>
        <w:numPr>
          <w:ilvl w:val="0"/>
          <w:numId w:val="4"/>
        </w:numPr>
        <w:rPr>
          <w:rFonts w:ascii="Helvetica" w:hAnsi="Helvetica" w:cs="Times New Roman"/>
          <w:sz w:val="20"/>
          <w:szCs w:val="20"/>
          <w:u w:val="single"/>
        </w:rPr>
      </w:pPr>
      <w:r w:rsidRPr="00B12EC4">
        <w:rPr>
          <w:rFonts w:ascii="Helvetica" w:hAnsi="Helvetica" w:cs="Times New Roman"/>
          <w:sz w:val="20"/>
          <w:szCs w:val="20"/>
        </w:rPr>
        <w:t>Luer fittings (1/4”-28 fitting, P-604 from IDEX): for attaching syringes to the top geometry</w:t>
      </w:r>
    </w:p>
    <w:p w14:paraId="21C0753F" w14:textId="1A635B9E" w:rsidR="00572854" w:rsidRPr="00B12EC4" w:rsidRDefault="00572854" w:rsidP="00572854">
      <w:pPr>
        <w:pStyle w:val="ListParagraph"/>
        <w:numPr>
          <w:ilvl w:val="0"/>
          <w:numId w:val="4"/>
        </w:numPr>
        <w:rPr>
          <w:rFonts w:ascii="Helvetica" w:hAnsi="Helvetica" w:cs="Times New Roman"/>
          <w:sz w:val="20"/>
          <w:szCs w:val="20"/>
          <w:u w:val="single"/>
        </w:rPr>
      </w:pPr>
      <w:r w:rsidRPr="00B12EC4">
        <w:rPr>
          <w:rFonts w:ascii="Helvetica" w:hAnsi="Helvetica" w:cs="Times New Roman"/>
          <w:sz w:val="20"/>
          <w:szCs w:val="20"/>
        </w:rPr>
        <w:t>VacuTight Fitting (1/4”-28 fitting, P-942x from IDEX): for outlet on the bottom fitting</w:t>
      </w:r>
    </w:p>
    <w:p w14:paraId="6F5EC62E" w14:textId="20F6386B" w:rsidR="00572854" w:rsidRPr="00B12EC4" w:rsidRDefault="00572854" w:rsidP="00572854">
      <w:pPr>
        <w:pStyle w:val="ListParagraph"/>
        <w:numPr>
          <w:ilvl w:val="0"/>
          <w:numId w:val="4"/>
        </w:numPr>
        <w:rPr>
          <w:rFonts w:ascii="Helvetica" w:hAnsi="Helvetica" w:cs="Times New Roman"/>
          <w:sz w:val="20"/>
          <w:szCs w:val="20"/>
          <w:u w:val="single"/>
        </w:rPr>
      </w:pPr>
      <w:r w:rsidRPr="00B12EC4">
        <w:rPr>
          <w:rFonts w:ascii="Helvetica" w:hAnsi="Helvetica" w:cs="Times New Roman"/>
          <w:sz w:val="20"/>
          <w:szCs w:val="20"/>
        </w:rPr>
        <w:t>Outlet tubing for VacuTight fitting and cut to desired length</w:t>
      </w:r>
    </w:p>
    <w:p w14:paraId="21E5B9D0" w14:textId="3A7EF0D2" w:rsidR="00572854" w:rsidRPr="00B12EC4" w:rsidRDefault="00691AB5" w:rsidP="00347D50">
      <w:pPr>
        <w:rPr>
          <w:rFonts w:ascii="Helvetica" w:hAnsi="Helvetica" w:cs="Times New Roman"/>
          <w:b/>
          <w:sz w:val="20"/>
          <w:szCs w:val="20"/>
        </w:rPr>
      </w:pPr>
      <w:r w:rsidRPr="00B12EC4">
        <w:rPr>
          <w:rFonts w:ascii="Helvetica" w:hAnsi="Helvetica" w:cs="Times New Roman"/>
          <w:b/>
          <w:sz w:val="20"/>
          <w:szCs w:val="20"/>
        </w:rPr>
        <w:t xml:space="preserve">Stand Design </w:t>
      </w:r>
      <w:r w:rsidR="00AE348F" w:rsidRPr="00B12EC4">
        <w:rPr>
          <w:rFonts w:ascii="Helvetica" w:hAnsi="Helvetica" w:cs="Times New Roman"/>
          <w:b/>
          <w:sz w:val="20"/>
          <w:szCs w:val="20"/>
        </w:rPr>
        <w:t>Parts</w:t>
      </w:r>
    </w:p>
    <w:p w14:paraId="432D110E" w14:textId="3BA784CF" w:rsidR="002324D2" w:rsidRPr="00B12EC4" w:rsidRDefault="00AE348F" w:rsidP="00B12EC4">
      <w:pPr>
        <w:numPr>
          <w:ilvl w:val="0"/>
          <w:numId w:val="10"/>
        </w:numPr>
        <w:spacing w:line="240" w:lineRule="auto"/>
        <w:contextualSpacing/>
        <w:rPr>
          <w:rFonts w:ascii="Helvetica" w:hAnsi="Helvetica" w:cs="Times New Roman"/>
          <w:sz w:val="20"/>
          <w:szCs w:val="20"/>
        </w:rPr>
      </w:pPr>
      <w:r w:rsidRPr="00B12EC4">
        <w:rPr>
          <w:rFonts w:ascii="Helvetica" w:hAnsi="Helvetica" w:cs="Times New Roman"/>
          <w:noProof/>
          <w:sz w:val="20"/>
          <w:szCs w:val="20"/>
        </w:rPr>
        <mc:AlternateContent>
          <mc:Choice Requires="wps">
            <w:drawing>
              <wp:anchor distT="0" distB="0" distL="114300" distR="114300" simplePos="0" relativeHeight="251661824" behindDoc="0" locked="0" layoutInCell="1" allowOverlap="1" wp14:anchorId="1F2F64B6" wp14:editId="0D56B4D6">
                <wp:simplePos x="0" y="0"/>
                <wp:positionH relativeFrom="margin">
                  <wp:posOffset>4564380</wp:posOffset>
                </wp:positionH>
                <wp:positionV relativeFrom="paragraph">
                  <wp:posOffset>88900</wp:posOffset>
                </wp:positionV>
                <wp:extent cx="1379220" cy="792480"/>
                <wp:effectExtent l="0" t="0" r="0" b="7620"/>
                <wp:wrapSquare wrapText="bothSides"/>
                <wp:docPr id="15" name="Text Box 15"/>
                <wp:cNvGraphicFramePr/>
                <a:graphic xmlns:a="http://schemas.openxmlformats.org/drawingml/2006/main">
                  <a:graphicData uri="http://schemas.microsoft.com/office/word/2010/wordprocessingShape">
                    <wps:wsp>
                      <wps:cNvSpPr txBox="1"/>
                      <wps:spPr>
                        <a:xfrm>
                          <a:off x="0" y="0"/>
                          <a:ext cx="1379220" cy="792480"/>
                        </a:xfrm>
                        <a:prstGeom prst="rect">
                          <a:avLst/>
                        </a:prstGeom>
                        <a:solidFill>
                          <a:prstClr val="white"/>
                        </a:solidFill>
                        <a:ln>
                          <a:noFill/>
                        </a:ln>
                        <a:effectLst/>
                      </wps:spPr>
                      <wps:txbx>
                        <w:txbxContent>
                          <w:p w14:paraId="04DA2A15" w14:textId="0FC5D9E5" w:rsidR="00B07114" w:rsidRPr="00B12EC4" w:rsidRDefault="00B07114" w:rsidP="005015B8">
                            <w:pPr>
                              <w:pStyle w:val="Caption"/>
                              <w:jc w:val="center"/>
                              <w:rPr>
                                <w:rFonts w:ascii="Helvetica" w:hAnsi="Helvetica" w:cs="Times New Roman"/>
                                <w:noProof/>
                                <w:color w:val="auto"/>
                                <w:sz w:val="20"/>
                                <w:szCs w:val="24"/>
                              </w:rPr>
                            </w:pPr>
                            <w:r w:rsidRPr="00B12EC4">
                              <w:rPr>
                                <w:rFonts w:ascii="Helvetica" w:hAnsi="Helvetica" w:cs="Times New Roman"/>
                                <w:color w:val="auto"/>
                                <w:sz w:val="20"/>
                              </w:rPr>
                              <w:t>Figure S</w:t>
                            </w:r>
                            <w:r>
                              <w:rPr>
                                <w:rFonts w:ascii="Helvetica" w:hAnsi="Helvetica" w:cs="Times New Roman"/>
                                <w:color w:val="auto"/>
                                <w:sz w:val="20"/>
                              </w:rPr>
                              <w:t>12</w:t>
                            </w:r>
                            <w:r w:rsidRPr="00B12EC4">
                              <w:rPr>
                                <w:rFonts w:ascii="Helvetica" w:hAnsi="Helvetica" w:cs="Times New Roman"/>
                                <w:color w:val="auto"/>
                                <w:sz w:val="20"/>
                              </w:rPr>
                              <w:t>: Spanner wrench custom made for final tightening of the mixer.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F64B6" id="Text Box 15" o:spid="_x0000_s1036" type="#_x0000_t202" style="position:absolute;left:0;text-align:left;margin-left:359.4pt;margin-top:7pt;width:108.6pt;height:62.4pt;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" stroked="f">
                <v:textbox inset="0,0,0,0">
                  <w:txbxContent>
                    <w:p w14:paraId="04DA2A15" w14:textId="0FC5D9E5" w:rsidR="00B07114" w:rsidRPr="00B12EC4" w:rsidRDefault="00B07114" w:rsidP="005015B8">
                      <w:pPr>
                        <w:pStyle w:val="Caption"/>
                        <w:jc w:val="center"/>
                        <w:rPr>
                          <w:rFonts w:ascii="Helvetica" w:hAnsi="Helvetica" w:cs="Times New Roman"/>
                          <w:noProof/>
                          <w:color w:val="auto"/>
                          <w:sz w:val="20"/>
                          <w:szCs w:val="24"/>
                        </w:rPr>
                      </w:pPr>
                      <w:r w:rsidRPr="00B12EC4">
                        <w:rPr>
                          <w:rFonts w:ascii="Helvetica" w:hAnsi="Helvetica" w:cs="Times New Roman"/>
                          <w:color w:val="auto"/>
                          <w:sz w:val="20"/>
                        </w:rPr>
                        <w:t>Figure S</w:t>
                      </w:r>
                      <w:r>
                        <w:rPr>
                          <w:rFonts w:ascii="Helvetica" w:hAnsi="Helvetica" w:cs="Times New Roman"/>
                          <w:color w:val="auto"/>
                          <w:sz w:val="20"/>
                        </w:rPr>
                        <w:t>12</w:t>
                      </w:r>
                      <w:r w:rsidRPr="00B12EC4">
                        <w:rPr>
                          <w:rFonts w:ascii="Helvetica" w:hAnsi="Helvetica" w:cs="Times New Roman"/>
                          <w:color w:val="auto"/>
                          <w:sz w:val="20"/>
                        </w:rPr>
                        <w:t>: Spanner wrench custom made for final tightening of the mixer.</w:t>
                      </w:r>
                    </w:p>
                  </w:txbxContent>
                </v:textbox>
                <w10:wrap type="square" anchorx="margin"/>
              </v:shape>
            </w:pict>
          </mc:Fallback>
        </mc:AlternateContent>
      </w:r>
      <w:r w:rsidRPr="00B12EC4">
        <w:rPr>
          <w:rFonts w:ascii="Helvetica" w:hAnsi="Helvetica" w:cs="Times New Roman"/>
          <w:sz w:val="20"/>
          <w:szCs w:val="20"/>
        </w:rPr>
        <w:t xml:space="preserve">Linear Bearings (2): Linear ball bearing, fixed alignment. McMaster-Carr Part # </w:t>
      </w:r>
      <w:r w:rsidRPr="00B12EC4">
        <w:rPr>
          <w:rFonts w:ascii="Helvetica" w:hAnsi="Helvetica" w:cs="Times New Roman"/>
          <w:bCs/>
          <w:sz w:val="20"/>
          <w:szCs w:val="20"/>
        </w:rPr>
        <w:t>1052K13</w:t>
      </w:r>
    </w:p>
    <w:p w14:paraId="32F41330" w14:textId="3451A805" w:rsidR="002324D2" w:rsidRPr="00B12EC4" w:rsidRDefault="00AE348F" w:rsidP="00B12EC4">
      <w:pPr>
        <w:numPr>
          <w:ilvl w:val="0"/>
          <w:numId w:val="10"/>
        </w:numPr>
        <w:spacing w:line="240" w:lineRule="auto"/>
        <w:contextualSpacing/>
        <w:rPr>
          <w:rFonts w:ascii="Helvetica" w:hAnsi="Helvetica" w:cs="Times New Roman"/>
          <w:sz w:val="20"/>
          <w:szCs w:val="20"/>
        </w:rPr>
      </w:pPr>
      <w:r w:rsidRPr="00B12EC4">
        <w:rPr>
          <w:rFonts w:ascii="Helvetica" w:hAnsi="Helvetica" w:cs="Times New Roman"/>
          <w:sz w:val="20"/>
          <w:szCs w:val="20"/>
        </w:rPr>
        <w:t xml:space="preserve">Shaft: 3/4” hardened steel (&lt;30” needed). McMaster-Carr Part # </w:t>
      </w:r>
      <w:r w:rsidRPr="00B12EC4">
        <w:rPr>
          <w:rFonts w:ascii="Helvetica" w:hAnsi="Helvetica" w:cs="Times New Roman"/>
          <w:bCs/>
          <w:sz w:val="20"/>
          <w:szCs w:val="20"/>
        </w:rPr>
        <w:t>6061K545</w:t>
      </w:r>
    </w:p>
    <w:p w14:paraId="5890EEC1" w14:textId="77777777" w:rsidR="002324D2" w:rsidRPr="00B12EC4" w:rsidRDefault="00AE348F" w:rsidP="00B12EC4">
      <w:pPr>
        <w:numPr>
          <w:ilvl w:val="0"/>
          <w:numId w:val="10"/>
        </w:numPr>
        <w:spacing w:line="240" w:lineRule="auto"/>
        <w:contextualSpacing/>
        <w:rPr>
          <w:rFonts w:ascii="Helvetica" w:hAnsi="Helvetica" w:cs="Times New Roman"/>
          <w:sz w:val="20"/>
          <w:szCs w:val="20"/>
        </w:rPr>
      </w:pPr>
      <w:r w:rsidRPr="00B12EC4">
        <w:rPr>
          <w:rFonts w:ascii="Helvetica" w:hAnsi="Helvetica" w:cs="Times New Roman"/>
          <w:sz w:val="20"/>
          <w:szCs w:val="20"/>
        </w:rPr>
        <w:t xml:space="preserve">Shaft Mounts (4): quick access mounts. McMaster-Carr Part # </w:t>
      </w:r>
      <w:r w:rsidRPr="00B12EC4">
        <w:rPr>
          <w:rFonts w:ascii="Helvetica" w:hAnsi="Helvetica" w:cs="Times New Roman"/>
          <w:bCs/>
          <w:sz w:val="20"/>
          <w:szCs w:val="20"/>
        </w:rPr>
        <w:t>1865K5</w:t>
      </w:r>
    </w:p>
    <w:p w14:paraId="13DA62CA" w14:textId="6E718E64" w:rsidR="00691AB5" w:rsidRPr="00B12EC4" w:rsidRDefault="00AE348F" w:rsidP="00B12EC4">
      <w:pPr>
        <w:numPr>
          <w:ilvl w:val="0"/>
          <w:numId w:val="10"/>
        </w:numPr>
        <w:spacing w:line="240" w:lineRule="auto"/>
        <w:contextualSpacing/>
        <w:rPr>
          <w:rFonts w:ascii="Helvetica" w:hAnsi="Helvetica" w:cs="Times New Roman"/>
          <w:sz w:val="20"/>
          <w:szCs w:val="20"/>
        </w:rPr>
      </w:pPr>
      <w:r w:rsidRPr="00B12EC4">
        <w:rPr>
          <w:rFonts w:ascii="Helvetica" w:hAnsi="Helvetica" w:cs="Times New Roman"/>
          <w:sz w:val="20"/>
          <w:szCs w:val="20"/>
        </w:rPr>
        <w:t xml:space="preserve">Shaft Stops (2): Extra-grip clamping two-piece shaft collar. McMaster-Carr Part # </w:t>
      </w:r>
      <w:r w:rsidRPr="00B12EC4">
        <w:rPr>
          <w:rFonts w:ascii="Helvetica" w:hAnsi="Helvetica" w:cs="Times New Roman"/>
          <w:bCs/>
          <w:sz w:val="20"/>
          <w:szCs w:val="20"/>
        </w:rPr>
        <w:t>8386K39</w:t>
      </w:r>
    </w:p>
    <w:p w14:paraId="3F18E625" w14:textId="157082CC" w:rsidR="00691AB5" w:rsidRPr="00B12EC4" w:rsidRDefault="00691AB5" w:rsidP="00B12EC4">
      <w:pPr>
        <w:numPr>
          <w:ilvl w:val="0"/>
          <w:numId w:val="10"/>
        </w:numPr>
        <w:spacing w:line="240" w:lineRule="auto"/>
        <w:contextualSpacing/>
        <w:rPr>
          <w:rFonts w:ascii="Helvetica" w:hAnsi="Helvetica" w:cs="Times New Roman"/>
          <w:sz w:val="20"/>
          <w:szCs w:val="20"/>
        </w:rPr>
      </w:pPr>
      <w:r w:rsidRPr="00B12EC4">
        <w:rPr>
          <w:rFonts w:ascii="Helvetica" w:hAnsi="Helvetica" w:cs="Times New Roman"/>
          <w:sz w:val="20"/>
          <w:szCs w:val="20"/>
        </w:rPr>
        <w:t>ITEM Aluminum profiles: 1.5” diagonal</w:t>
      </w:r>
      <w:r w:rsidR="00AE348F" w:rsidRPr="00B12EC4">
        <w:rPr>
          <w:rFonts w:ascii="Helvetica" w:hAnsi="Helvetica" w:cs="Times New Roman"/>
          <w:sz w:val="20"/>
          <w:szCs w:val="20"/>
        </w:rPr>
        <w:t>, length as needed for design</w:t>
      </w:r>
    </w:p>
    <w:p w14:paraId="4BC0B8B2" w14:textId="5E7D2412" w:rsidR="00691AB5" w:rsidRPr="00B12EC4" w:rsidRDefault="00691AB5" w:rsidP="00B12EC4">
      <w:pPr>
        <w:numPr>
          <w:ilvl w:val="0"/>
          <w:numId w:val="10"/>
        </w:numPr>
        <w:spacing w:line="240" w:lineRule="auto"/>
        <w:contextualSpacing/>
        <w:rPr>
          <w:rFonts w:ascii="Helvetica" w:hAnsi="Helvetica" w:cs="Times New Roman"/>
          <w:sz w:val="20"/>
          <w:szCs w:val="20"/>
        </w:rPr>
      </w:pPr>
      <w:r w:rsidRPr="00B12EC4">
        <w:rPr>
          <w:rFonts w:ascii="Helvetica" w:hAnsi="Helvetica" w:cs="Times New Roman"/>
          <w:sz w:val="20"/>
          <w:szCs w:val="20"/>
        </w:rPr>
        <w:t>Aluminum plates for push plate and mixer support</w:t>
      </w:r>
    </w:p>
    <w:p w14:paraId="3B7A50DE" w14:textId="77777777" w:rsidR="00691AB5" w:rsidRPr="00B12EC4" w:rsidRDefault="00691AB5" w:rsidP="00691AB5">
      <w:pPr>
        <w:spacing w:line="240" w:lineRule="auto"/>
        <w:ind w:left="720"/>
        <w:contextualSpacing/>
        <w:rPr>
          <w:rFonts w:ascii="Helvetica" w:hAnsi="Helvetica" w:cs="Times New Roman"/>
          <w:sz w:val="20"/>
          <w:szCs w:val="20"/>
        </w:rPr>
      </w:pPr>
    </w:p>
    <w:p w14:paraId="05163802" w14:textId="0858DBF2" w:rsidR="00347D50" w:rsidRPr="00B12EC4" w:rsidRDefault="00347D50" w:rsidP="00347D50">
      <w:pPr>
        <w:rPr>
          <w:rFonts w:ascii="Helvetica" w:hAnsi="Helvetica" w:cs="Times New Roman"/>
          <w:b/>
          <w:sz w:val="20"/>
          <w:szCs w:val="20"/>
        </w:rPr>
      </w:pPr>
      <w:r w:rsidRPr="00B12EC4">
        <w:rPr>
          <w:rFonts w:ascii="Helvetica" w:hAnsi="Helvetica" w:cs="Times New Roman"/>
          <w:b/>
          <w:sz w:val="20"/>
          <w:szCs w:val="20"/>
        </w:rPr>
        <w:t>A</w:t>
      </w:r>
      <w:r w:rsidR="00691AB5" w:rsidRPr="00B12EC4">
        <w:rPr>
          <w:rFonts w:ascii="Helvetica" w:hAnsi="Helvetica" w:cs="Times New Roman"/>
          <w:b/>
          <w:sz w:val="20"/>
          <w:szCs w:val="20"/>
        </w:rPr>
        <w:t>dditional Items N</w:t>
      </w:r>
      <w:r w:rsidRPr="00B12EC4">
        <w:rPr>
          <w:rFonts w:ascii="Helvetica" w:hAnsi="Helvetica" w:cs="Times New Roman"/>
          <w:b/>
          <w:sz w:val="20"/>
          <w:szCs w:val="20"/>
        </w:rPr>
        <w:t>eeded</w:t>
      </w:r>
    </w:p>
    <w:p w14:paraId="406F573B" w14:textId="62E86FEA" w:rsidR="00347D50" w:rsidRPr="00B12EC4" w:rsidRDefault="00347D50" w:rsidP="00B12EC4">
      <w:pPr>
        <w:pStyle w:val="ListParagraph"/>
        <w:numPr>
          <w:ilvl w:val="0"/>
          <w:numId w:val="11"/>
        </w:numPr>
        <w:rPr>
          <w:rFonts w:ascii="Helvetica" w:hAnsi="Helvetica" w:cs="Times New Roman"/>
          <w:sz w:val="20"/>
          <w:szCs w:val="20"/>
          <w:u w:val="single"/>
        </w:rPr>
      </w:pPr>
      <w:r w:rsidRPr="00B12EC4">
        <w:rPr>
          <w:rFonts w:ascii="Helvetica" w:hAnsi="Helvetica" w:cs="Times New Roman"/>
          <w:sz w:val="20"/>
          <w:szCs w:val="20"/>
        </w:rPr>
        <w:t>Silicone lubricant- for bearings shaft on mixer stand</w:t>
      </w:r>
    </w:p>
    <w:p w14:paraId="0A72363F" w14:textId="472945BD" w:rsidR="00347D50" w:rsidRPr="00B12EC4" w:rsidRDefault="00347D50" w:rsidP="00B12EC4">
      <w:pPr>
        <w:pStyle w:val="ListParagraph"/>
        <w:numPr>
          <w:ilvl w:val="0"/>
          <w:numId w:val="11"/>
        </w:numPr>
        <w:rPr>
          <w:rFonts w:ascii="Helvetica" w:hAnsi="Helvetica" w:cs="Times New Roman"/>
          <w:sz w:val="20"/>
          <w:szCs w:val="20"/>
          <w:u w:val="single"/>
        </w:rPr>
      </w:pPr>
      <w:r w:rsidRPr="00B12EC4">
        <w:rPr>
          <w:rFonts w:ascii="Helvetica" w:hAnsi="Helvetica" w:cs="Times New Roman"/>
          <w:sz w:val="20"/>
          <w:szCs w:val="20"/>
        </w:rPr>
        <w:t>Anti-sieze (we use a PTFE-based food grade option) – for periodic lubrication of the threading for the top and bottom pieces of the mixer</w:t>
      </w:r>
    </w:p>
    <w:p w14:paraId="5A97D11F" w14:textId="752BB14D" w:rsidR="00347D50" w:rsidRPr="00B12EC4" w:rsidRDefault="00347D50" w:rsidP="00B12EC4">
      <w:pPr>
        <w:pStyle w:val="ListParagraph"/>
        <w:numPr>
          <w:ilvl w:val="0"/>
          <w:numId w:val="11"/>
        </w:numPr>
        <w:rPr>
          <w:rFonts w:ascii="Helvetica" w:hAnsi="Helvetica" w:cs="Times New Roman"/>
          <w:sz w:val="20"/>
          <w:szCs w:val="20"/>
          <w:u w:val="single"/>
        </w:rPr>
      </w:pPr>
      <w:r w:rsidRPr="00B12EC4">
        <w:rPr>
          <w:rFonts w:ascii="Helvetica" w:hAnsi="Helvetica" w:cs="Times New Roman"/>
          <w:sz w:val="20"/>
          <w:szCs w:val="20"/>
        </w:rPr>
        <w:t>A spanner wrench (custom-built, three pronged) – for tightening/loosening top piece of mixer. Have one fabricated to match the top metal piece.</w:t>
      </w:r>
    </w:p>
    <w:p w14:paraId="0D3E81FC" w14:textId="255D71EE" w:rsidR="00347D50" w:rsidRPr="00B12EC4" w:rsidRDefault="00347D50" w:rsidP="00B12EC4">
      <w:pPr>
        <w:pStyle w:val="ListParagraph"/>
        <w:numPr>
          <w:ilvl w:val="0"/>
          <w:numId w:val="11"/>
        </w:numPr>
        <w:rPr>
          <w:rFonts w:ascii="Helvetica" w:hAnsi="Helvetica" w:cs="Times New Roman"/>
          <w:sz w:val="20"/>
          <w:szCs w:val="20"/>
          <w:u w:val="single"/>
        </w:rPr>
      </w:pPr>
      <w:r w:rsidRPr="00B12EC4">
        <w:rPr>
          <w:rFonts w:ascii="Helvetica" w:hAnsi="Helvetica" w:cs="Times New Roman"/>
          <w:sz w:val="20"/>
          <w:szCs w:val="20"/>
        </w:rPr>
        <w:t xml:space="preserve">Gas-tight syringes with set screws attached to ensure equal heights (see </w:t>
      </w:r>
      <w:r w:rsidR="00AE348F" w:rsidRPr="00B12EC4">
        <w:rPr>
          <w:rFonts w:ascii="Helvetica" w:hAnsi="Helvetica" w:cs="Times New Roman"/>
          <w:sz w:val="20"/>
          <w:szCs w:val="20"/>
        </w:rPr>
        <w:t>Fig. S13</w:t>
      </w:r>
      <w:r w:rsidRPr="00B12EC4">
        <w:rPr>
          <w:rFonts w:ascii="Helvetica" w:hAnsi="Helvetica" w:cs="Times New Roman"/>
          <w:sz w:val="20"/>
          <w:szCs w:val="20"/>
        </w:rPr>
        <w:t xml:space="preserve">) or single-sized plastic syringes (depending on syringe design, should accommodate </w:t>
      </w:r>
      <w:r w:rsidR="00AE348F" w:rsidRPr="00B12EC4">
        <w:rPr>
          <w:rFonts w:ascii="Helvetica" w:hAnsi="Helvetica" w:cs="Times New Roman"/>
          <w:sz w:val="20"/>
          <w:szCs w:val="20"/>
        </w:rPr>
        <w:t xml:space="preserve">up to </w:t>
      </w:r>
      <w:r w:rsidRPr="00B12EC4">
        <w:rPr>
          <w:rFonts w:ascii="Helvetica" w:hAnsi="Helvetica" w:cs="Times New Roman"/>
          <w:sz w:val="20"/>
          <w:szCs w:val="20"/>
        </w:rPr>
        <w:t>10 ml syringes).</w:t>
      </w:r>
    </w:p>
    <w:p w14:paraId="117CC305" w14:textId="77777777" w:rsidR="00691AB5" w:rsidRPr="00B12EC4" w:rsidRDefault="00691AB5" w:rsidP="00691AB5">
      <w:pPr>
        <w:rPr>
          <w:rFonts w:ascii="Helvetica" w:hAnsi="Helvetica" w:cs="Times New Roman"/>
          <w:b/>
          <w:sz w:val="20"/>
          <w:szCs w:val="20"/>
        </w:rPr>
      </w:pPr>
      <w:r w:rsidRPr="00B12EC4">
        <w:rPr>
          <w:rFonts w:ascii="Helvetica" w:hAnsi="Helvetica" w:cs="Times New Roman"/>
          <w:b/>
          <w:sz w:val="20"/>
          <w:szCs w:val="20"/>
        </w:rPr>
        <w:t>Maintenance and Cleaning</w:t>
      </w:r>
    </w:p>
    <w:p w14:paraId="7A524D23" w14:textId="77777777" w:rsidR="00691AB5" w:rsidRPr="00B12EC4" w:rsidRDefault="00691AB5" w:rsidP="00691AB5">
      <w:pPr>
        <w:pStyle w:val="ListParagraph"/>
        <w:numPr>
          <w:ilvl w:val="0"/>
          <w:numId w:val="5"/>
        </w:numPr>
        <w:rPr>
          <w:rFonts w:ascii="Helvetica" w:hAnsi="Helvetica" w:cs="Times New Roman"/>
          <w:sz w:val="20"/>
          <w:szCs w:val="20"/>
        </w:rPr>
      </w:pPr>
      <w:r w:rsidRPr="00B12EC4">
        <w:rPr>
          <w:rFonts w:ascii="Helvetica" w:hAnsi="Helvetica" w:cs="Times New Roman"/>
          <w:sz w:val="20"/>
          <w:szCs w:val="20"/>
        </w:rPr>
        <w:t>About weekly, apply a few dabs of silicone lubricant to the two bearing shafts. Clean dust off.</w:t>
      </w:r>
    </w:p>
    <w:p w14:paraId="42662C01" w14:textId="77777777" w:rsidR="00691AB5" w:rsidRPr="00B12EC4" w:rsidRDefault="00691AB5" w:rsidP="00691AB5">
      <w:pPr>
        <w:pStyle w:val="ListParagraph"/>
        <w:numPr>
          <w:ilvl w:val="0"/>
          <w:numId w:val="5"/>
        </w:numPr>
        <w:rPr>
          <w:rFonts w:ascii="Helvetica" w:hAnsi="Helvetica" w:cs="Times New Roman"/>
          <w:sz w:val="20"/>
          <w:szCs w:val="20"/>
        </w:rPr>
      </w:pPr>
      <w:r w:rsidRPr="00B12EC4">
        <w:rPr>
          <w:rFonts w:ascii="Helvetica" w:hAnsi="Helvetica" w:cs="Times New Roman"/>
          <w:sz w:val="20"/>
          <w:szCs w:val="20"/>
        </w:rPr>
        <w:t xml:space="preserve">As needed, apply a few dabs of anti-seize to the threading of the bottom metal piece. Spread evenly by screwing and unscrewing the top geometry a few times. If the pieces begin to catch during assembly, do not force them. </w:t>
      </w:r>
    </w:p>
    <w:p w14:paraId="64B2F89B" w14:textId="77777777" w:rsidR="00691AB5" w:rsidRPr="00B12EC4" w:rsidRDefault="00691AB5" w:rsidP="00691AB5">
      <w:pPr>
        <w:pStyle w:val="ListParagraph"/>
        <w:numPr>
          <w:ilvl w:val="0"/>
          <w:numId w:val="5"/>
        </w:numPr>
        <w:rPr>
          <w:rFonts w:ascii="Helvetica" w:hAnsi="Helvetica" w:cs="Times New Roman"/>
          <w:sz w:val="20"/>
          <w:szCs w:val="20"/>
        </w:rPr>
      </w:pPr>
      <w:r w:rsidRPr="00B12EC4">
        <w:rPr>
          <w:rFonts w:ascii="Helvetica" w:hAnsi="Helvetica" w:cs="Times New Roman"/>
          <w:sz w:val="20"/>
          <w:szCs w:val="20"/>
        </w:rPr>
        <w:t>Clean the Delrin geometry after each run with an appropriate solvent. Do the same for the top geometry (where it contacts process fluid). Ensure that residual solvent is blown free from the syringe inlets with a little air or nitrogen.</w:t>
      </w:r>
    </w:p>
    <w:p w14:paraId="40F82EC5" w14:textId="77777777" w:rsidR="00691AB5" w:rsidRPr="00B12EC4" w:rsidRDefault="00691AB5" w:rsidP="00691AB5">
      <w:pPr>
        <w:pStyle w:val="ListParagraph"/>
        <w:numPr>
          <w:ilvl w:val="0"/>
          <w:numId w:val="5"/>
        </w:numPr>
        <w:rPr>
          <w:rFonts w:ascii="Helvetica" w:hAnsi="Helvetica" w:cs="Times New Roman"/>
          <w:sz w:val="20"/>
          <w:szCs w:val="20"/>
        </w:rPr>
      </w:pPr>
      <w:r w:rsidRPr="00B12EC4">
        <w:rPr>
          <w:rFonts w:ascii="Helvetica" w:hAnsi="Helvetica" w:cs="Times New Roman"/>
          <w:sz w:val="20"/>
          <w:szCs w:val="20"/>
        </w:rPr>
        <w:t>About monthly, briefly polish the surface of the Delrin geometry with polishing paper and a little water (we use 15 micron silicon carbide).</w:t>
      </w:r>
    </w:p>
    <w:p w14:paraId="320D4D5B" w14:textId="77777777" w:rsidR="00572854" w:rsidRPr="00B12EC4" w:rsidRDefault="00572854" w:rsidP="00572854">
      <w:pPr>
        <w:rPr>
          <w:rFonts w:ascii="Helvetica" w:hAnsi="Helvetica" w:cs="Times New Roman"/>
          <w:sz w:val="20"/>
          <w:szCs w:val="20"/>
          <w:u w:val="single"/>
        </w:rPr>
      </w:pPr>
    </w:p>
    <w:p w14:paraId="435D675D" w14:textId="77777777" w:rsidR="00347D50" w:rsidRPr="00B12EC4" w:rsidRDefault="00347D50" w:rsidP="00347D50">
      <w:pPr>
        <w:pStyle w:val="ListParagraph"/>
        <w:rPr>
          <w:rFonts w:ascii="Helvetica" w:hAnsi="Helvetica" w:cs="Times New Roman"/>
          <w:sz w:val="20"/>
          <w:szCs w:val="20"/>
        </w:rPr>
      </w:pPr>
      <w:r w:rsidRPr="00B12EC4">
        <w:rPr>
          <w:rFonts w:ascii="Helvetica" w:hAnsi="Helvetica" w:cs="Times New Roman"/>
          <w:noProof/>
          <w:sz w:val="20"/>
          <w:szCs w:val="20"/>
        </w:rPr>
        <w:lastRenderedPageBreak/>
        <w:drawing>
          <wp:inline distT="0" distB="0" distL="0" distR="0" wp14:anchorId="7E51FEBF" wp14:editId="2AA6E930">
            <wp:extent cx="2274310" cy="2616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ixer hamilton syringe.JPG"/>
                    <pic:cNvPicPr/>
                  </pic:nvPicPr>
                  <pic:blipFill rotWithShape="1">
                    <a:blip r:embed="rId20" cstate="print">
                      <a:extLst>
                        <a:ext uri="{28A0092B-C50C-407E-A947-70E740481C1C}">
                          <a14:useLocalDpi xmlns:a14="http://schemas.microsoft.com/office/drawing/2010/main" val="0"/>
                        </a:ext>
                      </a:extLst>
                    </a:blip>
                    <a:srcRect l="31923" t="5299" r="9231" b="4445"/>
                    <a:stretch/>
                  </pic:blipFill>
                  <pic:spPr bwMode="auto">
                    <a:xfrm>
                      <a:off x="0" y="0"/>
                      <a:ext cx="2277357" cy="2619704"/>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r w:rsidRPr="00B12EC4">
        <w:rPr>
          <w:rFonts w:ascii="Helvetica" w:hAnsi="Helvetica" w:cs="Times New Roman"/>
          <w:sz w:val="20"/>
          <w:szCs w:val="20"/>
        </w:rPr>
        <w:t xml:space="preserve">    </w:t>
      </w:r>
      <w:r w:rsidRPr="00B12EC4">
        <w:rPr>
          <w:rFonts w:ascii="Helvetica" w:hAnsi="Helvetica" w:cs="Times New Roman"/>
          <w:noProof/>
          <w:sz w:val="20"/>
          <w:szCs w:val="20"/>
        </w:rPr>
        <w:drawing>
          <wp:inline distT="0" distB="0" distL="0" distR="0" wp14:anchorId="604C9D65" wp14:editId="763F060D">
            <wp:extent cx="2827866" cy="2622697"/>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mixer.JPG"/>
                    <pic:cNvPicPr/>
                  </pic:nvPicPr>
                  <pic:blipFill rotWithShape="1">
                    <a:blip r:embed="rId21" cstate="print">
                      <a:extLst>
                        <a:ext uri="{28A0092B-C50C-407E-A947-70E740481C1C}">
                          <a14:useLocalDpi xmlns:a14="http://schemas.microsoft.com/office/drawing/2010/main" val="0"/>
                        </a:ext>
                      </a:extLst>
                    </a:blip>
                    <a:srcRect l="18519" t="-760"/>
                    <a:stretch/>
                  </pic:blipFill>
                  <pic:spPr bwMode="auto">
                    <a:xfrm>
                      <a:off x="0" y="0"/>
                      <a:ext cx="2831491" cy="2626059"/>
                    </a:xfrm>
                    <a:prstGeom prst="rect">
                      <a:avLst/>
                    </a:prstGeom>
                    <a:ln>
                      <a:noFill/>
                    </a:ln>
                    <a:extLst>
                      <a:ext uri="{53640926-AAD7-44d8-BBD7-CCE9431645EC}">
                        <a14:shadowObscured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71532350" w14:textId="7063EC2D" w:rsidR="005015B8" w:rsidRPr="00B12EC4" w:rsidRDefault="005015B8" w:rsidP="005015B8">
      <w:pPr>
        <w:pStyle w:val="Caption"/>
        <w:jc w:val="center"/>
        <w:rPr>
          <w:rFonts w:ascii="Helvetica" w:hAnsi="Helvetica" w:cs="Times New Roman"/>
          <w:color w:val="auto"/>
          <w:sz w:val="20"/>
          <w:szCs w:val="20"/>
          <w:u w:val="single"/>
        </w:rPr>
      </w:pPr>
      <w:r w:rsidRPr="00B12EC4">
        <w:rPr>
          <w:rFonts w:ascii="Helvetica" w:hAnsi="Helvetica" w:cs="Times New Roman"/>
          <w:color w:val="auto"/>
          <w:sz w:val="20"/>
          <w:szCs w:val="20"/>
        </w:rPr>
        <w:t>Figure S</w:t>
      </w:r>
      <w:r w:rsidR="00BA5B9A">
        <w:rPr>
          <w:rFonts w:ascii="Helvetica" w:hAnsi="Helvetica" w:cs="Times New Roman"/>
          <w:color w:val="auto"/>
          <w:sz w:val="20"/>
          <w:szCs w:val="20"/>
        </w:rPr>
        <w:t>13</w:t>
      </w:r>
      <w:r w:rsidRPr="00B12EC4">
        <w:rPr>
          <w:rFonts w:ascii="Helvetica" w:hAnsi="Helvetica" w:cs="Times New Roman"/>
          <w:color w:val="auto"/>
          <w:sz w:val="20"/>
          <w:szCs w:val="20"/>
        </w:rPr>
        <w:t>: Syringe modification with set screws to ensure equal heights at the final travel distance when depressed with the pusher plate of the stand. The mechanical stops on the bearing shaft in the image on the right have been lowered for clarity.</w:t>
      </w:r>
    </w:p>
    <w:p w14:paraId="043CDBE0" w14:textId="77777777" w:rsidR="00347D50" w:rsidRPr="00B12EC4" w:rsidRDefault="00347D50" w:rsidP="00347D50">
      <w:pPr>
        <w:rPr>
          <w:rFonts w:ascii="Helvetica" w:hAnsi="Helvetica" w:cs="Times New Roman"/>
          <w:b/>
          <w:sz w:val="20"/>
          <w:szCs w:val="20"/>
        </w:rPr>
      </w:pPr>
      <w:r w:rsidRPr="00B12EC4">
        <w:rPr>
          <w:rFonts w:ascii="Helvetica" w:hAnsi="Helvetica" w:cs="Times New Roman"/>
          <w:b/>
          <w:sz w:val="20"/>
          <w:szCs w:val="20"/>
        </w:rPr>
        <w:t>Basic Operation</w:t>
      </w:r>
    </w:p>
    <w:p w14:paraId="2DCBC35E"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Place an O</w:t>
      </w:r>
      <w:r w:rsidR="00AA6DF3" w:rsidRPr="00B12EC4">
        <w:rPr>
          <w:rFonts w:ascii="Helvetica" w:hAnsi="Helvetica" w:cs="Times New Roman"/>
          <w:sz w:val="20"/>
          <w:szCs w:val="20"/>
        </w:rPr>
        <w:t>-ring in the D</w:t>
      </w:r>
      <w:r w:rsidRPr="00B12EC4">
        <w:rPr>
          <w:rFonts w:ascii="Helvetica" w:hAnsi="Helvetica" w:cs="Times New Roman"/>
          <w:sz w:val="20"/>
          <w:szCs w:val="20"/>
        </w:rPr>
        <w:t xml:space="preserve">elrin geometry.  Fit this snugly onto the top metal piece by aligning the pins, ensuring the </w:t>
      </w:r>
      <w:r w:rsidR="00AA6DF3" w:rsidRPr="00B12EC4">
        <w:rPr>
          <w:rFonts w:ascii="Helvetica" w:hAnsi="Helvetica" w:cs="Times New Roman"/>
          <w:sz w:val="20"/>
          <w:szCs w:val="20"/>
        </w:rPr>
        <w:t>O</w:t>
      </w:r>
      <w:r w:rsidRPr="00B12EC4">
        <w:rPr>
          <w:rFonts w:ascii="Helvetica" w:hAnsi="Helvetica" w:cs="Times New Roman"/>
          <w:sz w:val="20"/>
          <w:szCs w:val="20"/>
        </w:rPr>
        <w:t>-ring does not come loose.</w:t>
      </w:r>
    </w:p>
    <w:p w14:paraId="7D12C051"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 xml:space="preserve">Loosen the outlet fitting on the bottom metal piece, then screw together the top and bottom components </w:t>
      </w:r>
      <w:r w:rsidR="00AA6DF3" w:rsidRPr="00B12EC4">
        <w:rPr>
          <w:rFonts w:ascii="Helvetica" w:hAnsi="Helvetica" w:cs="Times New Roman"/>
          <w:sz w:val="20"/>
          <w:szCs w:val="20"/>
        </w:rPr>
        <w:t>(along with the D</w:t>
      </w:r>
      <w:r w:rsidRPr="00B12EC4">
        <w:rPr>
          <w:rFonts w:ascii="Helvetica" w:hAnsi="Helvetica" w:cs="Times New Roman"/>
          <w:sz w:val="20"/>
          <w:szCs w:val="20"/>
        </w:rPr>
        <w:t>elrin geometry) by hand.</w:t>
      </w:r>
      <w:r w:rsidR="00AA6DF3" w:rsidRPr="00B12EC4">
        <w:rPr>
          <w:rFonts w:ascii="Helvetica" w:hAnsi="Helvetica" w:cs="Times New Roman"/>
          <w:sz w:val="20"/>
          <w:szCs w:val="20"/>
        </w:rPr>
        <w:t xml:space="preserve"> If the D</w:t>
      </w:r>
      <w:r w:rsidRPr="00B12EC4">
        <w:rPr>
          <w:rFonts w:ascii="Helvetica" w:hAnsi="Helvetica" w:cs="Times New Roman"/>
          <w:sz w:val="20"/>
          <w:szCs w:val="20"/>
        </w:rPr>
        <w:t xml:space="preserve">elrin piece is able to slip off the dowels of the top piece, we recommend assembly “upside down” to avoid this. </w:t>
      </w:r>
    </w:p>
    <w:p w14:paraId="5368D517"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Use the spanner wrench to tighten the fit to firmly snug.</w:t>
      </w:r>
    </w:p>
    <w:p w14:paraId="77C3C252"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Tighten the outlet f</w:t>
      </w:r>
      <w:r w:rsidR="00AA6DF3" w:rsidRPr="00B12EC4">
        <w:rPr>
          <w:rFonts w:ascii="Helvetica" w:hAnsi="Helvetica" w:cs="Times New Roman"/>
          <w:sz w:val="20"/>
          <w:szCs w:val="20"/>
        </w:rPr>
        <w:t>itting to form a seal with the D</w:t>
      </w:r>
      <w:r w:rsidRPr="00B12EC4">
        <w:rPr>
          <w:rFonts w:ascii="Helvetica" w:hAnsi="Helvetica" w:cs="Times New Roman"/>
          <w:sz w:val="20"/>
          <w:szCs w:val="20"/>
        </w:rPr>
        <w:t>elrin geometry.</w:t>
      </w:r>
    </w:p>
    <w:p w14:paraId="2C02C45E"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 xml:space="preserve">Place the mixer on the mixer stand and arrange a collection vial (e.g. a 15ml or 50 ml falcon centrifuge tube) underneath. Support the push plate to allow placement of the syringes unimpeded. </w:t>
      </w:r>
    </w:p>
    <w:p w14:paraId="0134184E"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Prepare solvent and antisolvent solutions at the desired concentration and volume.</w:t>
      </w:r>
    </w:p>
    <w:p w14:paraId="469506C2" w14:textId="6BDC49AA"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 xml:space="preserve">Using a syringe and a blunt tip needle, draw up each solution, remove air bubbles, and attach to the syringe fittings on the mixer. </w:t>
      </w:r>
      <w:r w:rsidR="003A4694" w:rsidRPr="00B12EC4">
        <w:rPr>
          <w:rFonts w:ascii="Helvetica" w:hAnsi="Helvetica" w:cs="Times New Roman"/>
          <w:sz w:val="20"/>
          <w:szCs w:val="20"/>
        </w:rPr>
        <w:t>For best reproducibility, e</w:t>
      </w:r>
      <w:r w:rsidRPr="00B12EC4">
        <w:rPr>
          <w:rFonts w:ascii="Helvetica" w:hAnsi="Helvetica" w:cs="Times New Roman"/>
          <w:sz w:val="20"/>
          <w:szCs w:val="20"/>
        </w:rPr>
        <w:t>nsure you use a consistent order</w:t>
      </w:r>
      <w:r w:rsidR="003A4694" w:rsidRPr="00B12EC4">
        <w:rPr>
          <w:rFonts w:ascii="Helvetica" w:hAnsi="Helvetica" w:cs="Times New Roman"/>
          <w:sz w:val="20"/>
          <w:szCs w:val="20"/>
        </w:rPr>
        <w:t>.</w:t>
      </w:r>
    </w:p>
    <w:p w14:paraId="5E311093"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Double check syringe placement and that a collection vessel is present, then rapidly depress the syringes using the push plate.</w:t>
      </w:r>
    </w:p>
    <w:p w14:paraId="1B55C360"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Remove the collected solution and analyze/process as needed</w:t>
      </w:r>
    </w:p>
    <w:p w14:paraId="443509E6"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Remove syringes from mixer</w:t>
      </w:r>
      <w:r w:rsidR="00BF0630" w:rsidRPr="00B12EC4">
        <w:rPr>
          <w:rFonts w:ascii="Helvetica" w:hAnsi="Helvetica" w:cs="Times New Roman"/>
          <w:sz w:val="20"/>
          <w:szCs w:val="20"/>
        </w:rPr>
        <w:t xml:space="preserve"> over a waste container</w:t>
      </w:r>
      <w:r w:rsidRPr="00B12EC4">
        <w:rPr>
          <w:rFonts w:ascii="Helvetica" w:hAnsi="Helvetica" w:cs="Times New Roman"/>
          <w:sz w:val="20"/>
          <w:szCs w:val="20"/>
        </w:rPr>
        <w:t>. This breaks surface tension and some solution will drip ou</w:t>
      </w:r>
      <w:r w:rsidR="00593F89" w:rsidRPr="00B12EC4">
        <w:rPr>
          <w:rFonts w:ascii="Helvetica" w:hAnsi="Helvetica" w:cs="Times New Roman"/>
          <w:sz w:val="20"/>
          <w:szCs w:val="20"/>
        </w:rPr>
        <w:t>t. This should NOT be collected</w:t>
      </w:r>
      <w:r w:rsidRPr="00B12EC4">
        <w:rPr>
          <w:rFonts w:ascii="Helvetica" w:hAnsi="Helvetica" w:cs="Times New Roman"/>
          <w:sz w:val="20"/>
          <w:szCs w:val="20"/>
        </w:rPr>
        <w:t xml:space="preserve"> with the bulk. Hold-up is about 300 ul.</w:t>
      </w:r>
    </w:p>
    <w:p w14:paraId="41C99618" w14:textId="77777777" w:rsidR="00347D50" w:rsidRPr="00B12EC4" w:rsidRDefault="00347D50" w:rsidP="00347D50">
      <w:pPr>
        <w:pStyle w:val="ListParagraph"/>
        <w:numPr>
          <w:ilvl w:val="0"/>
          <w:numId w:val="3"/>
        </w:numPr>
        <w:rPr>
          <w:rFonts w:ascii="Helvetica" w:hAnsi="Helvetica" w:cs="Times New Roman"/>
          <w:sz w:val="20"/>
          <w:szCs w:val="20"/>
        </w:rPr>
      </w:pPr>
      <w:r w:rsidRPr="00B12EC4">
        <w:rPr>
          <w:rFonts w:ascii="Helvetica" w:hAnsi="Helvetica" w:cs="Times New Roman"/>
          <w:sz w:val="20"/>
          <w:szCs w:val="20"/>
        </w:rPr>
        <w:t>T</w:t>
      </w:r>
      <w:r w:rsidR="00AA6DF3" w:rsidRPr="00B12EC4">
        <w:rPr>
          <w:rFonts w:ascii="Helvetica" w:hAnsi="Helvetica" w:cs="Times New Roman"/>
          <w:sz w:val="20"/>
          <w:szCs w:val="20"/>
        </w:rPr>
        <w:t>ake apart the mixer, clean the D</w:t>
      </w:r>
      <w:r w:rsidRPr="00B12EC4">
        <w:rPr>
          <w:rFonts w:ascii="Helvetica" w:hAnsi="Helvetica" w:cs="Times New Roman"/>
          <w:sz w:val="20"/>
          <w:szCs w:val="20"/>
        </w:rPr>
        <w:t>elrin and top piece as noted above. You may need to use a fine flat he</w:t>
      </w:r>
      <w:r w:rsidR="00AA6DF3" w:rsidRPr="00B12EC4">
        <w:rPr>
          <w:rFonts w:ascii="Helvetica" w:hAnsi="Helvetica" w:cs="Times New Roman"/>
          <w:sz w:val="20"/>
          <w:szCs w:val="20"/>
        </w:rPr>
        <w:t>ad screwdriver to separate the D</w:t>
      </w:r>
      <w:r w:rsidRPr="00B12EC4">
        <w:rPr>
          <w:rFonts w:ascii="Helvetica" w:hAnsi="Helvetica" w:cs="Times New Roman"/>
          <w:sz w:val="20"/>
          <w:szCs w:val="20"/>
        </w:rPr>
        <w:t>elrin geometry and the top metal piece</w:t>
      </w:r>
      <w:r w:rsidR="00AA6DF3" w:rsidRPr="00B12EC4">
        <w:rPr>
          <w:rFonts w:ascii="Helvetica" w:hAnsi="Helvetica" w:cs="Times New Roman"/>
          <w:sz w:val="20"/>
          <w:szCs w:val="20"/>
        </w:rPr>
        <w:t>. Be careful not to damage the D</w:t>
      </w:r>
      <w:r w:rsidRPr="00B12EC4">
        <w:rPr>
          <w:rFonts w:ascii="Helvetica" w:hAnsi="Helvetica" w:cs="Times New Roman"/>
          <w:sz w:val="20"/>
          <w:szCs w:val="20"/>
        </w:rPr>
        <w:t xml:space="preserve">elrin surface. </w:t>
      </w:r>
    </w:p>
    <w:p w14:paraId="6D8FF2E1" w14:textId="77777777" w:rsidR="00402A55" w:rsidRPr="00B12EC4" w:rsidRDefault="00402A55" w:rsidP="00402A55">
      <w:pPr>
        <w:rPr>
          <w:rFonts w:ascii="Helvetica" w:hAnsi="Helvetica" w:cs="Times New Roman"/>
          <w:sz w:val="20"/>
          <w:szCs w:val="20"/>
        </w:rPr>
      </w:pPr>
    </w:p>
    <w:p w14:paraId="7748033E" w14:textId="77777777" w:rsidR="0082300F" w:rsidRPr="00B12EC4" w:rsidRDefault="0082300F" w:rsidP="00402A55">
      <w:pPr>
        <w:rPr>
          <w:rFonts w:ascii="Helvetica" w:hAnsi="Helvetica" w:cs="Times New Roman"/>
          <w:sz w:val="20"/>
          <w:szCs w:val="20"/>
        </w:rPr>
      </w:pPr>
    </w:p>
    <w:p w14:paraId="20B167DF" w14:textId="77777777" w:rsidR="0082300F" w:rsidRDefault="0082300F" w:rsidP="00402A55">
      <w:pPr>
        <w:rPr>
          <w:rFonts w:ascii="Helvetica" w:hAnsi="Helvetica" w:cs="Times New Roman"/>
          <w:sz w:val="20"/>
          <w:szCs w:val="20"/>
        </w:rPr>
      </w:pPr>
    </w:p>
    <w:p w14:paraId="6A41D2AB" w14:textId="77777777" w:rsidR="00B12EC4" w:rsidRDefault="00B12EC4" w:rsidP="00402A55">
      <w:pPr>
        <w:rPr>
          <w:rFonts w:ascii="Helvetica" w:hAnsi="Helvetica" w:cs="Times New Roman"/>
          <w:sz w:val="20"/>
          <w:szCs w:val="20"/>
        </w:rPr>
      </w:pPr>
    </w:p>
    <w:p w14:paraId="7A3BE41A" w14:textId="77777777" w:rsidR="00B12EC4" w:rsidRPr="00B12EC4" w:rsidRDefault="00B12EC4" w:rsidP="00402A55">
      <w:pPr>
        <w:rPr>
          <w:rFonts w:ascii="Helvetica" w:hAnsi="Helvetica" w:cs="Times New Roman"/>
          <w:sz w:val="20"/>
          <w:szCs w:val="20"/>
        </w:rPr>
      </w:pPr>
    </w:p>
    <w:p w14:paraId="46658B9D" w14:textId="77777777" w:rsidR="00402A55" w:rsidRPr="00B12EC4" w:rsidRDefault="00402A55" w:rsidP="00AE348F">
      <w:pPr>
        <w:pStyle w:val="ListParagraph"/>
        <w:numPr>
          <w:ilvl w:val="0"/>
          <w:numId w:val="1"/>
        </w:numPr>
        <w:ind w:left="360"/>
        <w:rPr>
          <w:rFonts w:ascii="Helvetica" w:hAnsi="Helvetica" w:cs="Times New Roman"/>
          <w:i/>
          <w:sz w:val="20"/>
          <w:szCs w:val="20"/>
          <w:u w:val="single"/>
        </w:rPr>
      </w:pPr>
      <w:r w:rsidRPr="00B12EC4">
        <w:rPr>
          <w:rFonts w:ascii="Helvetica" w:hAnsi="Helvetica" w:cs="Times New Roman"/>
          <w:i/>
          <w:sz w:val="20"/>
          <w:szCs w:val="20"/>
          <w:u w:val="single"/>
        </w:rPr>
        <w:lastRenderedPageBreak/>
        <w:t>MIVM vs</w:t>
      </w:r>
      <w:r w:rsidR="00AA6DF3" w:rsidRPr="00B12EC4">
        <w:rPr>
          <w:rFonts w:ascii="Helvetica" w:hAnsi="Helvetica" w:cs="Times New Roman"/>
          <w:i/>
          <w:sz w:val="20"/>
          <w:szCs w:val="20"/>
          <w:u w:val="single"/>
        </w:rPr>
        <w:t>.</w:t>
      </w:r>
      <w:r w:rsidRPr="00B12EC4">
        <w:rPr>
          <w:rFonts w:ascii="Helvetica" w:hAnsi="Helvetica" w:cs="Times New Roman"/>
          <w:i/>
          <w:sz w:val="20"/>
          <w:szCs w:val="20"/>
          <w:u w:val="single"/>
        </w:rPr>
        <w:t xml:space="preserve"> μMIVM dimensions</w:t>
      </w:r>
    </w:p>
    <w:p w14:paraId="40A9D2D6" w14:textId="06E50327" w:rsidR="00593F89" w:rsidRPr="00B12EC4" w:rsidRDefault="00054D8F" w:rsidP="00181D73">
      <w:pPr>
        <w:rPr>
          <w:rFonts w:ascii="Helvetica" w:hAnsi="Helvetica" w:cs="Times New Roman"/>
          <w:sz w:val="20"/>
          <w:szCs w:val="20"/>
        </w:rPr>
      </w:pPr>
      <w:r w:rsidRPr="00B12EC4">
        <w:rPr>
          <w:rFonts w:ascii="Helvetica" w:hAnsi="Helvetica" w:cs="Times New Roman"/>
          <w:sz w:val="20"/>
          <w:szCs w:val="20"/>
        </w:rPr>
        <w:t>The dimensions listed below were used with the volumetric flow rate of each trial to calculate a linear velocity in the channel. This velocity was used with Eqn. 1 to calculate the Reynolds Number.</w:t>
      </w:r>
      <w:r w:rsidR="00C450E2" w:rsidRPr="00B12EC4">
        <w:rPr>
          <w:rFonts w:ascii="Helvetica" w:hAnsi="Helvetica" w:cs="Times New Roman"/>
          <w:sz w:val="20"/>
          <w:szCs w:val="20"/>
        </w:rPr>
        <w:t xml:space="preserve"> </w:t>
      </w:r>
    </w:p>
    <w:p w14:paraId="4E0A3C8D" w14:textId="77777777" w:rsidR="00054D8F" w:rsidRPr="00B12EC4" w:rsidRDefault="00054D8F" w:rsidP="00593F89">
      <w:pPr>
        <w:ind w:left="360"/>
        <w:rPr>
          <w:rFonts w:ascii="Helvetica" w:hAnsi="Helvetica" w:cs="Times New Roman"/>
          <w:sz w:val="20"/>
          <w:szCs w:val="20"/>
        </w:rPr>
      </w:pPr>
    </w:p>
    <w:p w14:paraId="79C1BAC5" w14:textId="7588D81B" w:rsidR="005015B8" w:rsidRPr="00B12EC4" w:rsidRDefault="005015B8" w:rsidP="005015B8">
      <w:pPr>
        <w:pStyle w:val="Caption"/>
        <w:keepNext/>
        <w:jc w:val="center"/>
        <w:rPr>
          <w:rFonts w:ascii="Helvetica" w:hAnsi="Helvetica" w:cs="Times New Roman"/>
          <w:color w:val="auto"/>
          <w:sz w:val="20"/>
          <w:szCs w:val="20"/>
        </w:rPr>
      </w:pPr>
      <w:r w:rsidRPr="00B12EC4">
        <w:rPr>
          <w:rFonts w:ascii="Helvetica" w:hAnsi="Helvetica" w:cs="Times New Roman"/>
          <w:color w:val="auto"/>
          <w:sz w:val="20"/>
          <w:szCs w:val="20"/>
        </w:rPr>
        <w:t>Table S</w:t>
      </w:r>
      <w:r w:rsidR="00BA5B9A">
        <w:rPr>
          <w:rFonts w:ascii="Helvetica" w:hAnsi="Helvetica" w:cs="Times New Roman"/>
          <w:color w:val="auto"/>
          <w:sz w:val="20"/>
          <w:szCs w:val="20"/>
        </w:rPr>
        <w:t>1</w:t>
      </w:r>
      <w:r w:rsidRPr="00B12EC4">
        <w:rPr>
          <w:rFonts w:ascii="Helvetica" w:hAnsi="Helvetica" w:cs="Times New Roman"/>
          <w:color w:val="auto"/>
          <w:sz w:val="20"/>
          <w:szCs w:val="20"/>
        </w:rPr>
        <w:t>: Mixer dimension comparison between the original MIVM and the new μMIVM</w:t>
      </w: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337"/>
        <w:gridCol w:w="2337"/>
        <w:gridCol w:w="2338"/>
        <w:gridCol w:w="2338"/>
      </w:tblGrid>
      <w:tr w:rsidR="00F95FDC" w:rsidRPr="00B12EC4" w14:paraId="65E6C290" w14:textId="77777777" w:rsidTr="00593F89">
        <w:tc>
          <w:tcPr>
            <w:tcW w:w="2337" w:type="dxa"/>
            <w:tcBorders>
              <w:bottom w:val="single" w:sz="8" w:space="0" w:color="auto"/>
            </w:tcBorders>
          </w:tcPr>
          <w:p w14:paraId="182717B2" w14:textId="77777777" w:rsidR="00593F89" w:rsidRPr="00B12EC4" w:rsidRDefault="00593F89" w:rsidP="00593F89">
            <w:pPr>
              <w:jc w:val="center"/>
              <w:rPr>
                <w:rFonts w:ascii="Helvetica" w:hAnsi="Helvetica" w:cs="Times New Roman"/>
                <w:sz w:val="20"/>
                <w:szCs w:val="20"/>
              </w:rPr>
            </w:pPr>
          </w:p>
        </w:tc>
        <w:tc>
          <w:tcPr>
            <w:tcW w:w="2337" w:type="dxa"/>
            <w:tcBorders>
              <w:bottom w:val="single" w:sz="8" w:space="0" w:color="auto"/>
            </w:tcBorders>
          </w:tcPr>
          <w:p w14:paraId="2EC4D285" w14:textId="77777777" w:rsidR="00593F89" w:rsidRPr="00B12EC4" w:rsidRDefault="00593F89" w:rsidP="00593F89">
            <w:pPr>
              <w:jc w:val="center"/>
              <w:rPr>
                <w:rFonts w:ascii="Helvetica" w:hAnsi="Helvetica" w:cs="Times New Roman"/>
                <w:b/>
                <w:sz w:val="20"/>
                <w:szCs w:val="20"/>
              </w:rPr>
            </w:pPr>
            <w:r w:rsidRPr="00B12EC4">
              <w:rPr>
                <w:rFonts w:ascii="Helvetica" w:hAnsi="Helvetica" w:cs="Times New Roman"/>
                <w:b/>
                <w:sz w:val="20"/>
                <w:szCs w:val="20"/>
              </w:rPr>
              <w:t>Chamber Diameter</w:t>
            </w:r>
          </w:p>
        </w:tc>
        <w:tc>
          <w:tcPr>
            <w:tcW w:w="2338" w:type="dxa"/>
            <w:tcBorders>
              <w:bottom w:val="single" w:sz="8" w:space="0" w:color="auto"/>
            </w:tcBorders>
          </w:tcPr>
          <w:p w14:paraId="4FCCFD66" w14:textId="77777777" w:rsidR="00593F89" w:rsidRPr="00B12EC4" w:rsidRDefault="00593F89" w:rsidP="00593F89">
            <w:pPr>
              <w:jc w:val="center"/>
              <w:rPr>
                <w:rFonts w:ascii="Helvetica" w:hAnsi="Helvetica" w:cs="Times New Roman"/>
                <w:b/>
                <w:sz w:val="20"/>
                <w:szCs w:val="20"/>
              </w:rPr>
            </w:pPr>
            <w:r w:rsidRPr="00B12EC4">
              <w:rPr>
                <w:rFonts w:ascii="Helvetica" w:hAnsi="Helvetica" w:cs="Times New Roman"/>
                <w:b/>
                <w:sz w:val="20"/>
                <w:szCs w:val="20"/>
              </w:rPr>
              <w:t>Channel Height</w:t>
            </w:r>
          </w:p>
        </w:tc>
        <w:tc>
          <w:tcPr>
            <w:tcW w:w="2338" w:type="dxa"/>
            <w:tcBorders>
              <w:bottom w:val="single" w:sz="8" w:space="0" w:color="auto"/>
            </w:tcBorders>
          </w:tcPr>
          <w:p w14:paraId="06221E08" w14:textId="77777777" w:rsidR="00593F89" w:rsidRPr="00B12EC4" w:rsidRDefault="00593F89" w:rsidP="00593F89">
            <w:pPr>
              <w:jc w:val="center"/>
              <w:rPr>
                <w:rFonts w:ascii="Helvetica" w:hAnsi="Helvetica" w:cs="Times New Roman"/>
                <w:b/>
                <w:sz w:val="20"/>
                <w:szCs w:val="20"/>
              </w:rPr>
            </w:pPr>
            <w:r w:rsidRPr="00B12EC4">
              <w:rPr>
                <w:rFonts w:ascii="Helvetica" w:hAnsi="Helvetica" w:cs="Times New Roman"/>
                <w:b/>
                <w:sz w:val="20"/>
                <w:szCs w:val="20"/>
              </w:rPr>
              <w:t>Channel Width</w:t>
            </w:r>
          </w:p>
        </w:tc>
      </w:tr>
      <w:tr w:rsidR="00F95FDC" w:rsidRPr="00B12EC4" w14:paraId="7266E6FC" w14:textId="77777777" w:rsidTr="00593F89">
        <w:tc>
          <w:tcPr>
            <w:tcW w:w="2337" w:type="dxa"/>
            <w:tcBorders>
              <w:top w:val="single" w:sz="8" w:space="0" w:color="auto"/>
            </w:tcBorders>
          </w:tcPr>
          <w:p w14:paraId="60C30E37" w14:textId="77777777" w:rsidR="00593F89" w:rsidRPr="00B12EC4" w:rsidRDefault="00593F89" w:rsidP="00593F89">
            <w:pPr>
              <w:jc w:val="center"/>
              <w:rPr>
                <w:rFonts w:ascii="Helvetica" w:hAnsi="Helvetica" w:cs="Times New Roman"/>
                <w:sz w:val="20"/>
                <w:szCs w:val="20"/>
              </w:rPr>
            </w:pPr>
            <w:r w:rsidRPr="00B12EC4">
              <w:rPr>
                <w:rFonts w:ascii="Helvetica" w:hAnsi="Helvetica" w:cs="Times New Roman"/>
                <w:sz w:val="20"/>
                <w:szCs w:val="20"/>
              </w:rPr>
              <w:t>μMIVM</w:t>
            </w:r>
          </w:p>
        </w:tc>
        <w:tc>
          <w:tcPr>
            <w:tcW w:w="2337" w:type="dxa"/>
            <w:tcBorders>
              <w:top w:val="single" w:sz="8" w:space="0" w:color="auto"/>
            </w:tcBorders>
          </w:tcPr>
          <w:p w14:paraId="36053025" w14:textId="77777777" w:rsidR="00593F89" w:rsidRPr="00B12EC4" w:rsidRDefault="00054D8F" w:rsidP="00593F89">
            <w:pPr>
              <w:jc w:val="center"/>
              <w:rPr>
                <w:rFonts w:ascii="Helvetica" w:hAnsi="Helvetica" w:cs="Times New Roman"/>
                <w:sz w:val="20"/>
                <w:szCs w:val="20"/>
              </w:rPr>
            </w:pPr>
            <w:r w:rsidRPr="00B12EC4">
              <w:rPr>
                <w:rFonts w:ascii="Helvetica" w:hAnsi="Helvetica" w:cs="Times New Roman"/>
                <w:sz w:val="20"/>
                <w:szCs w:val="20"/>
              </w:rPr>
              <w:t>0.5 cm</w:t>
            </w:r>
          </w:p>
        </w:tc>
        <w:tc>
          <w:tcPr>
            <w:tcW w:w="2338" w:type="dxa"/>
            <w:tcBorders>
              <w:top w:val="single" w:sz="8" w:space="0" w:color="auto"/>
            </w:tcBorders>
          </w:tcPr>
          <w:p w14:paraId="0014BEF5" w14:textId="77777777" w:rsidR="00593F89" w:rsidRPr="00B12EC4" w:rsidRDefault="00054D8F" w:rsidP="00593F89">
            <w:pPr>
              <w:jc w:val="center"/>
              <w:rPr>
                <w:rFonts w:ascii="Helvetica" w:hAnsi="Helvetica" w:cs="Times New Roman"/>
                <w:sz w:val="20"/>
                <w:szCs w:val="20"/>
              </w:rPr>
            </w:pPr>
            <w:r w:rsidRPr="00B12EC4">
              <w:rPr>
                <w:rFonts w:ascii="Helvetica" w:hAnsi="Helvetica" w:cs="Times New Roman"/>
                <w:sz w:val="20"/>
                <w:szCs w:val="20"/>
              </w:rPr>
              <w:t>0.075 cm</w:t>
            </w:r>
          </w:p>
        </w:tc>
        <w:tc>
          <w:tcPr>
            <w:tcW w:w="2338" w:type="dxa"/>
            <w:tcBorders>
              <w:top w:val="single" w:sz="8" w:space="0" w:color="auto"/>
            </w:tcBorders>
          </w:tcPr>
          <w:p w14:paraId="36EE635E" w14:textId="77777777" w:rsidR="00593F89" w:rsidRPr="00B12EC4" w:rsidRDefault="00054D8F" w:rsidP="00593F89">
            <w:pPr>
              <w:jc w:val="center"/>
              <w:rPr>
                <w:rFonts w:ascii="Helvetica" w:hAnsi="Helvetica" w:cs="Times New Roman"/>
                <w:sz w:val="20"/>
                <w:szCs w:val="20"/>
              </w:rPr>
            </w:pPr>
            <w:r w:rsidRPr="00B12EC4">
              <w:rPr>
                <w:rFonts w:ascii="Helvetica" w:hAnsi="Helvetica" w:cs="Times New Roman"/>
                <w:sz w:val="20"/>
                <w:szCs w:val="20"/>
              </w:rPr>
              <w:t>0.075 cm</w:t>
            </w:r>
          </w:p>
        </w:tc>
      </w:tr>
      <w:tr w:rsidR="00F95FDC" w:rsidRPr="00B12EC4" w14:paraId="39DA0026" w14:textId="77777777" w:rsidTr="00593F89">
        <w:tc>
          <w:tcPr>
            <w:tcW w:w="2337" w:type="dxa"/>
          </w:tcPr>
          <w:p w14:paraId="70B85737" w14:textId="77777777" w:rsidR="00593F89" w:rsidRPr="00B12EC4" w:rsidRDefault="00593F89" w:rsidP="00593F89">
            <w:pPr>
              <w:jc w:val="center"/>
              <w:rPr>
                <w:rFonts w:ascii="Helvetica" w:hAnsi="Helvetica" w:cs="Times New Roman"/>
                <w:sz w:val="20"/>
                <w:szCs w:val="20"/>
              </w:rPr>
            </w:pPr>
            <w:r w:rsidRPr="00B12EC4">
              <w:rPr>
                <w:rFonts w:ascii="Helvetica" w:hAnsi="Helvetica" w:cs="Times New Roman"/>
                <w:sz w:val="20"/>
                <w:szCs w:val="20"/>
              </w:rPr>
              <w:t>MIVM</w:t>
            </w:r>
          </w:p>
        </w:tc>
        <w:tc>
          <w:tcPr>
            <w:tcW w:w="2337" w:type="dxa"/>
          </w:tcPr>
          <w:p w14:paraId="6AF6DAFB" w14:textId="77777777" w:rsidR="00593F89" w:rsidRPr="00B12EC4" w:rsidRDefault="00054D8F" w:rsidP="00593F89">
            <w:pPr>
              <w:jc w:val="center"/>
              <w:rPr>
                <w:rFonts w:ascii="Helvetica" w:hAnsi="Helvetica" w:cs="Times New Roman"/>
                <w:sz w:val="20"/>
                <w:szCs w:val="20"/>
              </w:rPr>
            </w:pPr>
            <w:r w:rsidRPr="00B12EC4">
              <w:rPr>
                <w:rFonts w:ascii="Helvetica" w:hAnsi="Helvetica" w:cs="Times New Roman"/>
                <w:sz w:val="20"/>
                <w:szCs w:val="20"/>
              </w:rPr>
              <w:t>0.6 cm</w:t>
            </w:r>
          </w:p>
        </w:tc>
        <w:tc>
          <w:tcPr>
            <w:tcW w:w="2338" w:type="dxa"/>
          </w:tcPr>
          <w:p w14:paraId="1B3BAEB8" w14:textId="77777777" w:rsidR="00593F89" w:rsidRPr="00B12EC4" w:rsidRDefault="00054D8F" w:rsidP="00054D8F">
            <w:pPr>
              <w:jc w:val="center"/>
              <w:rPr>
                <w:rFonts w:ascii="Helvetica" w:hAnsi="Helvetica" w:cs="Times New Roman"/>
                <w:sz w:val="20"/>
                <w:szCs w:val="20"/>
              </w:rPr>
            </w:pPr>
            <w:r w:rsidRPr="00B12EC4">
              <w:rPr>
                <w:rFonts w:ascii="Helvetica" w:hAnsi="Helvetica" w:cs="Times New Roman"/>
                <w:sz w:val="20"/>
                <w:szCs w:val="20"/>
              </w:rPr>
              <w:t>0.15 cm</w:t>
            </w:r>
          </w:p>
        </w:tc>
        <w:tc>
          <w:tcPr>
            <w:tcW w:w="2338" w:type="dxa"/>
          </w:tcPr>
          <w:p w14:paraId="5BAA9319" w14:textId="77777777" w:rsidR="00593F89" w:rsidRPr="00B12EC4" w:rsidRDefault="00054D8F" w:rsidP="00C50D08">
            <w:pPr>
              <w:pStyle w:val="ListParagraph"/>
              <w:numPr>
                <w:ilvl w:val="1"/>
                <w:numId w:val="7"/>
              </w:numPr>
              <w:jc w:val="center"/>
              <w:rPr>
                <w:rFonts w:ascii="Helvetica" w:hAnsi="Helvetica" w:cs="Times New Roman"/>
                <w:sz w:val="20"/>
                <w:szCs w:val="20"/>
              </w:rPr>
            </w:pPr>
            <w:r w:rsidRPr="00B12EC4">
              <w:rPr>
                <w:rFonts w:ascii="Helvetica" w:hAnsi="Helvetica" w:cs="Times New Roman"/>
                <w:sz w:val="20"/>
                <w:szCs w:val="20"/>
              </w:rPr>
              <w:t>cm</w:t>
            </w:r>
          </w:p>
        </w:tc>
      </w:tr>
    </w:tbl>
    <w:p w14:paraId="7B447204" w14:textId="77777777" w:rsidR="00593F89" w:rsidRPr="00B12EC4" w:rsidRDefault="00593F89" w:rsidP="00593F89">
      <w:pPr>
        <w:rPr>
          <w:rFonts w:ascii="Helvetica" w:hAnsi="Helvetica" w:cs="Times New Roman"/>
          <w:sz w:val="20"/>
          <w:szCs w:val="20"/>
        </w:rPr>
      </w:pPr>
    </w:p>
    <w:p w14:paraId="0BD6F6D9" w14:textId="77777777" w:rsidR="00C50D08" w:rsidRPr="00B12EC4" w:rsidRDefault="00C50D08" w:rsidP="00AE348F">
      <w:pPr>
        <w:pStyle w:val="ListParagraph"/>
        <w:numPr>
          <w:ilvl w:val="0"/>
          <w:numId w:val="1"/>
        </w:numPr>
        <w:ind w:left="360"/>
        <w:rPr>
          <w:rFonts w:ascii="Helvetica" w:hAnsi="Helvetica" w:cs="Times New Roman"/>
          <w:i/>
          <w:sz w:val="20"/>
          <w:szCs w:val="20"/>
          <w:u w:val="single"/>
        </w:rPr>
      </w:pPr>
      <w:r w:rsidRPr="00B12EC4">
        <w:rPr>
          <w:rFonts w:ascii="Helvetica" w:hAnsi="Helvetica" w:cs="Times New Roman"/>
          <w:i/>
          <w:sz w:val="20"/>
          <w:szCs w:val="20"/>
          <w:u w:val="single"/>
        </w:rPr>
        <w:t>Formulation Summaries</w:t>
      </w:r>
    </w:p>
    <w:p w14:paraId="1C066008" w14:textId="0F658F92" w:rsidR="007F04DD" w:rsidRPr="00DA7189" w:rsidRDefault="007F04DD" w:rsidP="007F04DD">
      <w:pPr>
        <w:rPr>
          <w:rFonts w:ascii="Helvetica" w:hAnsi="Helvetica" w:cs="Times New Roman"/>
          <w:sz w:val="20"/>
          <w:szCs w:val="20"/>
        </w:rPr>
      </w:pPr>
      <w:r w:rsidRPr="00DA7189">
        <w:rPr>
          <w:rFonts w:ascii="Helvetica" w:hAnsi="Helvetica" w:cs="Times New Roman"/>
          <w:sz w:val="20"/>
          <w:szCs w:val="20"/>
        </w:rPr>
        <w:t xml:space="preserve">The raw data from </w:t>
      </w:r>
      <w:r w:rsidR="000F4962" w:rsidRPr="00DA7189">
        <w:rPr>
          <w:rFonts w:ascii="Helvetica" w:hAnsi="Helvetica" w:cs="Times New Roman"/>
          <w:sz w:val="20"/>
          <w:szCs w:val="20"/>
        </w:rPr>
        <w:t xml:space="preserve">all </w:t>
      </w:r>
      <w:r w:rsidRPr="00DA7189">
        <w:rPr>
          <w:rFonts w:ascii="Helvetica" w:hAnsi="Helvetica" w:cs="Times New Roman"/>
          <w:sz w:val="20"/>
          <w:szCs w:val="20"/>
        </w:rPr>
        <w:t xml:space="preserve">mixer </w:t>
      </w:r>
      <w:r w:rsidR="000F4962" w:rsidRPr="00DA7189">
        <w:rPr>
          <w:rFonts w:ascii="Helvetica" w:hAnsi="Helvetica" w:cs="Times New Roman"/>
          <w:sz w:val="20"/>
          <w:szCs w:val="20"/>
        </w:rPr>
        <w:t xml:space="preserve">validation </w:t>
      </w:r>
      <w:r w:rsidRPr="00DA7189">
        <w:rPr>
          <w:rFonts w:ascii="Helvetica" w:hAnsi="Helvetica" w:cs="Times New Roman"/>
          <w:sz w:val="20"/>
          <w:szCs w:val="20"/>
        </w:rPr>
        <w:t>trials is summarized in the tables and figures included below to provide greater data clarity.</w:t>
      </w:r>
    </w:p>
    <w:p w14:paraId="7AF66AAD" w14:textId="55E966A5" w:rsidR="00C450E2" w:rsidRPr="00B12EC4" w:rsidRDefault="00C450E2" w:rsidP="00C450E2">
      <w:pPr>
        <w:pStyle w:val="Caption"/>
        <w:keepNext/>
        <w:ind w:left="720"/>
        <w:contextualSpacing/>
        <w:jc w:val="center"/>
        <w:rPr>
          <w:rFonts w:ascii="Helvetica" w:hAnsi="Helvetica" w:cs="Times New Roman"/>
          <w:color w:val="auto"/>
          <w:sz w:val="20"/>
          <w:szCs w:val="20"/>
        </w:rPr>
      </w:pPr>
      <w:bookmarkStart w:id="0" w:name="_Ref496898658"/>
      <w:r w:rsidRPr="00DA7189">
        <w:rPr>
          <w:rFonts w:ascii="Helvetica" w:hAnsi="Helvetica" w:cs="Times New Roman"/>
          <w:color w:val="auto"/>
          <w:sz w:val="20"/>
          <w:szCs w:val="20"/>
        </w:rPr>
        <w:t>Table S</w:t>
      </w:r>
      <w:r w:rsidR="00BA5B9A" w:rsidRPr="00DA7189">
        <w:rPr>
          <w:rFonts w:ascii="Helvetica" w:hAnsi="Helvetica" w:cs="Times New Roman"/>
          <w:color w:val="auto"/>
          <w:sz w:val="20"/>
          <w:szCs w:val="20"/>
        </w:rPr>
        <w:t>2</w:t>
      </w:r>
      <w:r w:rsidRPr="00DA7189">
        <w:rPr>
          <w:rFonts w:ascii="Helvetica" w:hAnsi="Helvetica" w:cs="Times New Roman"/>
          <w:color w:val="auto"/>
          <w:sz w:val="20"/>
          <w:szCs w:val="20"/>
        </w:rPr>
        <w:t>: Formulation summary for Reyn</w:t>
      </w:r>
      <w:r w:rsidR="007F04DD" w:rsidRPr="00DA7189">
        <w:rPr>
          <w:rFonts w:ascii="Helvetica" w:hAnsi="Helvetica" w:cs="Times New Roman"/>
          <w:color w:val="auto"/>
          <w:sz w:val="20"/>
          <w:szCs w:val="20"/>
        </w:rPr>
        <w:t>olds N</w:t>
      </w:r>
      <w:r w:rsidRPr="00DA7189">
        <w:rPr>
          <w:rFonts w:ascii="Helvetica" w:hAnsi="Helvetica" w:cs="Times New Roman"/>
          <w:color w:val="auto"/>
          <w:sz w:val="20"/>
          <w:szCs w:val="20"/>
        </w:rPr>
        <w:t>umber dependence study. The “</w:t>
      </w:r>
      <w:r w:rsidR="000F4962" w:rsidRPr="00DA7189">
        <w:rPr>
          <w:rFonts w:ascii="Helvetica" w:hAnsi="Helvetica" w:cs="Times New Roman"/>
          <w:color w:val="auto"/>
          <w:sz w:val="20"/>
          <w:szCs w:val="20"/>
        </w:rPr>
        <w:t xml:space="preserve">Syringe Depression </w:t>
      </w:r>
      <w:r w:rsidRPr="00DA7189">
        <w:rPr>
          <w:rFonts w:ascii="Helvetica" w:hAnsi="Helvetica" w:cs="Times New Roman"/>
          <w:color w:val="auto"/>
          <w:sz w:val="20"/>
          <w:szCs w:val="20"/>
        </w:rPr>
        <w:t xml:space="preserve">Time” column </w:t>
      </w:r>
      <w:r w:rsidR="000F4962" w:rsidRPr="00DA7189">
        <w:rPr>
          <w:rFonts w:ascii="Helvetica" w:hAnsi="Helvetica" w:cs="Times New Roman"/>
          <w:color w:val="auto"/>
          <w:sz w:val="20"/>
          <w:szCs w:val="20"/>
        </w:rPr>
        <w:t>has</w:t>
      </w:r>
      <w:r w:rsidR="007F04DD" w:rsidRPr="00DA7189">
        <w:rPr>
          <w:rFonts w:ascii="Helvetica" w:hAnsi="Helvetica" w:cs="Times New Roman"/>
          <w:color w:val="auto"/>
          <w:sz w:val="20"/>
          <w:szCs w:val="20"/>
        </w:rPr>
        <w:t xml:space="preserve"> an uncertainty of 0.3 seconds</w:t>
      </w:r>
      <w:r w:rsidR="000A3E7A" w:rsidRPr="00DA7189">
        <w:rPr>
          <w:rFonts w:ascii="Helvetica" w:hAnsi="Helvetica" w:cs="Times New Roman"/>
          <w:color w:val="auto"/>
          <w:sz w:val="20"/>
          <w:szCs w:val="20"/>
        </w:rPr>
        <w:t>. The inlet flow rate is for each stream rather than a total flow rate</w:t>
      </w:r>
      <w:r w:rsidR="007F04DD" w:rsidRPr="00DA7189">
        <w:rPr>
          <w:rFonts w:ascii="Helvetica" w:hAnsi="Helvetica" w:cs="Times New Roman"/>
          <w:color w:val="auto"/>
          <w:sz w:val="20"/>
          <w:szCs w:val="20"/>
        </w:rPr>
        <w:t>.</w:t>
      </w:r>
    </w:p>
    <w:p w14:paraId="4A18C4C5" w14:textId="77777777" w:rsidR="00B12EC4" w:rsidRDefault="00B12EC4" w:rsidP="00C450E2">
      <w:pPr>
        <w:pStyle w:val="Caption"/>
        <w:keepNext/>
        <w:ind w:left="720"/>
        <w:jc w:val="center"/>
        <w:rPr>
          <w:rFonts w:ascii="Helvetica" w:hAnsi="Helvetica" w:cs="Times New Roman"/>
          <w:i w:val="0"/>
          <w:color w:val="auto"/>
          <w:sz w:val="8"/>
          <w:szCs w:val="20"/>
        </w:rPr>
      </w:pPr>
    </w:p>
    <w:tbl>
      <w:tblPr>
        <w:tblW w:w="77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2148"/>
        <w:gridCol w:w="1735"/>
        <w:gridCol w:w="1040"/>
        <w:gridCol w:w="1118"/>
        <w:gridCol w:w="960"/>
      </w:tblGrid>
      <w:tr w:rsidR="000F4962" w:rsidRPr="0035308D" w14:paraId="3801834A" w14:textId="77777777" w:rsidTr="0035308D">
        <w:trPr>
          <w:trHeight w:val="576"/>
          <w:jc w:val="center"/>
        </w:trPr>
        <w:tc>
          <w:tcPr>
            <w:tcW w:w="702" w:type="dxa"/>
            <w:shd w:val="clear" w:color="auto" w:fill="auto"/>
            <w:noWrap/>
            <w:vAlign w:val="bottom"/>
            <w:hideMark/>
          </w:tcPr>
          <w:p w14:paraId="01CA3611" w14:textId="77777777" w:rsidR="000F4962" w:rsidRPr="0035308D" w:rsidRDefault="000F4962" w:rsidP="000F4962">
            <w:pPr>
              <w:spacing w:after="0" w:line="240" w:lineRule="auto"/>
              <w:rPr>
                <w:rFonts w:ascii="Helvetica" w:eastAsia="Times New Roman" w:hAnsi="Helvetica" w:cs="Helvetica"/>
                <w:sz w:val="20"/>
                <w:szCs w:val="24"/>
              </w:rPr>
            </w:pPr>
          </w:p>
        </w:tc>
        <w:tc>
          <w:tcPr>
            <w:tcW w:w="2148" w:type="dxa"/>
            <w:shd w:val="clear" w:color="auto" w:fill="auto"/>
            <w:vAlign w:val="center"/>
            <w:hideMark/>
          </w:tcPr>
          <w:p w14:paraId="4588E61E" w14:textId="77777777" w:rsidR="000F4962" w:rsidRPr="0035308D" w:rsidRDefault="000F4962" w:rsidP="000F4962">
            <w:pPr>
              <w:spacing w:after="0" w:line="240" w:lineRule="auto"/>
              <w:jc w:val="center"/>
              <w:rPr>
                <w:rFonts w:ascii="Helvetica" w:eastAsia="Times New Roman" w:hAnsi="Helvetica" w:cs="Helvetica"/>
                <w:b/>
                <w:bCs/>
                <w:color w:val="000000"/>
                <w:sz w:val="20"/>
              </w:rPr>
            </w:pPr>
            <w:r w:rsidRPr="0035308D">
              <w:rPr>
                <w:rFonts w:ascii="Helvetica" w:eastAsia="Times New Roman" w:hAnsi="Helvetica" w:cs="Helvetica"/>
                <w:b/>
                <w:bCs/>
                <w:color w:val="000000"/>
                <w:sz w:val="20"/>
              </w:rPr>
              <w:t xml:space="preserve">Syringe Depression </w:t>
            </w:r>
            <w:r w:rsidRPr="0035308D">
              <w:rPr>
                <w:rFonts w:ascii="Helvetica" w:eastAsia="Times New Roman" w:hAnsi="Helvetica" w:cs="Helvetica"/>
                <w:b/>
                <w:bCs/>
                <w:color w:val="000000"/>
                <w:sz w:val="20"/>
              </w:rPr>
              <w:br/>
              <w:t>Time (s)</w:t>
            </w:r>
          </w:p>
        </w:tc>
        <w:tc>
          <w:tcPr>
            <w:tcW w:w="1735" w:type="dxa"/>
            <w:shd w:val="clear" w:color="auto" w:fill="auto"/>
            <w:vAlign w:val="center"/>
            <w:hideMark/>
          </w:tcPr>
          <w:p w14:paraId="2FF0F2BB" w14:textId="77777777" w:rsidR="000F4962" w:rsidRPr="0035308D" w:rsidRDefault="000F4962" w:rsidP="000F4962">
            <w:pPr>
              <w:spacing w:after="0" w:line="240" w:lineRule="auto"/>
              <w:jc w:val="center"/>
              <w:rPr>
                <w:rFonts w:ascii="Helvetica" w:eastAsia="Times New Roman" w:hAnsi="Helvetica" w:cs="Helvetica"/>
                <w:b/>
                <w:bCs/>
                <w:color w:val="000000"/>
                <w:sz w:val="20"/>
              </w:rPr>
            </w:pPr>
            <w:r w:rsidRPr="0035308D">
              <w:rPr>
                <w:rFonts w:ascii="Helvetica" w:eastAsia="Times New Roman" w:hAnsi="Helvetica" w:cs="Helvetica"/>
                <w:b/>
                <w:bCs/>
                <w:color w:val="000000"/>
                <w:sz w:val="20"/>
              </w:rPr>
              <w:t>Inlet Flow Rate</w:t>
            </w:r>
            <w:r w:rsidRPr="0035308D">
              <w:rPr>
                <w:rFonts w:ascii="Helvetica" w:eastAsia="Times New Roman" w:hAnsi="Helvetica" w:cs="Helvetica"/>
                <w:b/>
                <w:bCs/>
                <w:color w:val="000000"/>
                <w:sz w:val="20"/>
              </w:rPr>
              <w:br/>
              <w:t xml:space="preserve"> (ml/min)</w:t>
            </w:r>
          </w:p>
        </w:tc>
        <w:tc>
          <w:tcPr>
            <w:tcW w:w="1040" w:type="dxa"/>
            <w:shd w:val="clear" w:color="auto" w:fill="auto"/>
            <w:noWrap/>
            <w:vAlign w:val="center"/>
            <w:hideMark/>
          </w:tcPr>
          <w:p w14:paraId="499CB4A5" w14:textId="77777777" w:rsidR="000F4962" w:rsidRPr="0035308D" w:rsidRDefault="000F4962" w:rsidP="000F4962">
            <w:pPr>
              <w:spacing w:after="0" w:line="240" w:lineRule="auto"/>
              <w:jc w:val="center"/>
              <w:rPr>
                <w:rFonts w:ascii="Helvetica" w:eastAsia="Times New Roman" w:hAnsi="Helvetica" w:cs="Helvetica"/>
                <w:b/>
                <w:bCs/>
                <w:color w:val="000000"/>
                <w:sz w:val="20"/>
              </w:rPr>
            </w:pPr>
            <w:r w:rsidRPr="0035308D">
              <w:rPr>
                <w:rFonts w:ascii="Helvetica" w:eastAsia="Times New Roman" w:hAnsi="Helvetica" w:cs="Helvetica"/>
                <w:b/>
                <w:bCs/>
                <w:color w:val="000000"/>
                <w:sz w:val="20"/>
              </w:rPr>
              <w:t>Re</w:t>
            </w:r>
          </w:p>
        </w:tc>
        <w:tc>
          <w:tcPr>
            <w:tcW w:w="1118" w:type="dxa"/>
            <w:shd w:val="clear" w:color="auto" w:fill="auto"/>
            <w:noWrap/>
            <w:vAlign w:val="center"/>
            <w:hideMark/>
          </w:tcPr>
          <w:p w14:paraId="1BCAE713" w14:textId="77777777" w:rsidR="000F4962" w:rsidRPr="0035308D" w:rsidRDefault="000F4962" w:rsidP="000F4962">
            <w:pPr>
              <w:spacing w:after="0" w:line="240" w:lineRule="auto"/>
              <w:jc w:val="center"/>
              <w:rPr>
                <w:rFonts w:ascii="Helvetica" w:eastAsia="Times New Roman" w:hAnsi="Helvetica" w:cs="Helvetica"/>
                <w:b/>
                <w:bCs/>
                <w:color w:val="000000"/>
                <w:sz w:val="20"/>
              </w:rPr>
            </w:pPr>
            <w:r w:rsidRPr="0035308D">
              <w:rPr>
                <w:rFonts w:ascii="Helvetica" w:eastAsia="Times New Roman" w:hAnsi="Helvetica" w:cs="Helvetica"/>
                <w:b/>
                <w:bCs/>
                <w:color w:val="000000"/>
                <w:sz w:val="20"/>
              </w:rPr>
              <w:t>Size (nm)</w:t>
            </w:r>
          </w:p>
        </w:tc>
        <w:tc>
          <w:tcPr>
            <w:tcW w:w="960" w:type="dxa"/>
            <w:shd w:val="clear" w:color="auto" w:fill="auto"/>
            <w:noWrap/>
            <w:vAlign w:val="center"/>
            <w:hideMark/>
          </w:tcPr>
          <w:p w14:paraId="520F822B" w14:textId="77777777" w:rsidR="000F4962" w:rsidRPr="0035308D" w:rsidRDefault="000F4962" w:rsidP="000F4962">
            <w:pPr>
              <w:spacing w:after="0" w:line="240" w:lineRule="auto"/>
              <w:jc w:val="center"/>
              <w:rPr>
                <w:rFonts w:ascii="Helvetica" w:eastAsia="Times New Roman" w:hAnsi="Helvetica" w:cs="Helvetica"/>
                <w:b/>
                <w:bCs/>
                <w:color w:val="000000"/>
                <w:sz w:val="20"/>
              </w:rPr>
            </w:pPr>
            <w:r w:rsidRPr="0035308D">
              <w:rPr>
                <w:rFonts w:ascii="Helvetica" w:eastAsia="Times New Roman" w:hAnsi="Helvetica" w:cs="Helvetica"/>
                <w:b/>
                <w:bCs/>
                <w:color w:val="000000"/>
                <w:sz w:val="20"/>
              </w:rPr>
              <w:t>PDI</w:t>
            </w:r>
          </w:p>
        </w:tc>
      </w:tr>
      <w:tr w:rsidR="000F4962" w:rsidRPr="0035308D" w14:paraId="519E75B1" w14:textId="77777777" w:rsidTr="000F4962">
        <w:trPr>
          <w:trHeight w:val="288"/>
          <w:jc w:val="center"/>
        </w:trPr>
        <w:tc>
          <w:tcPr>
            <w:tcW w:w="7703" w:type="dxa"/>
            <w:gridSpan w:val="6"/>
            <w:shd w:val="clear" w:color="auto" w:fill="auto"/>
            <w:noWrap/>
            <w:vAlign w:val="bottom"/>
            <w:hideMark/>
          </w:tcPr>
          <w:p w14:paraId="2D16754A" w14:textId="77777777" w:rsidR="000F4962" w:rsidRPr="0035308D" w:rsidRDefault="000F4962" w:rsidP="000F4962">
            <w:pPr>
              <w:spacing w:after="0" w:line="240" w:lineRule="auto"/>
              <w:jc w:val="center"/>
              <w:rPr>
                <w:rFonts w:ascii="Helvetica" w:eastAsia="Times New Roman" w:hAnsi="Helvetica" w:cs="Helvetica"/>
                <w:b/>
                <w:bCs/>
                <w:color w:val="000000"/>
                <w:sz w:val="20"/>
              </w:rPr>
            </w:pPr>
            <w:r w:rsidRPr="0035308D">
              <w:rPr>
                <w:rFonts w:ascii="Helvetica" w:eastAsia="Times New Roman" w:hAnsi="Helvetica" w:cs="Helvetica"/>
                <w:b/>
                <w:bCs/>
                <w:color w:val="000000"/>
                <w:sz w:val="20"/>
              </w:rPr>
              <w:t>μMIVM (Stand-Driven) Summary</w:t>
            </w:r>
          </w:p>
        </w:tc>
      </w:tr>
      <w:tr w:rsidR="000F4962" w:rsidRPr="0035308D" w14:paraId="78C66581" w14:textId="77777777" w:rsidTr="0035308D">
        <w:trPr>
          <w:trHeight w:val="288"/>
          <w:jc w:val="center"/>
        </w:trPr>
        <w:tc>
          <w:tcPr>
            <w:tcW w:w="702" w:type="dxa"/>
            <w:shd w:val="clear" w:color="auto" w:fill="auto"/>
            <w:noWrap/>
            <w:vAlign w:val="bottom"/>
            <w:hideMark/>
          </w:tcPr>
          <w:p w14:paraId="4715F10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w:t>
            </w:r>
          </w:p>
        </w:tc>
        <w:tc>
          <w:tcPr>
            <w:tcW w:w="2148" w:type="dxa"/>
            <w:shd w:val="clear" w:color="auto" w:fill="auto"/>
            <w:noWrap/>
            <w:vAlign w:val="bottom"/>
            <w:hideMark/>
          </w:tcPr>
          <w:p w14:paraId="2FCC585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0.8</w:t>
            </w:r>
          </w:p>
        </w:tc>
        <w:tc>
          <w:tcPr>
            <w:tcW w:w="1735" w:type="dxa"/>
            <w:shd w:val="clear" w:color="auto" w:fill="auto"/>
            <w:noWrap/>
            <w:vAlign w:val="bottom"/>
            <w:hideMark/>
          </w:tcPr>
          <w:p w14:paraId="4D6596F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75</w:t>
            </w:r>
          </w:p>
        </w:tc>
        <w:tc>
          <w:tcPr>
            <w:tcW w:w="1040" w:type="dxa"/>
            <w:shd w:val="clear" w:color="auto" w:fill="auto"/>
            <w:noWrap/>
            <w:vAlign w:val="bottom"/>
            <w:hideMark/>
          </w:tcPr>
          <w:p w14:paraId="4D5D2C4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65,795</w:t>
            </w:r>
          </w:p>
        </w:tc>
        <w:tc>
          <w:tcPr>
            <w:tcW w:w="1118" w:type="dxa"/>
            <w:shd w:val="clear" w:color="auto" w:fill="auto"/>
            <w:noWrap/>
            <w:vAlign w:val="bottom"/>
            <w:hideMark/>
          </w:tcPr>
          <w:p w14:paraId="0A78F35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88</w:t>
            </w:r>
          </w:p>
        </w:tc>
        <w:tc>
          <w:tcPr>
            <w:tcW w:w="960" w:type="dxa"/>
            <w:shd w:val="clear" w:color="auto" w:fill="auto"/>
            <w:noWrap/>
            <w:vAlign w:val="bottom"/>
            <w:hideMark/>
          </w:tcPr>
          <w:p w14:paraId="5D1B3B7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0.20</w:t>
            </w:r>
          </w:p>
        </w:tc>
      </w:tr>
      <w:tr w:rsidR="000F4962" w:rsidRPr="0035308D" w14:paraId="5999E436" w14:textId="77777777" w:rsidTr="0035308D">
        <w:trPr>
          <w:trHeight w:val="288"/>
          <w:jc w:val="center"/>
        </w:trPr>
        <w:tc>
          <w:tcPr>
            <w:tcW w:w="702" w:type="dxa"/>
            <w:shd w:val="clear" w:color="auto" w:fill="auto"/>
            <w:noWrap/>
            <w:vAlign w:val="bottom"/>
            <w:hideMark/>
          </w:tcPr>
          <w:p w14:paraId="6E30F50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w:t>
            </w:r>
          </w:p>
        </w:tc>
        <w:tc>
          <w:tcPr>
            <w:tcW w:w="2148" w:type="dxa"/>
            <w:shd w:val="clear" w:color="auto" w:fill="auto"/>
            <w:noWrap/>
            <w:vAlign w:val="bottom"/>
            <w:hideMark/>
          </w:tcPr>
          <w:p w14:paraId="6736093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0.6</w:t>
            </w:r>
          </w:p>
        </w:tc>
        <w:tc>
          <w:tcPr>
            <w:tcW w:w="1735" w:type="dxa"/>
            <w:shd w:val="clear" w:color="auto" w:fill="auto"/>
            <w:noWrap/>
            <w:vAlign w:val="bottom"/>
            <w:hideMark/>
          </w:tcPr>
          <w:p w14:paraId="1F0BF81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100</w:t>
            </w:r>
          </w:p>
        </w:tc>
        <w:tc>
          <w:tcPr>
            <w:tcW w:w="1040" w:type="dxa"/>
            <w:shd w:val="clear" w:color="auto" w:fill="auto"/>
            <w:noWrap/>
            <w:vAlign w:val="bottom"/>
            <w:hideMark/>
          </w:tcPr>
          <w:p w14:paraId="293A63C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87,727</w:t>
            </w:r>
          </w:p>
        </w:tc>
        <w:tc>
          <w:tcPr>
            <w:tcW w:w="1118" w:type="dxa"/>
            <w:shd w:val="clear" w:color="auto" w:fill="auto"/>
            <w:noWrap/>
            <w:vAlign w:val="bottom"/>
            <w:hideMark/>
          </w:tcPr>
          <w:p w14:paraId="40128AB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68</w:t>
            </w:r>
          </w:p>
        </w:tc>
        <w:tc>
          <w:tcPr>
            <w:tcW w:w="960" w:type="dxa"/>
            <w:shd w:val="clear" w:color="auto" w:fill="auto"/>
            <w:noWrap/>
            <w:vAlign w:val="bottom"/>
            <w:hideMark/>
          </w:tcPr>
          <w:p w14:paraId="22600B3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0.25</w:t>
            </w:r>
          </w:p>
        </w:tc>
      </w:tr>
      <w:tr w:rsidR="000F4962" w:rsidRPr="0035308D" w14:paraId="52C4A0A9" w14:textId="77777777" w:rsidTr="0035308D">
        <w:trPr>
          <w:trHeight w:val="288"/>
          <w:jc w:val="center"/>
        </w:trPr>
        <w:tc>
          <w:tcPr>
            <w:tcW w:w="702" w:type="dxa"/>
            <w:shd w:val="clear" w:color="auto" w:fill="auto"/>
            <w:noWrap/>
            <w:vAlign w:val="bottom"/>
            <w:hideMark/>
          </w:tcPr>
          <w:p w14:paraId="7FD4D92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w:t>
            </w:r>
          </w:p>
        </w:tc>
        <w:tc>
          <w:tcPr>
            <w:tcW w:w="2148" w:type="dxa"/>
            <w:shd w:val="clear" w:color="auto" w:fill="auto"/>
            <w:noWrap/>
            <w:vAlign w:val="bottom"/>
            <w:hideMark/>
          </w:tcPr>
          <w:p w14:paraId="239BE92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0.6</w:t>
            </w:r>
          </w:p>
        </w:tc>
        <w:tc>
          <w:tcPr>
            <w:tcW w:w="1735" w:type="dxa"/>
            <w:shd w:val="clear" w:color="auto" w:fill="auto"/>
            <w:noWrap/>
            <w:vAlign w:val="bottom"/>
            <w:hideMark/>
          </w:tcPr>
          <w:p w14:paraId="2F4CC00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100</w:t>
            </w:r>
          </w:p>
        </w:tc>
        <w:tc>
          <w:tcPr>
            <w:tcW w:w="1040" w:type="dxa"/>
            <w:shd w:val="clear" w:color="auto" w:fill="auto"/>
            <w:noWrap/>
            <w:vAlign w:val="bottom"/>
            <w:hideMark/>
          </w:tcPr>
          <w:p w14:paraId="2E70C41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87,727</w:t>
            </w:r>
          </w:p>
        </w:tc>
        <w:tc>
          <w:tcPr>
            <w:tcW w:w="1118" w:type="dxa"/>
            <w:shd w:val="clear" w:color="auto" w:fill="auto"/>
            <w:noWrap/>
            <w:vAlign w:val="bottom"/>
            <w:hideMark/>
          </w:tcPr>
          <w:p w14:paraId="371F422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70</w:t>
            </w:r>
          </w:p>
        </w:tc>
        <w:tc>
          <w:tcPr>
            <w:tcW w:w="960" w:type="dxa"/>
            <w:shd w:val="clear" w:color="auto" w:fill="auto"/>
            <w:noWrap/>
            <w:vAlign w:val="bottom"/>
            <w:hideMark/>
          </w:tcPr>
          <w:p w14:paraId="4539BAE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0.23</w:t>
            </w:r>
          </w:p>
        </w:tc>
      </w:tr>
      <w:tr w:rsidR="000F4962" w:rsidRPr="0035308D" w14:paraId="1B5A4F11" w14:textId="77777777" w:rsidTr="0035308D">
        <w:trPr>
          <w:trHeight w:val="288"/>
          <w:jc w:val="center"/>
        </w:trPr>
        <w:tc>
          <w:tcPr>
            <w:tcW w:w="702" w:type="dxa"/>
            <w:shd w:val="clear" w:color="auto" w:fill="auto"/>
            <w:noWrap/>
            <w:vAlign w:val="bottom"/>
            <w:hideMark/>
          </w:tcPr>
          <w:p w14:paraId="5C5464A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w:t>
            </w:r>
          </w:p>
        </w:tc>
        <w:tc>
          <w:tcPr>
            <w:tcW w:w="2148" w:type="dxa"/>
            <w:shd w:val="clear" w:color="auto" w:fill="auto"/>
            <w:noWrap/>
            <w:vAlign w:val="bottom"/>
            <w:hideMark/>
          </w:tcPr>
          <w:p w14:paraId="2CA77FF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w:t>
            </w:r>
          </w:p>
        </w:tc>
        <w:tc>
          <w:tcPr>
            <w:tcW w:w="1735" w:type="dxa"/>
            <w:shd w:val="clear" w:color="auto" w:fill="auto"/>
            <w:noWrap/>
            <w:vAlign w:val="bottom"/>
            <w:hideMark/>
          </w:tcPr>
          <w:p w14:paraId="30E5F4C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w:t>
            </w:r>
          </w:p>
        </w:tc>
        <w:tc>
          <w:tcPr>
            <w:tcW w:w="1040" w:type="dxa"/>
            <w:shd w:val="clear" w:color="auto" w:fill="auto"/>
            <w:noWrap/>
            <w:vAlign w:val="bottom"/>
            <w:hideMark/>
          </w:tcPr>
          <w:p w14:paraId="00EBAD3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8,773</w:t>
            </w:r>
          </w:p>
        </w:tc>
        <w:tc>
          <w:tcPr>
            <w:tcW w:w="1118" w:type="dxa"/>
            <w:shd w:val="clear" w:color="auto" w:fill="auto"/>
            <w:noWrap/>
            <w:vAlign w:val="bottom"/>
            <w:hideMark/>
          </w:tcPr>
          <w:p w14:paraId="6C61D32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134</w:t>
            </w:r>
          </w:p>
        </w:tc>
        <w:tc>
          <w:tcPr>
            <w:tcW w:w="960" w:type="dxa"/>
            <w:shd w:val="clear" w:color="auto" w:fill="auto"/>
            <w:noWrap/>
            <w:vAlign w:val="bottom"/>
            <w:hideMark/>
          </w:tcPr>
          <w:p w14:paraId="7FEF534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0.17</w:t>
            </w:r>
          </w:p>
        </w:tc>
      </w:tr>
      <w:tr w:rsidR="000F4962" w:rsidRPr="0035308D" w14:paraId="7757E688" w14:textId="77777777" w:rsidTr="0035308D">
        <w:trPr>
          <w:trHeight w:val="288"/>
          <w:jc w:val="center"/>
        </w:trPr>
        <w:tc>
          <w:tcPr>
            <w:tcW w:w="702" w:type="dxa"/>
            <w:shd w:val="clear" w:color="auto" w:fill="auto"/>
            <w:noWrap/>
            <w:vAlign w:val="bottom"/>
            <w:hideMark/>
          </w:tcPr>
          <w:p w14:paraId="7298004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5</w:t>
            </w:r>
          </w:p>
        </w:tc>
        <w:tc>
          <w:tcPr>
            <w:tcW w:w="2148" w:type="dxa"/>
            <w:shd w:val="clear" w:color="auto" w:fill="auto"/>
            <w:noWrap/>
            <w:vAlign w:val="bottom"/>
            <w:hideMark/>
          </w:tcPr>
          <w:p w14:paraId="4C4FEAC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w:t>
            </w:r>
          </w:p>
        </w:tc>
        <w:tc>
          <w:tcPr>
            <w:tcW w:w="1735" w:type="dxa"/>
            <w:shd w:val="clear" w:color="auto" w:fill="auto"/>
            <w:noWrap/>
            <w:vAlign w:val="bottom"/>
            <w:hideMark/>
          </w:tcPr>
          <w:p w14:paraId="30EFA51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9</w:t>
            </w:r>
          </w:p>
        </w:tc>
        <w:tc>
          <w:tcPr>
            <w:tcW w:w="1040" w:type="dxa"/>
            <w:shd w:val="clear" w:color="auto" w:fill="auto"/>
            <w:noWrap/>
            <w:vAlign w:val="bottom"/>
            <w:hideMark/>
          </w:tcPr>
          <w:p w14:paraId="749D75C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7,519</w:t>
            </w:r>
          </w:p>
        </w:tc>
        <w:tc>
          <w:tcPr>
            <w:tcW w:w="1118" w:type="dxa"/>
            <w:shd w:val="clear" w:color="auto" w:fill="auto"/>
            <w:noWrap/>
            <w:vAlign w:val="bottom"/>
            <w:hideMark/>
          </w:tcPr>
          <w:p w14:paraId="57BBB73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146</w:t>
            </w:r>
          </w:p>
        </w:tc>
        <w:tc>
          <w:tcPr>
            <w:tcW w:w="960" w:type="dxa"/>
            <w:shd w:val="clear" w:color="auto" w:fill="auto"/>
            <w:noWrap/>
            <w:vAlign w:val="bottom"/>
            <w:hideMark/>
          </w:tcPr>
          <w:p w14:paraId="576FCEA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0.17</w:t>
            </w:r>
          </w:p>
        </w:tc>
      </w:tr>
      <w:tr w:rsidR="000F4962" w:rsidRPr="0035308D" w14:paraId="779EB0EF" w14:textId="77777777" w:rsidTr="0035308D">
        <w:trPr>
          <w:trHeight w:val="288"/>
          <w:jc w:val="center"/>
        </w:trPr>
        <w:tc>
          <w:tcPr>
            <w:tcW w:w="702" w:type="dxa"/>
            <w:shd w:val="clear" w:color="auto" w:fill="auto"/>
            <w:noWrap/>
            <w:vAlign w:val="bottom"/>
            <w:hideMark/>
          </w:tcPr>
          <w:p w14:paraId="0233F80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w:t>
            </w:r>
          </w:p>
        </w:tc>
        <w:tc>
          <w:tcPr>
            <w:tcW w:w="2148" w:type="dxa"/>
            <w:shd w:val="clear" w:color="auto" w:fill="auto"/>
            <w:noWrap/>
            <w:vAlign w:val="bottom"/>
            <w:hideMark/>
          </w:tcPr>
          <w:p w14:paraId="1EBDF6F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8.5</w:t>
            </w:r>
          </w:p>
        </w:tc>
        <w:tc>
          <w:tcPr>
            <w:tcW w:w="1735" w:type="dxa"/>
            <w:shd w:val="clear" w:color="auto" w:fill="auto"/>
            <w:noWrap/>
            <w:vAlign w:val="bottom"/>
            <w:hideMark/>
          </w:tcPr>
          <w:p w14:paraId="78B70DF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w:t>
            </w:r>
          </w:p>
        </w:tc>
        <w:tc>
          <w:tcPr>
            <w:tcW w:w="1040" w:type="dxa"/>
            <w:shd w:val="clear" w:color="auto" w:fill="auto"/>
            <w:noWrap/>
            <w:vAlign w:val="bottom"/>
            <w:hideMark/>
          </w:tcPr>
          <w:p w14:paraId="21A0614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6,192</w:t>
            </w:r>
          </w:p>
        </w:tc>
        <w:tc>
          <w:tcPr>
            <w:tcW w:w="1118" w:type="dxa"/>
            <w:shd w:val="clear" w:color="auto" w:fill="auto"/>
            <w:noWrap/>
            <w:vAlign w:val="bottom"/>
            <w:hideMark/>
          </w:tcPr>
          <w:p w14:paraId="20BFB2E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158</w:t>
            </w:r>
          </w:p>
        </w:tc>
        <w:tc>
          <w:tcPr>
            <w:tcW w:w="960" w:type="dxa"/>
            <w:shd w:val="clear" w:color="auto" w:fill="auto"/>
            <w:noWrap/>
            <w:vAlign w:val="bottom"/>
            <w:hideMark/>
          </w:tcPr>
          <w:p w14:paraId="753E71B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0.20</w:t>
            </w:r>
          </w:p>
        </w:tc>
      </w:tr>
      <w:tr w:rsidR="000F4962" w:rsidRPr="0035308D" w14:paraId="60BF1F64" w14:textId="77777777" w:rsidTr="0035308D">
        <w:trPr>
          <w:trHeight w:val="288"/>
          <w:jc w:val="center"/>
        </w:trPr>
        <w:tc>
          <w:tcPr>
            <w:tcW w:w="702" w:type="dxa"/>
            <w:shd w:val="clear" w:color="auto" w:fill="auto"/>
            <w:noWrap/>
            <w:vAlign w:val="bottom"/>
            <w:hideMark/>
          </w:tcPr>
          <w:p w14:paraId="1DF6A71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w:t>
            </w:r>
          </w:p>
        </w:tc>
        <w:tc>
          <w:tcPr>
            <w:tcW w:w="2148" w:type="dxa"/>
            <w:shd w:val="clear" w:color="auto" w:fill="auto"/>
            <w:noWrap/>
            <w:vAlign w:val="bottom"/>
            <w:hideMark/>
          </w:tcPr>
          <w:p w14:paraId="1A75680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w:t>
            </w:r>
          </w:p>
        </w:tc>
        <w:tc>
          <w:tcPr>
            <w:tcW w:w="1735" w:type="dxa"/>
            <w:shd w:val="clear" w:color="auto" w:fill="auto"/>
            <w:noWrap/>
            <w:vAlign w:val="bottom"/>
            <w:hideMark/>
          </w:tcPr>
          <w:p w14:paraId="2525081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20</w:t>
            </w:r>
          </w:p>
        </w:tc>
        <w:tc>
          <w:tcPr>
            <w:tcW w:w="1040" w:type="dxa"/>
            <w:shd w:val="clear" w:color="auto" w:fill="auto"/>
            <w:noWrap/>
            <w:vAlign w:val="bottom"/>
            <w:hideMark/>
          </w:tcPr>
          <w:p w14:paraId="18B37C7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17,545</w:t>
            </w:r>
          </w:p>
        </w:tc>
        <w:tc>
          <w:tcPr>
            <w:tcW w:w="1118" w:type="dxa"/>
            <w:shd w:val="clear" w:color="auto" w:fill="auto"/>
            <w:noWrap/>
            <w:vAlign w:val="bottom"/>
            <w:hideMark/>
          </w:tcPr>
          <w:p w14:paraId="38BAF0F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99</w:t>
            </w:r>
          </w:p>
        </w:tc>
        <w:tc>
          <w:tcPr>
            <w:tcW w:w="960" w:type="dxa"/>
            <w:shd w:val="clear" w:color="auto" w:fill="auto"/>
            <w:noWrap/>
            <w:vAlign w:val="bottom"/>
            <w:hideMark/>
          </w:tcPr>
          <w:p w14:paraId="76BA363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0.15</w:t>
            </w:r>
          </w:p>
        </w:tc>
      </w:tr>
      <w:tr w:rsidR="000F4962" w:rsidRPr="0035308D" w14:paraId="4FF7A649" w14:textId="77777777" w:rsidTr="0035308D">
        <w:trPr>
          <w:trHeight w:val="288"/>
          <w:jc w:val="center"/>
        </w:trPr>
        <w:tc>
          <w:tcPr>
            <w:tcW w:w="702" w:type="dxa"/>
            <w:shd w:val="clear" w:color="auto" w:fill="auto"/>
            <w:noWrap/>
            <w:vAlign w:val="bottom"/>
            <w:hideMark/>
          </w:tcPr>
          <w:p w14:paraId="1F2434B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w:t>
            </w:r>
          </w:p>
        </w:tc>
        <w:tc>
          <w:tcPr>
            <w:tcW w:w="2148" w:type="dxa"/>
            <w:shd w:val="clear" w:color="auto" w:fill="auto"/>
            <w:noWrap/>
            <w:vAlign w:val="bottom"/>
            <w:hideMark/>
          </w:tcPr>
          <w:p w14:paraId="4B0828B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3.5</w:t>
            </w:r>
          </w:p>
        </w:tc>
        <w:tc>
          <w:tcPr>
            <w:tcW w:w="1735" w:type="dxa"/>
            <w:shd w:val="clear" w:color="auto" w:fill="auto"/>
            <w:noWrap/>
            <w:vAlign w:val="bottom"/>
            <w:hideMark/>
          </w:tcPr>
          <w:p w14:paraId="130E466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17</w:t>
            </w:r>
          </w:p>
        </w:tc>
        <w:tc>
          <w:tcPr>
            <w:tcW w:w="1040" w:type="dxa"/>
            <w:shd w:val="clear" w:color="auto" w:fill="auto"/>
            <w:noWrap/>
            <w:vAlign w:val="bottom"/>
            <w:hideMark/>
          </w:tcPr>
          <w:p w14:paraId="25AF9C0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15,039</w:t>
            </w:r>
          </w:p>
        </w:tc>
        <w:tc>
          <w:tcPr>
            <w:tcW w:w="1118" w:type="dxa"/>
            <w:shd w:val="clear" w:color="auto" w:fill="auto"/>
            <w:noWrap/>
            <w:vAlign w:val="bottom"/>
            <w:hideMark/>
          </w:tcPr>
          <w:p w14:paraId="5D02BF9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109</w:t>
            </w:r>
          </w:p>
        </w:tc>
        <w:tc>
          <w:tcPr>
            <w:tcW w:w="960" w:type="dxa"/>
            <w:shd w:val="clear" w:color="auto" w:fill="auto"/>
            <w:noWrap/>
            <w:vAlign w:val="bottom"/>
            <w:hideMark/>
          </w:tcPr>
          <w:p w14:paraId="4D7D036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0.17</w:t>
            </w:r>
          </w:p>
        </w:tc>
      </w:tr>
      <w:tr w:rsidR="000F4962" w:rsidRPr="0035308D" w14:paraId="0AA845D4" w14:textId="77777777" w:rsidTr="0035308D">
        <w:trPr>
          <w:trHeight w:val="288"/>
          <w:jc w:val="center"/>
        </w:trPr>
        <w:tc>
          <w:tcPr>
            <w:tcW w:w="702" w:type="dxa"/>
            <w:shd w:val="clear" w:color="auto" w:fill="auto"/>
            <w:noWrap/>
            <w:vAlign w:val="bottom"/>
            <w:hideMark/>
          </w:tcPr>
          <w:p w14:paraId="6AB316A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9</w:t>
            </w:r>
          </w:p>
        </w:tc>
        <w:tc>
          <w:tcPr>
            <w:tcW w:w="2148" w:type="dxa"/>
            <w:shd w:val="clear" w:color="auto" w:fill="auto"/>
            <w:noWrap/>
            <w:vAlign w:val="bottom"/>
            <w:hideMark/>
          </w:tcPr>
          <w:p w14:paraId="7378361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w:t>
            </w:r>
          </w:p>
        </w:tc>
        <w:tc>
          <w:tcPr>
            <w:tcW w:w="1735" w:type="dxa"/>
            <w:shd w:val="clear" w:color="auto" w:fill="auto"/>
            <w:noWrap/>
            <w:vAlign w:val="bottom"/>
            <w:hideMark/>
          </w:tcPr>
          <w:p w14:paraId="65BF159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w:t>
            </w:r>
          </w:p>
        </w:tc>
        <w:tc>
          <w:tcPr>
            <w:tcW w:w="1040" w:type="dxa"/>
            <w:shd w:val="clear" w:color="auto" w:fill="auto"/>
            <w:noWrap/>
            <w:vAlign w:val="bottom"/>
            <w:hideMark/>
          </w:tcPr>
          <w:p w14:paraId="6EAD60E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13,159</w:t>
            </w:r>
          </w:p>
        </w:tc>
        <w:tc>
          <w:tcPr>
            <w:tcW w:w="1118" w:type="dxa"/>
            <w:shd w:val="clear" w:color="auto" w:fill="auto"/>
            <w:noWrap/>
            <w:vAlign w:val="bottom"/>
            <w:hideMark/>
          </w:tcPr>
          <w:p w14:paraId="0C6A9C1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118</w:t>
            </w:r>
          </w:p>
        </w:tc>
        <w:tc>
          <w:tcPr>
            <w:tcW w:w="960" w:type="dxa"/>
            <w:shd w:val="clear" w:color="auto" w:fill="auto"/>
            <w:noWrap/>
            <w:vAlign w:val="bottom"/>
            <w:hideMark/>
          </w:tcPr>
          <w:p w14:paraId="70F1E34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0.16</w:t>
            </w:r>
          </w:p>
        </w:tc>
      </w:tr>
      <w:tr w:rsidR="000F4962" w:rsidRPr="0035308D" w14:paraId="15DA9D26" w14:textId="77777777" w:rsidTr="0035308D">
        <w:trPr>
          <w:trHeight w:val="288"/>
          <w:jc w:val="center"/>
        </w:trPr>
        <w:tc>
          <w:tcPr>
            <w:tcW w:w="702" w:type="dxa"/>
            <w:shd w:val="clear" w:color="auto" w:fill="auto"/>
            <w:noWrap/>
            <w:vAlign w:val="bottom"/>
            <w:hideMark/>
          </w:tcPr>
          <w:p w14:paraId="748B8A6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w:t>
            </w:r>
          </w:p>
        </w:tc>
        <w:tc>
          <w:tcPr>
            <w:tcW w:w="2148" w:type="dxa"/>
            <w:shd w:val="clear" w:color="auto" w:fill="auto"/>
            <w:noWrap/>
            <w:vAlign w:val="bottom"/>
            <w:hideMark/>
          </w:tcPr>
          <w:p w14:paraId="2848F6E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0.6</w:t>
            </w:r>
          </w:p>
        </w:tc>
        <w:tc>
          <w:tcPr>
            <w:tcW w:w="1735" w:type="dxa"/>
            <w:shd w:val="clear" w:color="auto" w:fill="auto"/>
            <w:noWrap/>
            <w:vAlign w:val="bottom"/>
            <w:hideMark/>
          </w:tcPr>
          <w:p w14:paraId="12347DA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100</w:t>
            </w:r>
          </w:p>
        </w:tc>
        <w:tc>
          <w:tcPr>
            <w:tcW w:w="1040" w:type="dxa"/>
            <w:shd w:val="clear" w:color="auto" w:fill="auto"/>
            <w:noWrap/>
            <w:vAlign w:val="bottom"/>
            <w:hideMark/>
          </w:tcPr>
          <w:p w14:paraId="02C4DD3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87,727</w:t>
            </w:r>
          </w:p>
        </w:tc>
        <w:tc>
          <w:tcPr>
            <w:tcW w:w="1118" w:type="dxa"/>
            <w:shd w:val="clear" w:color="auto" w:fill="auto"/>
            <w:noWrap/>
            <w:vAlign w:val="bottom"/>
            <w:hideMark/>
          </w:tcPr>
          <w:p w14:paraId="55682CC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73</w:t>
            </w:r>
          </w:p>
        </w:tc>
        <w:tc>
          <w:tcPr>
            <w:tcW w:w="960" w:type="dxa"/>
            <w:shd w:val="clear" w:color="auto" w:fill="auto"/>
            <w:noWrap/>
            <w:vAlign w:val="bottom"/>
            <w:hideMark/>
          </w:tcPr>
          <w:p w14:paraId="188A89F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0.23</w:t>
            </w:r>
          </w:p>
        </w:tc>
      </w:tr>
      <w:tr w:rsidR="000F4962" w:rsidRPr="0035308D" w14:paraId="167BD0AD" w14:textId="77777777" w:rsidTr="0035308D">
        <w:trPr>
          <w:trHeight w:val="288"/>
          <w:jc w:val="center"/>
        </w:trPr>
        <w:tc>
          <w:tcPr>
            <w:tcW w:w="702" w:type="dxa"/>
            <w:shd w:val="clear" w:color="auto" w:fill="auto"/>
            <w:noWrap/>
            <w:vAlign w:val="bottom"/>
            <w:hideMark/>
          </w:tcPr>
          <w:p w14:paraId="7ECB6FE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11</w:t>
            </w:r>
          </w:p>
        </w:tc>
        <w:tc>
          <w:tcPr>
            <w:tcW w:w="2148" w:type="dxa"/>
            <w:shd w:val="clear" w:color="auto" w:fill="auto"/>
            <w:noWrap/>
            <w:vAlign w:val="bottom"/>
            <w:hideMark/>
          </w:tcPr>
          <w:p w14:paraId="5D91CEF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w:t>
            </w:r>
          </w:p>
        </w:tc>
        <w:tc>
          <w:tcPr>
            <w:tcW w:w="1735" w:type="dxa"/>
            <w:shd w:val="clear" w:color="auto" w:fill="auto"/>
            <w:noWrap/>
            <w:vAlign w:val="bottom"/>
            <w:hideMark/>
          </w:tcPr>
          <w:p w14:paraId="3DBE650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60</w:t>
            </w:r>
          </w:p>
        </w:tc>
        <w:tc>
          <w:tcPr>
            <w:tcW w:w="1040" w:type="dxa"/>
            <w:shd w:val="clear" w:color="auto" w:fill="auto"/>
            <w:noWrap/>
            <w:vAlign w:val="bottom"/>
            <w:hideMark/>
          </w:tcPr>
          <w:p w14:paraId="4C35877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52,636</w:t>
            </w:r>
          </w:p>
        </w:tc>
        <w:tc>
          <w:tcPr>
            <w:tcW w:w="1118" w:type="dxa"/>
            <w:shd w:val="clear" w:color="auto" w:fill="auto"/>
            <w:noWrap/>
            <w:vAlign w:val="bottom"/>
            <w:hideMark/>
          </w:tcPr>
          <w:p w14:paraId="3C9AD19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83</w:t>
            </w:r>
          </w:p>
        </w:tc>
        <w:tc>
          <w:tcPr>
            <w:tcW w:w="960" w:type="dxa"/>
            <w:shd w:val="clear" w:color="auto" w:fill="auto"/>
            <w:noWrap/>
            <w:vAlign w:val="bottom"/>
            <w:hideMark/>
          </w:tcPr>
          <w:p w14:paraId="1A67AD9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0.18</w:t>
            </w:r>
          </w:p>
        </w:tc>
      </w:tr>
      <w:tr w:rsidR="000F4962" w:rsidRPr="0035308D" w14:paraId="1C4B16A3" w14:textId="77777777" w:rsidTr="0035308D">
        <w:trPr>
          <w:trHeight w:val="288"/>
          <w:jc w:val="center"/>
        </w:trPr>
        <w:tc>
          <w:tcPr>
            <w:tcW w:w="702" w:type="dxa"/>
            <w:shd w:val="clear" w:color="auto" w:fill="auto"/>
            <w:noWrap/>
            <w:vAlign w:val="bottom"/>
            <w:hideMark/>
          </w:tcPr>
          <w:p w14:paraId="27014D9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12</w:t>
            </w:r>
          </w:p>
        </w:tc>
        <w:tc>
          <w:tcPr>
            <w:tcW w:w="2148" w:type="dxa"/>
            <w:shd w:val="clear" w:color="auto" w:fill="auto"/>
            <w:noWrap/>
            <w:vAlign w:val="bottom"/>
            <w:hideMark/>
          </w:tcPr>
          <w:p w14:paraId="780B9F4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w:t>
            </w:r>
          </w:p>
        </w:tc>
        <w:tc>
          <w:tcPr>
            <w:tcW w:w="1735" w:type="dxa"/>
            <w:shd w:val="clear" w:color="auto" w:fill="auto"/>
            <w:noWrap/>
            <w:vAlign w:val="bottom"/>
            <w:hideMark/>
          </w:tcPr>
          <w:p w14:paraId="70E9804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40</w:t>
            </w:r>
          </w:p>
        </w:tc>
        <w:tc>
          <w:tcPr>
            <w:tcW w:w="1040" w:type="dxa"/>
            <w:shd w:val="clear" w:color="auto" w:fill="auto"/>
            <w:noWrap/>
            <w:vAlign w:val="bottom"/>
            <w:hideMark/>
          </w:tcPr>
          <w:p w14:paraId="48EB848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35,091</w:t>
            </w:r>
          </w:p>
        </w:tc>
        <w:tc>
          <w:tcPr>
            <w:tcW w:w="1118" w:type="dxa"/>
            <w:shd w:val="clear" w:color="auto" w:fill="auto"/>
            <w:noWrap/>
            <w:vAlign w:val="bottom"/>
            <w:hideMark/>
          </w:tcPr>
          <w:p w14:paraId="0E4718D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94</w:t>
            </w:r>
          </w:p>
        </w:tc>
        <w:tc>
          <w:tcPr>
            <w:tcW w:w="960" w:type="dxa"/>
            <w:shd w:val="clear" w:color="auto" w:fill="auto"/>
            <w:noWrap/>
            <w:vAlign w:val="bottom"/>
            <w:hideMark/>
          </w:tcPr>
          <w:p w14:paraId="588FB62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0.18</w:t>
            </w:r>
          </w:p>
        </w:tc>
      </w:tr>
      <w:tr w:rsidR="000F4962" w:rsidRPr="0035308D" w14:paraId="7EDBB7E2" w14:textId="77777777" w:rsidTr="0035308D">
        <w:trPr>
          <w:trHeight w:val="288"/>
          <w:jc w:val="center"/>
        </w:trPr>
        <w:tc>
          <w:tcPr>
            <w:tcW w:w="702" w:type="dxa"/>
            <w:shd w:val="clear" w:color="auto" w:fill="auto"/>
            <w:noWrap/>
            <w:vAlign w:val="bottom"/>
            <w:hideMark/>
          </w:tcPr>
          <w:p w14:paraId="07B02E5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13</w:t>
            </w:r>
          </w:p>
        </w:tc>
        <w:tc>
          <w:tcPr>
            <w:tcW w:w="2148" w:type="dxa"/>
            <w:shd w:val="clear" w:color="auto" w:fill="auto"/>
            <w:noWrap/>
            <w:vAlign w:val="bottom"/>
            <w:hideMark/>
          </w:tcPr>
          <w:p w14:paraId="0CEF02F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1.4</w:t>
            </w:r>
          </w:p>
        </w:tc>
        <w:tc>
          <w:tcPr>
            <w:tcW w:w="1735" w:type="dxa"/>
            <w:shd w:val="clear" w:color="auto" w:fill="auto"/>
            <w:noWrap/>
            <w:vAlign w:val="bottom"/>
            <w:hideMark/>
          </w:tcPr>
          <w:p w14:paraId="4850C5F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43</w:t>
            </w:r>
          </w:p>
        </w:tc>
        <w:tc>
          <w:tcPr>
            <w:tcW w:w="1040" w:type="dxa"/>
            <w:shd w:val="clear" w:color="auto" w:fill="auto"/>
            <w:noWrap/>
            <w:vAlign w:val="bottom"/>
            <w:hideMark/>
          </w:tcPr>
          <w:p w14:paraId="5DC8976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37,597</w:t>
            </w:r>
          </w:p>
        </w:tc>
        <w:tc>
          <w:tcPr>
            <w:tcW w:w="1118" w:type="dxa"/>
            <w:shd w:val="clear" w:color="auto" w:fill="auto"/>
            <w:noWrap/>
            <w:vAlign w:val="bottom"/>
            <w:hideMark/>
          </w:tcPr>
          <w:p w14:paraId="7366685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93</w:t>
            </w:r>
          </w:p>
        </w:tc>
        <w:tc>
          <w:tcPr>
            <w:tcW w:w="960" w:type="dxa"/>
            <w:shd w:val="clear" w:color="auto" w:fill="auto"/>
            <w:noWrap/>
            <w:vAlign w:val="bottom"/>
            <w:hideMark/>
          </w:tcPr>
          <w:p w14:paraId="3ABCFA5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0.16</w:t>
            </w:r>
          </w:p>
        </w:tc>
      </w:tr>
      <w:tr w:rsidR="000F4962" w:rsidRPr="0035308D" w14:paraId="329FEFCA" w14:textId="77777777" w:rsidTr="0035308D">
        <w:trPr>
          <w:trHeight w:val="288"/>
          <w:jc w:val="center"/>
        </w:trPr>
        <w:tc>
          <w:tcPr>
            <w:tcW w:w="702" w:type="dxa"/>
            <w:shd w:val="clear" w:color="auto" w:fill="auto"/>
            <w:noWrap/>
            <w:vAlign w:val="bottom"/>
            <w:hideMark/>
          </w:tcPr>
          <w:p w14:paraId="4E2A5DB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14</w:t>
            </w:r>
          </w:p>
        </w:tc>
        <w:tc>
          <w:tcPr>
            <w:tcW w:w="2148" w:type="dxa"/>
            <w:shd w:val="clear" w:color="auto" w:fill="auto"/>
            <w:noWrap/>
            <w:vAlign w:val="bottom"/>
            <w:hideMark/>
          </w:tcPr>
          <w:p w14:paraId="4A5A6F8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0.6</w:t>
            </w:r>
          </w:p>
        </w:tc>
        <w:tc>
          <w:tcPr>
            <w:tcW w:w="1735" w:type="dxa"/>
            <w:shd w:val="clear" w:color="auto" w:fill="auto"/>
            <w:noWrap/>
            <w:vAlign w:val="bottom"/>
            <w:hideMark/>
          </w:tcPr>
          <w:p w14:paraId="0A75686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100</w:t>
            </w:r>
          </w:p>
        </w:tc>
        <w:tc>
          <w:tcPr>
            <w:tcW w:w="1040" w:type="dxa"/>
            <w:shd w:val="clear" w:color="auto" w:fill="auto"/>
            <w:noWrap/>
            <w:vAlign w:val="bottom"/>
            <w:hideMark/>
          </w:tcPr>
          <w:p w14:paraId="553339D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87,727</w:t>
            </w:r>
          </w:p>
        </w:tc>
        <w:tc>
          <w:tcPr>
            <w:tcW w:w="1118" w:type="dxa"/>
            <w:shd w:val="clear" w:color="auto" w:fill="auto"/>
            <w:noWrap/>
            <w:vAlign w:val="bottom"/>
            <w:hideMark/>
          </w:tcPr>
          <w:p w14:paraId="293FDC8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71</w:t>
            </w:r>
          </w:p>
        </w:tc>
        <w:tc>
          <w:tcPr>
            <w:tcW w:w="960" w:type="dxa"/>
            <w:shd w:val="clear" w:color="auto" w:fill="auto"/>
            <w:noWrap/>
            <w:vAlign w:val="bottom"/>
            <w:hideMark/>
          </w:tcPr>
          <w:p w14:paraId="11FD047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0.22</w:t>
            </w:r>
          </w:p>
        </w:tc>
      </w:tr>
      <w:tr w:rsidR="000F4962" w:rsidRPr="0035308D" w14:paraId="33DD763D" w14:textId="77777777" w:rsidTr="0035308D">
        <w:trPr>
          <w:trHeight w:val="288"/>
          <w:jc w:val="center"/>
        </w:trPr>
        <w:tc>
          <w:tcPr>
            <w:tcW w:w="702" w:type="dxa"/>
            <w:shd w:val="clear" w:color="auto" w:fill="auto"/>
            <w:noWrap/>
            <w:vAlign w:val="bottom"/>
            <w:hideMark/>
          </w:tcPr>
          <w:p w14:paraId="3CBEED9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w:t>
            </w:r>
          </w:p>
        </w:tc>
        <w:tc>
          <w:tcPr>
            <w:tcW w:w="2148" w:type="dxa"/>
            <w:shd w:val="clear" w:color="auto" w:fill="auto"/>
            <w:noWrap/>
            <w:vAlign w:val="bottom"/>
            <w:hideMark/>
          </w:tcPr>
          <w:p w14:paraId="03AD0E6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w:t>
            </w:r>
          </w:p>
        </w:tc>
        <w:tc>
          <w:tcPr>
            <w:tcW w:w="1735" w:type="dxa"/>
            <w:shd w:val="clear" w:color="auto" w:fill="auto"/>
            <w:noWrap/>
            <w:vAlign w:val="bottom"/>
            <w:hideMark/>
          </w:tcPr>
          <w:p w14:paraId="210E2B6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w:t>
            </w:r>
          </w:p>
        </w:tc>
        <w:tc>
          <w:tcPr>
            <w:tcW w:w="1040" w:type="dxa"/>
            <w:shd w:val="clear" w:color="auto" w:fill="auto"/>
            <w:noWrap/>
            <w:vAlign w:val="bottom"/>
            <w:hideMark/>
          </w:tcPr>
          <w:p w14:paraId="37A4122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8,773</w:t>
            </w:r>
          </w:p>
        </w:tc>
        <w:tc>
          <w:tcPr>
            <w:tcW w:w="1118" w:type="dxa"/>
            <w:shd w:val="clear" w:color="auto" w:fill="auto"/>
            <w:noWrap/>
            <w:vAlign w:val="bottom"/>
            <w:hideMark/>
          </w:tcPr>
          <w:p w14:paraId="2C58D55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157</w:t>
            </w:r>
          </w:p>
        </w:tc>
        <w:tc>
          <w:tcPr>
            <w:tcW w:w="960" w:type="dxa"/>
            <w:shd w:val="clear" w:color="auto" w:fill="auto"/>
            <w:noWrap/>
            <w:vAlign w:val="bottom"/>
            <w:hideMark/>
          </w:tcPr>
          <w:p w14:paraId="66FDDB9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0.16</w:t>
            </w:r>
          </w:p>
        </w:tc>
      </w:tr>
      <w:tr w:rsidR="000F4962" w:rsidRPr="0035308D" w14:paraId="72A38E56" w14:textId="77777777" w:rsidTr="0035308D">
        <w:trPr>
          <w:trHeight w:val="288"/>
          <w:jc w:val="center"/>
        </w:trPr>
        <w:tc>
          <w:tcPr>
            <w:tcW w:w="702" w:type="dxa"/>
            <w:shd w:val="clear" w:color="auto" w:fill="auto"/>
            <w:noWrap/>
            <w:vAlign w:val="bottom"/>
            <w:hideMark/>
          </w:tcPr>
          <w:p w14:paraId="520DC1D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16</w:t>
            </w:r>
          </w:p>
        </w:tc>
        <w:tc>
          <w:tcPr>
            <w:tcW w:w="2148" w:type="dxa"/>
            <w:shd w:val="clear" w:color="auto" w:fill="auto"/>
            <w:noWrap/>
            <w:vAlign w:val="bottom"/>
            <w:hideMark/>
          </w:tcPr>
          <w:p w14:paraId="74D28AC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0.5</w:t>
            </w:r>
          </w:p>
        </w:tc>
        <w:tc>
          <w:tcPr>
            <w:tcW w:w="1735" w:type="dxa"/>
            <w:shd w:val="clear" w:color="auto" w:fill="auto"/>
            <w:noWrap/>
            <w:vAlign w:val="bottom"/>
            <w:hideMark/>
          </w:tcPr>
          <w:p w14:paraId="4C23ED0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120</w:t>
            </w:r>
          </w:p>
        </w:tc>
        <w:tc>
          <w:tcPr>
            <w:tcW w:w="1040" w:type="dxa"/>
            <w:shd w:val="clear" w:color="auto" w:fill="auto"/>
            <w:noWrap/>
            <w:vAlign w:val="bottom"/>
            <w:hideMark/>
          </w:tcPr>
          <w:p w14:paraId="194930D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105,272</w:t>
            </w:r>
          </w:p>
        </w:tc>
        <w:tc>
          <w:tcPr>
            <w:tcW w:w="1118" w:type="dxa"/>
            <w:shd w:val="clear" w:color="auto" w:fill="auto"/>
            <w:noWrap/>
            <w:vAlign w:val="bottom"/>
            <w:hideMark/>
          </w:tcPr>
          <w:p w14:paraId="27E34EE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87</w:t>
            </w:r>
          </w:p>
        </w:tc>
        <w:tc>
          <w:tcPr>
            <w:tcW w:w="960" w:type="dxa"/>
            <w:shd w:val="clear" w:color="auto" w:fill="auto"/>
            <w:noWrap/>
            <w:vAlign w:val="bottom"/>
            <w:hideMark/>
          </w:tcPr>
          <w:p w14:paraId="56576AA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0.20</w:t>
            </w:r>
          </w:p>
        </w:tc>
      </w:tr>
      <w:tr w:rsidR="000F4962" w:rsidRPr="0035308D" w14:paraId="158E6B66" w14:textId="77777777" w:rsidTr="0035308D">
        <w:trPr>
          <w:trHeight w:val="288"/>
          <w:jc w:val="center"/>
        </w:trPr>
        <w:tc>
          <w:tcPr>
            <w:tcW w:w="702" w:type="dxa"/>
            <w:shd w:val="clear" w:color="auto" w:fill="auto"/>
            <w:noWrap/>
            <w:vAlign w:val="bottom"/>
            <w:hideMark/>
          </w:tcPr>
          <w:p w14:paraId="07987B3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17</w:t>
            </w:r>
          </w:p>
        </w:tc>
        <w:tc>
          <w:tcPr>
            <w:tcW w:w="2148" w:type="dxa"/>
            <w:shd w:val="clear" w:color="auto" w:fill="auto"/>
            <w:noWrap/>
            <w:vAlign w:val="bottom"/>
            <w:hideMark/>
          </w:tcPr>
          <w:p w14:paraId="7FBCD90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2.5</w:t>
            </w:r>
          </w:p>
        </w:tc>
        <w:tc>
          <w:tcPr>
            <w:tcW w:w="1735" w:type="dxa"/>
            <w:shd w:val="clear" w:color="auto" w:fill="auto"/>
            <w:noWrap/>
            <w:vAlign w:val="bottom"/>
            <w:hideMark/>
          </w:tcPr>
          <w:p w14:paraId="0ADFDEA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24</w:t>
            </w:r>
          </w:p>
        </w:tc>
        <w:tc>
          <w:tcPr>
            <w:tcW w:w="1040" w:type="dxa"/>
            <w:shd w:val="clear" w:color="auto" w:fill="auto"/>
            <w:noWrap/>
            <w:vAlign w:val="bottom"/>
            <w:hideMark/>
          </w:tcPr>
          <w:p w14:paraId="496C99B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21,054</w:t>
            </w:r>
          </w:p>
        </w:tc>
        <w:tc>
          <w:tcPr>
            <w:tcW w:w="1118" w:type="dxa"/>
            <w:shd w:val="clear" w:color="auto" w:fill="auto"/>
            <w:noWrap/>
            <w:vAlign w:val="bottom"/>
            <w:hideMark/>
          </w:tcPr>
          <w:p w14:paraId="6652939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108</w:t>
            </w:r>
          </w:p>
        </w:tc>
        <w:tc>
          <w:tcPr>
            <w:tcW w:w="960" w:type="dxa"/>
            <w:shd w:val="clear" w:color="auto" w:fill="auto"/>
            <w:noWrap/>
            <w:vAlign w:val="bottom"/>
            <w:hideMark/>
          </w:tcPr>
          <w:p w14:paraId="08F40C7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0.14</w:t>
            </w:r>
          </w:p>
        </w:tc>
      </w:tr>
      <w:tr w:rsidR="000F4962" w:rsidRPr="0035308D" w14:paraId="5A9A30BF" w14:textId="77777777" w:rsidTr="0035308D">
        <w:trPr>
          <w:trHeight w:val="288"/>
          <w:jc w:val="center"/>
        </w:trPr>
        <w:tc>
          <w:tcPr>
            <w:tcW w:w="702" w:type="dxa"/>
            <w:shd w:val="clear" w:color="auto" w:fill="auto"/>
            <w:noWrap/>
            <w:vAlign w:val="bottom"/>
            <w:hideMark/>
          </w:tcPr>
          <w:p w14:paraId="13BAF6C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18</w:t>
            </w:r>
          </w:p>
        </w:tc>
        <w:tc>
          <w:tcPr>
            <w:tcW w:w="2148" w:type="dxa"/>
            <w:shd w:val="clear" w:color="auto" w:fill="auto"/>
            <w:noWrap/>
            <w:vAlign w:val="bottom"/>
            <w:hideMark/>
          </w:tcPr>
          <w:p w14:paraId="069B130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0.4</w:t>
            </w:r>
          </w:p>
        </w:tc>
        <w:tc>
          <w:tcPr>
            <w:tcW w:w="1735" w:type="dxa"/>
            <w:shd w:val="clear" w:color="auto" w:fill="auto"/>
            <w:noWrap/>
            <w:vAlign w:val="bottom"/>
            <w:hideMark/>
          </w:tcPr>
          <w:p w14:paraId="0634E2D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150</w:t>
            </w:r>
          </w:p>
        </w:tc>
        <w:tc>
          <w:tcPr>
            <w:tcW w:w="1040" w:type="dxa"/>
            <w:shd w:val="clear" w:color="auto" w:fill="auto"/>
            <w:noWrap/>
            <w:vAlign w:val="bottom"/>
            <w:hideMark/>
          </w:tcPr>
          <w:p w14:paraId="35EFCF1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131,590</w:t>
            </w:r>
          </w:p>
        </w:tc>
        <w:tc>
          <w:tcPr>
            <w:tcW w:w="1118" w:type="dxa"/>
            <w:shd w:val="clear" w:color="auto" w:fill="auto"/>
            <w:noWrap/>
            <w:vAlign w:val="bottom"/>
            <w:hideMark/>
          </w:tcPr>
          <w:p w14:paraId="4BE77B0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85</w:t>
            </w:r>
          </w:p>
        </w:tc>
        <w:tc>
          <w:tcPr>
            <w:tcW w:w="960" w:type="dxa"/>
            <w:shd w:val="clear" w:color="auto" w:fill="auto"/>
            <w:noWrap/>
            <w:vAlign w:val="bottom"/>
            <w:hideMark/>
          </w:tcPr>
          <w:p w14:paraId="0A6833D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0.22</w:t>
            </w:r>
          </w:p>
        </w:tc>
      </w:tr>
      <w:tr w:rsidR="000F4962" w:rsidRPr="0035308D" w14:paraId="7A638DDE" w14:textId="77777777" w:rsidTr="0035308D">
        <w:trPr>
          <w:trHeight w:val="288"/>
          <w:jc w:val="center"/>
        </w:trPr>
        <w:tc>
          <w:tcPr>
            <w:tcW w:w="702" w:type="dxa"/>
            <w:shd w:val="clear" w:color="auto" w:fill="auto"/>
            <w:noWrap/>
            <w:vAlign w:val="bottom"/>
            <w:hideMark/>
          </w:tcPr>
          <w:p w14:paraId="684D079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19</w:t>
            </w:r>
          </w:p>
        </w:tc>
        <w:tc>
          <w:tcPr>
            <w:tcW w:w="2148" w:type="dxa"/>
            <w:shd w:val="clear" w:color="auto" w:fill="auto"/>
            <w:noWrap/>
            <w:vAlign w:val="bottom"/>
            <w:hideMark/>
          </w:tcPr>
          <w:p w14:paraId="6E28535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0.7</w:t>
            </w:r>
          </w:p>
        </w:tc>
        <w:tc>
          <w:tcPr>
            <w:tcW w:w="1735" w:type="dxa"/>
            <w:shd w:val="clear" w:color="auto" w:fill="auto"/>
            <w:noWrap/>
            <w:vAlign w:val="bottom"/>
            <w:hideMark/>
          </w:tcPr>
          <w:p w14:paraId="1C13032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86</w:t>
            </w:r>
          </w:p>
        </w:tc>
        <w:tc>
          <w:tcPr>
            <w:tcW w:w="1040" w:type="dxa"/>
            <w:shd w:val="clear" w:color="auto" w:fill="auto"/>
            <w:noWrap/>
            <w:vAlign w:val="bottom"/>
            <w:hideMark/>
          </w:tcPr>
          <w:p w14:paraId="206BFC0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75,195</w:t>
            </w:r>
          </w:p>
        </w:tc>
        <w:tc>
          <w:tcPr>
            <w:tcW w:w="1118" w:type="dxa"/>
            <w:shd w:val="clear" w:color="auto" w:fill="auto"/>
            <w:noWrap/>
            <w:vAlign w:val="bottom"/>
            <w:hideMark/>
          </w:tcPr>
          <w:p w14:paraId="69AF853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78</w:t>
            </w:r>
          </w:p>
        </w:tc>
        <w:tc>
          <w:tcPr>
            <w:tcW w:w="960" w:type="dxa"/>
            <w:shd w:val="clear" w:color="auto" w:fill="auto"/>
            <w:noWrap/>
            <w:vAlign w:val="bottom"/>
            <w:hideMark/>
          </w:tcPr>
          <w:p w14:paraId="0D97249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0.21</w:t>
            </w:r>
          </w:p>
        </w:tc>
      </w:tr>
      <w:tr w:rsidR="000F4962" w:rsidRPr="0035308D" w14:paraId="222073E9" w14:textId="77777777" w:rsidTr="000F4962">
        <w:trPr>
          <w:trHeight w:val="288"/>
          <w:jc w:val="center"/>
        </w:trPr>
        <w:tc>
          <w:tcPr>
            <w:tcW w:w="7703" w:type="dxa"/>
            <w:gridSpan w:val="6"/>
            <w:shd w:val="clear" w:color="auto" w:fill="auto"/>
            <w:noWrap/>
            <w:vAlign w:val="bottom"/>
            <w:hideMark/>
          </w:tcPr>
          <w:p w14:paraId="584675C2" w14:textId="77777777" w:rsidR="000F4962" w:rsidRPr="0035308D" w:rsidRDefault="000F4962" w:rsidP="000F4962">
            <w:pPr>
              <w:spacing w:after="0" w:line="240" w:lineRule="auto"/>
              <w:jc w:val="center"/>
              <w:rPr>
                <w:rFonts w:ascii="Helvetica" w:eastAsia="Times New Roman" w:hAnsi="Helvetica" w:cs="Helvetica"/>
                <w:b/>
                <w:bCs/>
                <w:color w:val="000000"/>
                <w:sz w:val="20"/>
              </w:rPr>
            </w:pPr>
            <w:r w:rsidRPr="0035308D">
              <w:rPr>
                <w:rFonts w:ascii="Helvetica" w:eastAsia="Times New Roman" w:hAnsi="Helvetica" w:cs="Helvetica"/>
                <w:b/>
                <w:bCs/>
                <w:color w:val="000000"/>
                <w:sz w:val="20"/>
              </w:rPr>
              <w:t>MIVM Summary</w:t>
            </w:r>
          </w:p>
        </w:tc>
      </w:tr>
      <w:tr w:rsidR="000F4962" w:rsidRPr="0035308D" w14:paraId="17389549" w14:textId="77777777" w:rsidTr="0035308D">
        <w:trPr>
          <w:trHeight w:val="288"/>
          <w:jc w:val="center"/>
        </w:trPr>
        <w:tc>
          <w:tcPr>
            <w:tcW w:w="702" w:type="dxa"/>
            <w:shd w:val="clear" w:color="auto" w:fill="auto"/>
            <w:noWrap/>
            <w:vAlign w:val="bottom"/>
            <w:hideMark/>
          </w:tcPr>
          <w:p w14:paraId="520B82B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20</w:t>
            </w:r>
          </w:p>
        </w:tc>
        <w:tc>
          <w:tcPr>
            <w:tcW w:w="2148" w:type="dxa"/>
            <w:shd w:val="clear" w:color="auto" w:fill="auto"/>
            <w:noWrap/>
            <w:vAlign w:val="bottom"/>
            <w:hideMark/>
          </w:tcPr>
          <w:p w14:paraId="1EA294D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5E35380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w:t>
            </w:r>
          </w:p>
        </w:tc>
        <w:tc>
          <w:tcPr>
            <w:tcW w:w="1040" w:type="dxa"/>
            <w:shd w:val="clear" w:color="auto" w:fill="auto"/>
            <w:noWrap/>
            <w:vAlign w:val="bottom"/>
            <w:hideMark/>
          </w:tcPr>
          <w:p w14:paraId="3AB32D4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359</w:t>
            </w:r>
          </w:p>
        </w:tc>
        <w:tc>
          <w:tcPr>
            <w:tcW w:w="1118" w:type="dxa"/>
            <w:shd w:val="clear" w:color="auto" w:fill="auto"/>
            <w:noWrap/>
            <w:vAlign w:val="bottom"/>
            <w:hideMark/>
          </w:tcPr>
          <w:p w14:paraId="06DDA4C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275</w:t>
            </w:r>
          </w:p>
        </w:tc>
        <w:tc>
          <w:tcPr>
            <w:tcW w:w="960" w:type="dxa"/>
            <w:shd w:val="clear" w:color="auto" w:fill="auto"/>
            <w:noWrap/>
            <w:vAlign w:val="bottom"/>
            <w:hideMark/>
          </w:tcPr>
          <w:p w14:paraId="000692C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0.23</w:t>
            </w:r>
          </w:p>
        </w:tc>
      </w:tr>
      <w:tr w:rsidR="000F4962" w:rsidRPr="0035308D" w14:paraId="2F2638A4" w14:textId="77777777" w:rsidTr="0035308D">
        <w:trPr>
          <w:trHeight w:val="288"/>
          <w:jc w:val="center"/>
        </w:trPr>
        <w:tc>
          <w:tcPr>
            <w:tcW w:w="702" w:type="dxa"/>
            <w:shd w:val="clear" w:color="auto" w:fill="auto"/>
            <w:noWrap/>
            <w:vAlign w:val="bottom"/>
            <w:hideMark/>
          </w:tcPr>
          <w:p w14:paraId="70C3DA9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21</w:t>
            </w:r>
          </w:p>
        </w:tc>
        <w:tc>
          <w:tcPr>
            <w:tcW w:w="2148" w:type="dxa"/>
            <w:shd w:val="clear" w:color="auto" w:fill="auto"/>
            <w:noWrap/>
            <w:vAlign w:val="bottom"/>
            <w:hideMark/>
          </w:tcPr>
          <w:p w14:paraId="24A524B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6E7E7D1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30</w:t>
            </w:r>
          </w:p>
        </w:tc>
        <w:tc>
          <w:tcPr>
            <w:tcW w:w="1040" w:type="dxa"/>
            <w:shd w:val="clear" w:color="auto" w:fill="auto"/>
            <w:noWrap/>
            <w:vAlign w:val="bottom"/>
            <w:hideMark/>
          </w:tcPr>
          <w:p w14:paraId="0591917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10,766</w:t>
            </w:r>
          </w:p>
        </w:tc>
        <w:tc>
          <w:tcPr>
            <w:tcW w:w="1118" w:type="dxa"/>
            <w:shd w:val="clear" w:color="auto" w:fill="auto"/>
            <w:noWrap/>
            <w:vAlign w:val="bottom"/>
            <w:hideMark/>
          </w:tcPr>
          <w:p w14:paraId="3C85EEA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169</w:t>
            </w:r>
          </w:p>
        </w:tc>
        <w:tc>
          <w:tcPr>
            <w:tcW w:w="960" w:type="dxa"/>
            <w:shd w:val="clear" w:color="auto" w:fill="auto"/>
            <w:noWrap/>
            <w:vAlign w:val="bottom"/>
            <w:hideMark/>
          </w:tcPr>
          <w:p w14:paraId="79222D0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0.12</w:t>
            </w:r>
          </w:p>
        </w:tc>
      </w:tr>
      <w:tr w:rsidR="000F4962" w:rsidRPr="0035308D" w14:paraId="00377365" w14:textId="77777777" w:rsidTr="0035308D">
        <w:trPr>
          <w:trHeight w:val="288"/>
          <w:jc w:val="center"/>
        </w:trPr>
        <w:tc>
          <w:tcPr>
            <w:tcW w:w="702" w:type="dxa"/>
            <w:shd w:val="clear" w:color="auto" w:fill="auto"/>
            <w:noWrap/>
            <w:vAlign w:val="bottom"/>
            <w:hideMark/>
          </w:tcPr>
          <w:p w14:paraId="6857AFF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22</w:t>
            </w:r>
          </w:p>
        </w:tc>
        <w:tc>
          <w:tcPr>
            <w:tcW w:w="2148" w:type="dxa"/>
            <w:shd w:val="clear" w:color="auto" w:fill="auto"/>
            <w:noWrap/>
            <w:vAlign w:val="bottom"/>
            <w:hideMark/>
          </w:tcPr>
          <w:p w14:paraId="0707508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3EA9402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5</w:t>
            </w:r>
          </w:p>
        </w:tc>
        <w:tc>
          <w:tcPr>
            <w:tcW w:w="1040" w:type="dxa"/>
            <w:shd w:val="clear" w:color="auto" w:fill="auto"/>
            <w:noWrap/>
            <w:vAlign w:val="bottom"/>
            <w:hideMark/>
          </w:tcPr>
          <w:p w14:paraId="7E0F14B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1,794</w:t>
            </w:r>
          </w:p>
        </w:tc>
        <w:tc>
          <w:tcPr>
            <w:tcW w:w="1118" w:type="dxa"/>
            <w:shd w:val="clear" w:color="auto" w:fill="auto"/>
            <w:noWrap/>
            <w:vAlign w:val="bottom"/>
            <w:hideMark/>
          </w:tcPr>
          <w:p w14:paraId="2399EC8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225</w:t>
            </w:r>
          </w:p>
        </w:tc>
        <w:tc>
          <w:tcPr>
            <w:tcW w:w="960" w:type="dxa"/>
            <w:shd w:val="clear" w:color="auto" w:fill="auto"/>
            <w:noWrap/>
            <w:vAlign w:val="bottom"/>
            <w:hideMark/>
          </w:tcPr>
          <w:p w14:paraId="63138DE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0.27</w:t>
            </w:r>
          </w:p>
        </w:tc>
      </w:tr>
      <w:tr w:rsidR="000F4962" w:rsidRPr="0035308D" w14:paraId="59D52A6C" w14:textId="77777777" w:rsidTr="0035308D">
        <w:trPr>
          <w:trHeight w:val="288"/>
          <w:jc w:val="center"/>
        </w:trPr>
        <w:tc>
          <w:tcPr>
            <w:tcW w:w="702" w:type="dxa"/>
            <w:shd w:val="clear" w:color="auto" w:fill="auto"/>
            <w:noWrap/>
            <w:vAlign w:val="bottom"/>
            <w:hideMark/>
          </w:tcPr>
          <w:p w14:paraId="6A529E1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lastRenderedPageBreak/>
              <w:t>23</w:t>
            </w:r>
          </w:p>
        </w:tc>
        <w:tc>
          <w:tcPr>
            <w:tcW w:w="2148" w:type="dxa"/>
            <w:shd w:val="clear" w:color="auto" w:fill="auto"/>
            <w:noWrap/>
            <w:vAlign w:val="bottom"/>
            <w:hideMark/>
          </w:tcPr>
          <w:p w14:paraId="7E86CAB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141CB7B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w:t>
            </w:r>
          </w:p>
        </w:tc>
        <w:tc>
          <w:tcPr>
            <w:tcW w:w="1040" w:type="dxa"/>
            <w:shd w:val="clear" w:color="auto" w:fill="auto"/>
            <w:noWrap/>
            <w:vAlign w:val="bottom"/>
            <w:hideMark/>
          </w:tcPr>
          <w:p w14:paraId="2CC08F1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1,077</w:t>
            </w:r>
          </w:p>
        </w:tc>
        <w:tc>
          <w:tcPr>
            <w:tcW w:w="1118" w:type="dxa"/>
            <w:shd w:val="clear" w:color="auto" w:fill="auto"/>
            <w:noWrap/>
            <w:vAlign w:val="bottom"/>
            <w:hideMark/>
          </w:tcPr>
          <w:p w14:paraId="723F4F1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252</w:t>
            </w:r>
          </w:p>
        </w:tc>
        <w:tc>
          <w:tcPr>
            <w:tcW w:w="960" w:type="dxa"/>
            <w:shd w:val="clear" w:color="auto" w:fill="auto"/>
            <w:noWrap/>
            <w:vAlign w:val="bottom"/>
            <w:hideMark/>
          </w:tcPr>
          <w:p w14:paraId="01CABD8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0.27</w:t>
            </w:r>
          </w:p>
        </w:tc>
      </w:tr>
      <w:tr w:rsidR="000F4962" w:rsidRPr="0035308D" w14:paraId="1B32628F" w14:textId="77777777" w:rsidTr="0035308D">
        <w:trPr>
          <w:trHeight w:val="288"/>
          <w:jc w:val="center"/>
        </w:trPr>
        <w:tc>
          <w:tcPr>
            <w:tcW w:w="702" w:type="dxa"/>
            <w:shd w:val="clear" w:color="auto" w:fill="auto"/>
            <w:noWrap/>
            <w:vAlign w:val="bottom"/>
            <w:hideMark/>
          </w:tcPr>
          <w:p w14:paraId="61C9574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24</w:t>
            </w:r>
          </w:p>
        </w:tc>
        <w:tc>
          <w:tcPr>
            <w:tcW w:w="2148" w:type="dxa"/>
            <w:shd w:val="clear" w:color="auto" w:fill="auto"/>
            <w:noWrap/>
            <w:vAlign w:val="bottom"/>
            <w:hideMark/>
          </w:tcPr>
          <w:p w14:paraId="04268B8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55C26A4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60</w:t>
            </w:r>
          </w:p>
        </w:tc>
        <w:tc>
          <w:tcPr>
            <w:tcW w:w="1040" w:type="dxa"/>
            <w:shd w:val="clear" w:color="auto" w:fill="auto"/>
            <w:noWrap/>
            <w:vAlign w:val="bottom"/>
            <w:hideMark/>
          </w:tcPr>
          <w:p w14:paraId="1E73987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21,533</w:t>
            </w:r>
          </w:p>
        </w:tc>
        <w:tc>
          <w:tcPr>
            <w:tcW w:w="1118" w:type="dxa"/>
            <w:shd w:val="clear" w:color="auto" w:fill="auto"/>
            <w:noWrap/>
            <w:vAlign w:val="bottom"/>
            <w:hideMark/>
          </w:tcPr>
          <w:p w14:paraId="53AC8D9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140</w:t>
            </w:r>
          </w:p>
        </w:tc>
        <w:tc>
          <w:tcPr>
            <w:tcW w:w="960" w:type="dxa"/>
            <w:shd w:val="clear" w:color="auto" w:fill="auto"/>
            <w:noWrap/>
            <w:vAlign w:val="bottom"/>
            <w:hideMark/>
          </w:tcPr>
          <w:p w14:paraId="1DC149A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0.09</w:t>
            </w:r>
          </w:p>
        </w:tc>
      </w:tr>
      <w:tr w:rsidR="000F4962" w:rsidRPr="0035308D" w14:paraId="377D0032" w14:textId="77777777" w:rsidTr="0035308D">
        <w:trPr>
          <w:trHeight w:val="288"/>
          <w:jc w:val="center"/>
        </w:trPr>
        <w:tc>
          <w:tcPr>
            <w:tcW w:w="702" w:type="dxa"/>
            <w:shd w:val="clear" w:color="auto" w:fill="auto"/>
            <w:noWrap/>
            <w:vAlign w:val="bottom"/>
            <w:hideMark/>
          </w:tcPr>
          <w:p w14:paraId="76FBBCD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25</w:t>
            </w:r>
          </w:p>
        </w:tc>
        <w:tc>
          <w:tcPr>
            <w:tcW w:w="2148" w:type="dxa"/>
            <w:shd w:val="clear" w:color="auto" w:fill="auto"/>
            <w:noWrap/>
            <w:vAlign w:val="bottom"/>
            <w:hideMark/>
          </w:tcPr>
          <w:p w14:paraId="3288B3D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41670A7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w:t>
            </w:r>
          </w:p>
        </w:tc>
        <w:tc>
          <w:tcPr>
            <w:tcW w:w="1040" w:type="dxa"/>
            <w:shd w:val="clear" w:color="auto" w:fill="auto"/>
            <w:noWrap/>
            <w:vAlign w:val="bottom"/>
            <w:hideMark/>
          </w:tcPr>
          <w:p w14:paraId="2908E07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5,383</w:t>
            </w:r>
          </w:p>
        </w:tc>
        <w:tc>
          <w:tcPr>
            <w:tcW w:w="1118" w:type="dxa"/>
            <w:shd w:val="clear" w:color="auto" w:fill="auto"/>
            <w:noWrap/>
            <w:vAlign w:val="bottom"/>
            <w:hideMark/>
          </w:tcPr>
          <w:p w14:paraId="5497939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161</w:t>
            </w:r>
          </w:p>
        </w:tc>
        <w:tc>
          <w:tcPr>
            <w:tcW w:w="960" w:type="dxa"/>
            <w:shd w:val="clear" w:color="auto" w:fill="auto"/>
            <w:noWrap/>
            <w:vAlign w:val="bottom"/>
            <w:hideMark/>
          </w:tcPr>
          <w:p w14:paraId="5605CC5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0.14</w:t>
            </w:r>
          </w:p>
        </w:tc>
      </w:tr>
      <w:tr w:rsidR="000F4962" w:rsidRPr="0035308D" w14:paraId="63A21110" w14:textId="77777777" w:rsidTr="0035308D">
        <w:trPr>
          <w:trHeight w:val="288"/>
          <w:jc w:val="center"/>
        </w:trPr>
        <w:tc>
          <w:tcPr>
            <w:tcW w:w="702" w:type="dxa"/>
            <w:shd w:val="clear" w:color="auto" w:fill="auto"/>
            <w:noWrap/>
            <w:vAlign w:val="bottom"/>
            <w:hideMark/>
          </w:tcPr>
          <w:p w14:paraId="517D48C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26</w:t>
            </w:r>
          </w:p>
        </w:tc>
        <w:tc>
          <w:tcPr>
            <w:tcW w:w="2148" w:type="dxa"/>
            <w:shd w:val="clear" w:color="auto" w:fill="auto"/>
            <w:noWrap/>
            <w:vAlign w:val="bottom"/>
            <w:hideMark/>
          </w:tcPr>
          <w:p w14:paraId="4E5E6A4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17206AD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w:t>
            </w:r>
          </w:p>
        </w:tc>
        <w:tc>
          <w:tcPr>
            <w:tcW w:w="1040" w:type="dxa"/>
            <w:shd w:val="clear" w:color="auto" w:fill="auto"/>
            <w:noWrap/>
            <w:vAlign w:val="bottom"/>
            <w:hideMark/>
          </w:tcPr>
          <w:p w14:paraId="51B0227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2,871</w:t>
            </w:r>
          </w:p>
        </w:tc>
        <w:tc>
          <w:tcPr>
            <w:tcW w:w="1118" w:type="dxa"/>
            <w:shd w:val="clear" w:color="auto" w:fill="auto"/>
            <w:noWrap/>
            <w:vAlign w:val="bottom"/>
            <w:hideMark/>
          </w:tcPr>
          <w:p w14:paraId="6D26C69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174</w:t>
            </w:r>
          </w:p>
        </w:tc>
        <w:tc>
          <w:tcPr>
            <w:tcW w:w="960" w:type="dxa"/>
            <w:shd w:val="clear" w:color="auto" w:fill="auto"/>
            <w:noWrap/>
            <w:vAlign w:val="bottom"/>
            <w:hideMark/>
          </w:tcPr>
          <w:p w14:paraId="039E1BE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0.13</w:t>
            </w:r>
          </w:p>
        </w:tc>
      </w:tr>
      <w:tr w:rsidR="000F4962" w:rsidRPr="0035308D" w14:paraId="559B0FBD" w14:textId="77777777" w:rsidTr="0035308D">
        <w:trPr>
          <w:trHeight w:val="288"/>
          <w:jc w:val="center"/>
        </w:trPr>
        <w:tc>
          <w:tcPr>
            <w:tcW w:w="702" w:type="dxa"/>
            <w:shd w:val="clear" w:color="auto" w:fill="auto"/>
            <w:noWrap/>
            <w:vAlign w:val="bottom"/>
            <w:hideMark/>
          </w:tcPr>
          <w:p w14:paraId="5B7574F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27</w:t>
            </w:r>
          </w:p>
        </w:tc>
        <w:tc>
          <w:tcPr>
            <w:tcW w:w="2148" w:type="dxa"/>
            <w:shd w:val="clear" w:color="auto" w:fill="auto"/>
            <w:noWrap/>
            <w:vAlign w:val="bottom"/>
            <w:hideMark/>
          </w:tcPr>
          <w:p w14:paraId="441525F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7A5F10D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w:t>
            </w:r>
          </w:p>
        </w:tc>
        <w:tc>
          <w:tcPr>
            <w:tcW w:w="1040" w:type="dxa"/>
            <w:shd w:val="clear" w:color="auto" w:fill="auto"/>
            <w:noWrap/>
            <w:vAlign w:val="bottom"/>
            <w:hideMark/>
          </w:tcPr>
          <w:p w14:paraId="2C16995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718</w:t>
            </w:r>
          </w:p>
        </w:tc>
        <w:tc>
          <w:tcPr>
            <w:tcW w:w="1118" w:type="dxa"/>
            <w:shd w:val="clear" w:color="auto" w:fill="auto"/>
            <w:noWrap/>
            <w:vAlign w:val="bottom"/>
            <w:hideMark/>
          </w:tcPr>
          <w:p w14:paraId="7A06961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223</w:t>
            </w:r>
          </w:p>
        </w:tc>
        <w:tc>
          <w:tcPr>
            <w:tcW w:w="960" w:type="dxa"/>
            <w:shd w:val="clear" w:color="auto" w:fill="auto"/>
            <w:noWrap/>
            <w:vAlign w:val="bottom"/>
            <w:hideMark/>
          </w:tcPr>
          <w:p w14:paraId="69B8121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0.26</w:t>
            </w:r>
          </w:p>
        </w:tc>
      </w:tr>
      <w:tr w:rsidR="000F4962" w:rsidRPr="0035308D" w14:paraId="71C3F273" w14:textId="77777777" w:rsidTr="0035308D">
        <w:trPr>
          <w:trHeight w:val="288"/>
          <w:jc w:val="center"/>
        </w:trPr>
        <w:tc>
          <w:tcPr>
            <w:tcW w:w="702" w:type="dxa"/>
            <w:shd w:val="clear" w:color="auto" w:fill="auto"/>
            <w:noWrap/>
            <w:vAlign w:val="bottom"/>
            <w:hideMark/>
          </w:tcPr>
          <w:p w14:paraId="38B7AA8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28</w:t>
            </w:r>
          </w:p>
        </w:tc>
        <w:tc>
          <w:tcPr>
            <w:tcW w:w="2148" w:type="dxa"/>
            <w:shd w:val="clear" w:color="auto" w:fill="auto"/>
            <w:noWrap/>
            <w:vAlign w:val="bottom"/>
            <w:hideMark/>
          </w:tcPr>
          <w:p w14:paraId="7915502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41B1164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12</w:t>
            </w:r>
          </w:p>
        </w:tc>
        <w:tc>
          <w:tcPr>
            <w:tcW w:w="1040" w:type="dxa"/>
            <w:shd w:val="clear" w:color="auto" w:fill="auto"/>
            <w:noWrap/>
            <w:vAlign w:val="bottom"/>
            <w:hideMark/>
          </w:tcPr>
          <w:p w14:paraId="41B166E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4,307</w:t>
            </w:r>
          </w:p>
        </w:tc>
        <w:tc>
          <w:tcPr>
            <w:tcW w:w="1118" w:type="dxa"/>
            <w:shd w:val="clear" w:color="auto" w:fill="auto"/>
            <w:noWrap/>
            <w:vAlign w:val="bottom"/>
            <w:hideMark/>
          </w:tcPr>
          <w:p w14:paraId="4DC5B17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172</w:t>
            </w:r>
          </w:p>
        </w:tc>
        <w:tc>
          <w:tcPr>
            <w:tcW w:w="960" w:type="dxa"/>
            <w:shd w:val="clear" w:color="auto" w:fill="auto"/>
            <w:noWrap/>
            <w:vAlign w:val="bottom"/>
            <w:hideMark/>
          </w:tcPr>
          <w:p w14:paraId="343509C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0.13</w:t>
            </w:r>
          </w:p>
        </w:tc>
      </w:tr>
      <w:tr w:rsidR="000F4962" w:rsidRPr="0035308D" w14:paraId="18A5CAC6" w14:textId="77777777" w:rsidTr="0035308D">
        <w:trPr>
          <w:trHeight w:val="288"/>
          <w:jc w:val="center"/>
        </w:trPr>
        <w:tc>
          <w:tcPr>
            <w:tcW w:w="702" w:type="dxa"/>
            <w:shd w:val="clear" w:color="auto" w:fill="auto"/>
            <w:noWrap/>
            <w:vAlign w:val="bottom"/>
            <w:hideMark/>
          </w:tcPr>
          <w:p w14:paraId="05390E9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29</w:t>
            </w:r>
          </w:p>
        </w:tc>
        <w:tc>
          <w:tcPr>
            <w:tcW w:w="2148" w:type="dxa"/>
            <w:shd w:val="clear" w:color="auto" w:fill="auto"/>
            <w:noWrap/>
            <w:vAlign w:val="bottom"/>
            <w:hideMark/>
          </w:tcPr>
          <w:p w14:paraId="78F2084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78347FE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20</w:t>
            </w:r>
          </w:p>
        </w:tc>
        <w:tc>
          <w:tcPr>
            <w:tcW w:w="1040" w:type="dxa"/>
            <w:shd w:val="clear" w:color="auto" w:fill="auto"/>
            <w:noWrap/>
            <w:vAlign w:val="bottom"/>
            <w:hideMark/>
          </w:tcPr>
          <w:p w14:paraId="111CBC4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7,178</w:t>
            </w:r>
          </w:p>
        </w:tc>
        <w:tc>
          <w:tcPr>
            <w:tcW w:w="1118" w:type="dxa"/>
            <w:shd w:val="clear" w:color="auto" w:fill="auto"/>
            <w:noWrap/>
            <w:vAlign w:val="bottom"/>
            <w:hideMark/>
          </w:tcPr>
          <w:p w14:paraId="166FE28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156</w:t>
            </w:r>
          </w:p>
        </w:tc>
        <w:tc>
          <w:tcPr>
            <w:tcW w:w="960" w:type="dxa"/>
            <w:shd w:val="clear" w:color="auto" w:fill="auto"/>
            <w:noWrap/>
            <w:vAlign w:val="bottom"/>
            <w:hideMark/>
          </w:tcPr>
          <w:p w14:paraId="5D51729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0.11</w:t>
            </w:r>
          </w:p>
        </w:tc>
      </w:tr>
      <w:tr w:rsidR="000F4962" w:rsidRPr="0035308D" w14:paraId="78EF269C" w14:textId="77777777" w:rsidTr="0035308D">
        <w:trPr>
          <w:trHeight w:val="288"/>
          <w:jc w:val="center"/>
        </w:trPr>
        <w:tc>
          <w:tcPr>
            <w:tcW w:w="702" w:type="dxa"/>
            <w:shd w:val="clear" w:color="auto" w:fill="auto"/>
            <w:noWrap/>
            <w:vAlign w:val="bottom"/>
            <w:hideMark/>
          </w:tcPr>
          <w:p w14:paraId="2B60BF1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30</w:t>
            </w:r>
          </w:p>
        </w:tc>
        <w:tc>
          <w:tcPr>
            <w:tcW w:w="2148" w:type="dxa"/>
            <w:shd w:val="clear" w:color="auto" w:fill="auto"/>
            <w:noWrap/>
            <w:vAlign w:val="bottom"/>
            <w:hideMark/>
          </w:tcPr>
          <w:p w14:paraId="398F687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4DA75CE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68</w:t>
            </w:r>
          </w:p>
        </w:tc>
        <w:tc>
          <w:tcPr>
            <w:tcW w:w="1040" w:type="dxa"/>
            <w:shd w:val="clear" w:color="auto" w:fill="auto"/>
            <w:noWrap/>
            <w:vAlign w:val="bottom"/>
            <w:hideMark/>
          </w:tcPr>
          <w:p w14:paraId="28A48C5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24,404</w:t>
            </w:r>
          </w:p>
        </w:tc>
        <w:tc>
          <w:tcPr>
            <w:tcW w:w="1118" w:type="dxa"/>
            <w:shd w:val="clear" w:color="auto" w:fill="auto"/>
            <w:noWrap/>
            <w:vAlign w:val="bottom"/>
            <w:hideMark/>
          </w:tcPr>
          <w:p w14:paraId="4BA8F82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130</w:t>
            </w:r>
          </w:p>
        </w:tc>
        <w:tc>
          <w:tcPr>
            <w:tcW w:w="960" w:type="dxa"/>
            <w:shd w:val="clear" w:color="auto" w:fill="auto"/>
            <w:noWrap/>
            <w:vAlign w:val="bottom"/>
            <w:hideMark/>
          </w:tcPr>
          <w:p w14:paraId="2C45483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0.07</w:t>
            </w:r>
          </w:p>
        </w:tc>
      </w:tr>
      <w:tr w:rsidR="000F4962" w:rsidRPr="0035308D" w14:paraId="4235D006" w14:textId="77777777" w:rsidTr="0035308D">
        <w:trPr>
          <w:trHeight w:val="288"/>
          <w:jc w:val="center"/>
        </w:trPr>
        <w:tc>
          <w:tcPr>
            <w:tcW w:w="702" w:type="dxa"/>
            <w:shd w:val="clear" w:color="auto" w:fill="auto"/>
            <w:noWrap/>
            <w:vAlign w:val="bottom"/>
            <w:hideMark/>
          </w:tcPr>
          <w:p w14:paraId="09A9325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31</w:t>
            </w:r>
          </w:p>
        </w:tc>
        <w:tc>
          <w:tcPr>
            <w:tcW w:w="2148" w:type="dxa"/>
            <w:shd w:val="clear" w:color="auto" w:fill="auto"/>
            <w:noWrap/>
            <w:vAlign w:val="bottom"/>
            <w:hideMark/>
          </w:tcPr>
          <w:p w14:paraId="3AFC532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7D0FA19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40</w:t>
            </w:r>
          </w:p>
        </w:tc>
        <w:tc>
          <w:tcPr>
            <w:tcW w:w="1040" w:type="dxa"/>
            <w:shd w:val="clear" w:color="auto" w:fill="auto"/>
            <w:noWrap/>
            <w:vAlign w:val="bottom"/>
            <w:hideMark/>
          </w:tcPr>
          <w:p w14:paraId="5BB6F93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14,355</w:t>
            </w:r>
          </w:p>
        </w:tc>
        <w:tc>
          <w:tcPr>
            <w:tcW w:w="1118" w:type="dxa"/>
            <w:shd w:val="clear" w:color="auto" w:fill="auto"/>
            <w:noWrap/>
            <w:vAlign w:val="bottom"/>
            <w:hideMark/>
          </w:tcPr>
          <w:p w14:paraId="1582B6D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132</w:t>
            </w:r>
          </w:p>
        </w:tc>
        <w:tc>
          <w:tcPr>
            <w:tcW w:w="960" w:type="dxa"/>
            <w:shd w:val="clear" w:color="auto" w:fill="auto"/>
            <w:noWrap/>
            <w:vAlign w:val="bottom"/>
            <w:hideMark/>
          </w:tcPr>
          <w:p w14:paraId="52AC975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0.09</w:t>
            </w:r>
          </w:p>
        </w:tc>
      </w:tr>
      <w:tr w:rsidR="000F4962" w:rsidRPr="0035308D" w14:paraId="2B5B9972" w14:textId="77777777" w:rsidTr="0035308D">
        <w:trPr>
          <w:trHeight w:val="288"/>
          <w:jc w:val="center"/>
        </w:trPr>
        <w:tc>
          <w:tcPr>
            <w:tcW w:w="702" w:type="dxa"/>
            <w:shd w:val="clear" w:color="auto" w:fill="auto"/>
            <w:noWrap/>
            <w:vAlign w:val="bottom"/>
            <w:hideMark/>
          </w:tcPr>
          <w:p w14:paraId="257A489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32</w:t>
            </w:r>
          </w:p>
        </w:tc>
        <w:tc>
          <w:tcPr>
            <w:tcW w:w="2148" w:type="dxa"/>
            <w:shd w:val="clear" w:color="auto" w:fill="auto"/>
            <w:noWrap/>
            <w:vAlign w:val="bottom"/>
            <w:hideMark/>
          </w:tcPr>
          <w:p w14:paraId="5F400E4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37711EA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25</w:t>
            </w:r>
          </w:p>
        </w:tc>
        <w:tc>
          <w:tcPr>
            <w:tcW w:w="1040" w:type="dxa"/>
            <w:shd w:val="clear" w:color="auto" w:fill="auto"/>
            <w:noWrap/>
            <w:vAlign w:val="bottom"/>
            <w:hideMark/>
          </w:tcPr>
          <w:p w14:paraId="09B0AFA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8,972</w:t>
            </w:r>
          </w:p>
        </w:tc>
        <w:tc>
          <w:tcPr>
            <w:tcW w:w="1118" w:type="dxa"/>
            <w:shd w:val="clear" w:color="auto" w:fill="auto"/>
            <w:noWrap/>
            <w:vAlign w:val="bottom"/>
            <w:hideMark/>
          </w:tcPr>
          <w:p w14:paraId="5A4E5C3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146</w:t>
            </w:r>
          </w:p>
        </w:tc>
        <w:tc>
          <w:tcPr>
            <w:tcW w:w="960" w:type="dxa"/>
            <w:shd w:val="clear" w:color="auto" w:fill="auto"/>
            <w:noWrap/>
            <w:vAlign w:val="bottom"/>
            <w:hideMark/>
          </w:tcPr>
          <w:p w14:paraId="0B35D5E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0.11</w:t>
            </w:r>
          </w:p>
        </w:tc>
      </w:tr>
      <w:tr w:rsidR="000F4962" w:rsidRPr="0035308D" w14:paraId="709F0B4C" w14:textId="77777777" w:rsidTr="0035308D">
        <w:trPr>
          <w:trHeight w:val="288"/>
          <w:jc w:val="center"/>
        </w:trPr>
        <w:tc>
          <w:tcPr>
            <w:tcW w:w="702" w:type="dxa"/>
            <w:shd w:val="clear" w:color="auto" w:fill="auto"/>
            <w:noWrap/>
            <w:vAlign w:val="bottom"/>
            <w:hideMark/>
          </w:tcPr>
          <w:p w14:paraId="741A696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33</w:t>
            </w:r>
          </w:p>
        </w:tc>
        <w:tc>
          <w:tcPr>
            <w:tcW w:w="2148" w:type="dxa"/>
            <w:shd w:val="clear" w:color="auto" w:fill="auto"/>
            <w:noWrap/>
            <w:vAlign w:val="bottom"/>
            <w:hideMark/>
          </w:tcPr>
          <w:p w14:paraId="344B719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4D514C0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w:t>
            </w:r>
          </w:p>
        </w:tc>
        <w:tc>
          <w:tcPr>
            <w:tcW w:w="1040" w:type="dxa"/>
            <w:shd w:val="clear" w:color="auto" w:fill="auto"/>
            <w:noWrap/>
            <w:vAlign w:val="bottom"/>
            <w:hideMark/>
          </w:tcPr>
          <w:p w14:paraId="42DF704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3,589</w:t>
            </w:r>
          </w:p>
        </w:tc>
        <w:tc>
          <w:tcPr>
            <w:tcW w:w="1118" w:type="dxa"/>
            <w:shd w:val="clear" w:color="auto" w:fill="auto"/>
            <w:noWrap/>
            <w:vAlign w:val="bottom"/>
            <w:hideMark/>
          </w:tcPr>
          <w:p w14:paraId="10E340A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174</w:t>
            </w:r>
          </w:p>
        </w:tc>
        <w:tc>
          <w:tcPr>
            <w:tcW w:w="960" w:type="dxa"/>
            <w:shd w:val="clear" w:color="auto" w:fill="auto"/>
            <w:noWrap/>
            <w:vAlign w:val="bottom"/>
            <w:hideMark/>
          </w:tcPr>
          <w:p w14:paraId="793490A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0.13</w:t>
            </w:r>
          </w:p>
        </w:tc>
      </w:tr>
      <w:tr w:rsidR="000F4962" w:rsidRPr="0035308D" w14:paraId="1A014DA1" w14:textId="77777777" w:rsidTr="000F4962">
        <w:trPr>
          <w:trHeight w:val="288"/>
          <w:jc w:val="center"/>
        </w:trPr>
        <w:tc>
          <w:tcPr>
            <w:tcW w:w="7703" w:type="dxa"/>
            <w:gridSpan w:val="6"/>
            <w:shd w:val="clear" w:color="auto" w:fill="auto"/>
            <w:noWrap/>
            <w:vAlign w:val="bottom"/>
            <w:hideMark/>
          </w:tcPr>
          <w:p w14:paraId="20814358" w14:textId="77777777" w:rsidR="000F4962" w:rsidRPr="0035308D" w:rsidRDefault="000F4962" w:rsidP="000F4962">
            <w:pPr>
              <w:spacing w:after="0" w:line="240" w:lineRule="auto"/>
              <w:jc w:val="center"/>
              <w:rPr>
                <w:rFonts w:ascii="Helvetica" w:eastAsia="Times New Roman" w:hAnsi="Helvetica" w:cs="Helvetica"/>
                <w:b/>
                <w:bCs/>
                <w:color w:val="000000"/>
                <w:sz w:val="20"/>
              </w:rPr>
            </w:pPr>
            <w:r w:rsidRPr="00DA7189">
              <w:rPr>
                <w:rFonts w:ascii="Helvetica" w:eastAsia="Times New Roman" w:hAnsi="Helvetica" w:cs="Helvetica"/>
                <w:b/>
                <w:bCs/>
                <w:color w:val="000000"/>
                <w:sz w:val="20"/>
              </w:rPr>
              <w:t>μMIVM (Pump-Driven) Summary</w:t>
            </w:r>
          </w:p>
        </w:tc>
      </w:tr>
      <w:tr w:rsidR="000F4962" w:rsidRPr="0035308D" w14:paraId="67C01312" w14:textId="77777777" w:rsidTr="0035308D">
        <w:trPr>
          <w:trHeight w:val="288"/>
          <w:jc w:val="center"/>
        </w:trPr>
        <w:tc>
          <w:tcPr>
            <w:tcW w:w="702" w:type="dxa"/>
            <w:shd w:val="clear" w:color="auto" w:fill="auto"/>
            <w:noWrap/>
            <w:vAlign w:val="bottom"/>
            <w:hideMark/>
          </w:tcPr>
          <w:p w14:paraId="3F0BD7F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34</w:t>
            </w:r>
          </w:p>
        </w:tc>
        <w:tc>
          <w:tcPr>
            <w:tcW w:w="2148" w:type="dxa"/>
            <w:shd w:val="clear" w:color="auto" w:fill="auto"/>
            <w:noWrap/>
            <w:vAlign w:val="bottom"/>
            <w:hideMark/>
          </w:tcPr>
          <w:p w14:paraId="44697E6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1E22A3B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w:t>
            </w:r>
          </w:p>
        </w:tc>
        <w:tc>
          <w:tcPr>
            <w:tcW w:w="1040" w:type="dxa"/>
            <w:shd w:val="clear" w:color="auto" w:fill="auto"/>
            <w:noWrap/>
            <w:vAlign w:val="bottom"/>
            <w:hideMark/>
          </w:tcPr>
          <w:p w14:paraId="31F0423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877</w:t>
            </w:r>
          </w:p>
        </w:tc>
        <w:tc>
          <w:tcPr>
            <w:tcW w:w="1118" w:type="dxa"/>
            <w:shd w:val="clear" w:color="auto" w:fill="auto"/>
            <w:noWrap/>
            <w:vAlign w:val="bottom"/>
            <w:hideMark/>
          </w:tcPr>
          <w:p w14:paraId="6929B09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236</w:t>
            </w:r>
          </w:p>
        </w:tc>
        <w:tc>
          <w:tcPr>
            <w:tcW w:w="960" w:type="dxa"/>
            <w:shd w:val="clear" w:color="auto" w:fill="auto"/>
            <w:noWrap/>
            <w:vAlign w:val="bottom"/>
            <w:hideMark/>
          </w:tcPr>
          <w:p w14:paraId="7F6884E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0.23</w:t>
            </w:r>
          </w:p>
        </w:tc>
      </w:tr>
      <w:tr w:rsidR="000F4962" w:rsidRPr="0035308D" w14:paraId="1DA03B9D" w14:textId="77777777" w:rsidTr="0035308D">
        <w:trPr>
          <w:trHeight w:val="288"/>
          <w:jc w:val="center"/>
        </w:trPr>
        <w:tc>
          <w:tcPr>
            <w:tcW w:w="702" w:type="dxa"/>
            <w:shd w:val="clear" w:color="auto" w:fill="auto"/>
            <w:noWrap/>
            <w:vAlign w:val="bottom"/>
            <w:hideMark/>
          </w:tcPr>
          <w:p w14:paraId="4EA8825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35</w:t>
            </w:r>
          </w:p>
        </w:tc>
        <w:tc>
          <w:tcPr>
            <w:tcW w:w="2148" w:type="dxa"/>
            <w:shd w:val="clear" w:color="auto" w:fill="auto"/>
            <w:noWrap/>
            <w:vAlign w:val="bottom"/>
            <w:hideMark/>
          </w:tcPr>
          <w:p w14:paraId="319E080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16A77B2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30</w:t>
            </w:r>
          </w:p>
        </w:tc>
        <w:tc>
          <w:tcPr>
            <w:tcW w:w="1040" w:type="dxa"/>
            <w:shd w:val="clear" w:color="auto" w:fill="auto"/>
            <w:noWrap/>
            <w:vAlign w:val="bottom"/>
            <w:hideMark/>
          </w:tcPr>
          <w:p w14:paraId="322CED0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26,318</w:t>
            </w:r>
          </w:p>
        </w:tc>
        <w:tc>
          <w:tcPr>
            <w:tcW w:w="1118" w:type="dxa"/>
            <w:shd w:val="clear" w:color="auto" w:fill="auto"/>
            <w:noWrap/>
            <w:vAlign w:val="bottom"/>
            <w:hideMark/>
          </w:tcPr>
          <w:p w14:paraId="008EC9B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106</w:t>
            </w:r>
          </w:p>
        </w:tc>
        <w:tc>
          <w:tcPr>
            <w:tcW w:w="960" w:type="dxa"/>
            <w:shd w:val="clear" w:color="auto" w:fill="auto"/>
            <w:noWrap/>
            <w:vAlign w:val="bottom"/>
            <w:hideMark/>
          </w:tcPr>
          <w:p w14:paraId="00DC471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0.09</w:t>
            </w:r>
          </w:p>
        </w:tc>
      </w:tr>
      <w:tr w:rsidR="000F4962" w:rsidRPr="0035308D" w14:paraId="0943FE9E" w14:textId="77777777" w:rsidTr="0035308D">
        <w:trPr>
          <w:trHeight w:val="288"/>
          <w:jc w:val="center"/>
        </w:trPr>
        <w:tc>
          <w:tcPr>
            <w:tcW w:w="702" w:type="dxa"/>
            <w:shd w:val="clear" w:color="auto" w:fill="auto"/>
            <w:noWrap/>
            <w:vAlign w:val="bottom"/>
            <w:hideMark/>
          </w:tcPr>
          <w:p w14:paraId="271BB77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36</w:t>
            </w:r>
          </w:p>
        </w:tc>
        <w:tc>
          <w:tcPr>
            <w:tcW w:w="2148" w:type="dxa"/>
            <w:shd w:val="clear" w:color="auto" w:fill="auto"/>
            <w:noWrap/>
            <w:vAlign w:val="bottom"/>
            <w:hideMark/>
          </w:tcPr>
          <w:p w14:paraId="6D5AD92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5149080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6</w:t>
            </w:r>
          </w:p>
        </w:tc>
        <w:tc>
          <w:tcPr>
            <w:tcW w:w="1040" w:type="dxa"/>
            <w:shd w:val="clear" w:color="auto" w:fill="auto"/>
            <w:noWrap/>
            <w:vAlign w:val="bottom"/>
            <w:hideMark/>
          </w:tcPr>
          <w:p w14:paraId="79C654A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5,264</w:t>
            </w:r>
          </w:p>
        </w:tc>
        <w:tc>
          <w:tcPr>
            <w:tcW w:w="1118" w:type="dxa"/>
            <w:shd w:val="clear" w:color="auto" w:fill="auto"/>
            <w:noWrap/>
            <w:vAlign w:val="bottom"/>
            <w:hideMark/>
          </w:tcPr>
          <w:p w14:paraId="48AA6F8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166</w:t>
            </w:r>
          </w:p>
        </w:tc>
        <w:tc>
          <w:tcPr>
            <w:tcW w:w="960" w:type="dxa"/>
            <w:shd w:val="clear" w:color="auto" w:fill="auto"/>
            <w:noWrap/>
            <w:vAlign w:val="bottom"/>
            <w:hideMark/>
          </w:tcPr>
          <w:p w14:paraId="4D852E0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0.13</w:t>
            </w:r>
          </w:p>
        </w:tc>
      </w:tr>
      <w:tr w:rsidR="000F4962" w:rsidRPr="0035308D" w14:paraId="4204CDA2" w14:textId="77777777" w:rsidTr="0035308D">
        <w:trPr>
          <w:trHeight w:val="288"/>
          <w:jc w:val="center"/>
        </w:trPr>
        <w:tc>
          <w:tcPr>
            <w:tcW w:w="702" w:type="dxa"/>
            <w:shd w:val="clear" w:color="auto" w:fill="auto"/>
            <w:noWrap/>
            <w:vAlign w:val="bottom"/>
            <w:hideMark/>
          </w:tcPr>
          <w:p w14:paraId="108BA3B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37</w:t>
            </w:r>
          </w:p>
        </w:tc>
        <w:tc>
          <w:tcPr>
            <w:tcW w:w="2148" w:type="dxa"/>
            <w:shd w:val="clear" w:color="auto" w:fill="auto"/>
            <w:noWrap/>
            <w:vAlign w:val="bottom"/>
            <w:hideMark/>
          </w:tcPr>
          <w:p w14:paraId="5814F67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3740935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w:t>
            </w:r>
          </w:p>
        </w:tc>
        <w:tc>
          <w:tcPr>
            <w:tcW w:w="1040" w:type="dxa"/>
            <w:shd w:val="clear" w:color="auto" w:fill="auto"/>
            <w:noWrap/>
            <w:vAlign w:val="bottom"/>
            <w:hideMark/>
          </w:tcPr>
          <w:p w14:paraId="4361557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3,509</w:t>
            </w:r>
          </w:p>
        </w:tc>
        <w:tc>
          <w:tcPr>
            <w:tcW w:w="1118" w:type="dxa"/>
            <w:shd w:val="clear" w:color="auto" w:fill="auto"/>
            <w:noWrap/>
            <w:vAlign w:val="bottom"/>
            <w:hideMark/>
          </w:tcPr>
          <w:p w14:paraId="0818561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214</w:t>
            </w:r>
          </w:p>
        </w:tc>
        <w:tc>
          <w:tcPr>
            <w:tcW w:w="960" w:type="dxa"/>
            <w:shd w:val="clear" w:color="auto" w:fill="auto"/>
            <w:noWrap/>
            <w:vAlign w:val="bottom"/>
            <w:hideMark/>
          </w:tcPr>
          <w:p w14:paraId="28AAF85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0.30</w:t>
            </w:r>
          </w:p>
        </w:tc>
      </w:tr>
      <w:tr w:rsidR="000F4962" w:rsidRPr="0035308D" w14:paraId="7BAA6F41" w14:textId="77777777" w:rsidTr="0035308D">
        <w:trPr>
          <w:trHeight w:val="288"/>
          <w:jc w:val="center"/>
        </w:trPr>
        <w:tc>
          <w:tcPr>
            <w:tcW w:w="702" w:type="dxa"/>
            <w:shd w:val="clear" w:color="auto" w:fill="auto"/>
            <w:noWrap/>
            <w:vAlign w:val="bottom"/>
            <w:hideMark/>
          </w:tcPr>
          <w:p w14:paraId="4D519F0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38</w:t>
            </w:r>
          </w:p>
        </w:tc>
        <w:tc>
          <w:tcPr>
            <w:tcW w:w="2148" w:type="dxa"/>
            <w:shd w:val="clear" w:color="auto" w:fill="auto"/>
            <w:noWrap/>
            <w:vAlign w:val="bottom"/>
            <w:hideMark/>
          </w:tcPr>
          <w:p w14:paraId="4F4E03C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7EF4441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40</w:t>
            </w:r>
          </w:p>
        </w:tc>
        <w:tc>
          <w:tcPr>
            <w:tcW w:w="1040" w:type="dxa"/>
            <w:shd w:val="clear" w:color="auto" w:fill="auto"/>
            <w:noWrap/>
            <w:vAlign w:val="bottom"/>
            <w:hideMark/>
          </w:tcPr>
          <w:p w14:paraId="7BE4C273"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35,091</w:t>
            </w:r>
          </w:p>
        </w:tc>
        <w:tc>
          <w:tcPr>
            <w:tcW w:w="1118" w:type="dxa"/>
            <w:shd w:val="clear" w:color="auto" w:fill="auto"/>
            <w:noWrap/>
            <w:vAlign w:val="bottom"/>
            <w:hideMark/>
          </w:tcPr>
          <w:p w14:paraId="1204BA7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97</w:t>
            </w:r>
          </w:p>
        </w:tc>
        <w:tc>
          <w:tcPr>
            <w:tcW w:w="960" w:type="dxa"/>
            <w:shd w:val="clear" w:color="auto" w:fill="auto"/>
            <w:noWrap/>
            <w:vAlign w:val="bottom"/>
            <w:hideMark/>
          </w:tcPr>
          <w:p w14:paraId="5A72A82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0.10</w:t>
            </w:r>
          </w:p>
        </w:tc>
      </w:tr>
      <w:tr w:rsidR="000F4962" w:rsidRPr="0035308D" w14:paraId="2E0EB75B" w14:textId="77777777" w:rsidTr="0035308D">
        <w:trPr>
          <w:trHeight w:val="288"/>
          <w:jc w:val="center"/>
        </w:trPr>
        <w:tc>
          <w:tcPr>
            <w:tcW w:w="702" w:type="dxa"/>
            <w:shd w:val="clear" w:color="auto" w:fill="auto"/>
            <w:noWrap/>
            <w:vAlign w:val="bottom"/>
            <w:hideMark/>
          </w:tcPr>
          <w:p w14:paraId="547B178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39</w:t>
            </w:r>
          </w:p>
        </w:tc>
        <w:tc>
          <w:tcPr>
            <w:tcW w:w="2148" w:type="dxa"/>
            <w:shd w:val="clear" w:color="auto" w:fill="auto"/>
            <w:noWrap/>
            <w:vAlign w:val="bottom"/>
            <w:hideMark/>
          </w:tcPr>
          <w:p w14:paraId="1143A809"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6B92280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w:t>
            </w:r>
          </w:p>
        </w:tc>
        <w:tc>
          <w:tcPr>
            <w:tcW w:w="1040" w:type="dxa"/>
            <w:shd w:val="clear" w:color="auto" w:fill="auto"/>
            <w:noWrap/>
            <w:vAlign w:val="bottom"/>
            <w:hideMark/>
          </w:tcPr>
          <w:p w14:paraId="611573D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13,159</w:t>
            </w:r>
          </w:p>
        </w:tc>
        <w:tc>
          <w:tcPr>
            <w:tcW w:w="1118" w:type="dxa"/>
            <w:shd w:val="clear" w:color="auto" w:fill="auto"/>
            <w:noWrap/>
            <w:vAlign w:val="bottom"/>
            <w:hideMark/>
          </w:tcPr>
          <w:p w14:paraId="0F0927D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124</w:t>
            </w:r>
          </w:p>
        </w:tc>
        <w:tc>
          <w:tcPr>
            <w:tcW w:w="960" w:type="dxa"/>
            <w:shd w:val="clear" w:color="auto" w:fill="auto"/>
            <w:noWrap/>
            <w:vAlign w:val="bottom"/>
            <w:hideMark/>
          </w:tcPr>
          <w:p w14:paraId="6D493F4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0.12</w:t>
            </w:r>
          </w:p>
        </w:tc>
      </w:tr>
      <w:tr w:rsidR="000F4962" w:rsidRPr="0035308D" w14:paraId="254FCF54" w14:textId="77777777" w:rsidTr="0035308D">
        <w:trPr>
          <w:trHeight w:val="288"/>
          <w:jc w:val="center"/>
        </w:trPr>
        <w:tc>
          <w:tcPr>
            <w:tcW w:w="702" w:type="dxa"/>
            <w:shd w:val="clear" w:color="auto" w:fill="auto"/>
            <w:noWrap/>
            <w:vAlign w:val="bottom"/>
            <w:hideMark/>
          </w:tcPr>
          <w:p w14:paraId="059CE91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40</w:t>
            </w:r>
          </w:p>
        </w:tc>
        <w:tc>
          <w:tcPr>
            <w:tcW w:w="2148" w:type="dxa"/>
            <w:shd w:val="clear" w:color="auto" w:fill="auto"/>
            <w:noWrap/>
            <w:vAlign w:val="bottom"/>
            <w:hideMark/>
          </w:tcPr>
          <w:p w14:paraId="6FA5DDD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493C181C"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w:t>
            </w:r>
          </w:p>
        </w:tc>
        <w:tc>
          <w:tcPr>
            <w:tcW w:w="1040" w:type="dxa"/>
            <w:shd w:val="clear" w:color="auto" w:fill="auto"/>
            <w:noWrap/>
            <w:vAlign w:val="bottom"/>
            <w:hideMark/>
          </w:tcPr>
          <w:p w14:paraId="2175BB0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8,773</w:t>
            </w:r>
          </w:p>
        </w:tc>
        <w:tc>
          <w:tcPr>
            <w:tcW w:w="1118" w:type="dxa"/>
            <w:shd w:val="clear" w:color="auto" w:fill="auto"/>
            <w:noWrap/>
            <w:vAlign w:val="bottom"/>
            <w:hideMark/>
          </w:tcPr>
          <w:p w14:paraId="3C94884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146</w:t>
            </w:r>
          </w:p>
        </w:tc>
        <w:tc>
          <w:tcPr>
            <w:tcW w:w="960" w:type="dxa"/>
            <w:shd w:val="clear" w:color="auto" w:fill="auto"/>
            <w:noWrap/>
            <w:vAlign w:val="bottom"/>
            <w:hideMark/>
          </w:tcPr>
          <w:p w14:paraId="293D075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0.11</w:t>
            </w:r>
          </w:p>
        </w:tc>
      </w:tr>
      <w:tr w:rsidR="000F4962" w:rsidRPr="0035308D" w14:paraId="7A39FEA7" w14:textId="77777777" w:rsidTr="0035308D">
        <w:trPr>
          <w:trHeight w:val="288"/>
          <w:jc w:val="center"/>
        </w:trPr>
        <w:tc>
          <w:tcPr>
            <w:tcW w:w="702" w:type="dxa"/>
            <w:shd w:val="clear" w:color="auto" w:fill="auto"/>
            <w:noWrap/>
            <w:vAlign w:val="bottom"/>
            <w:hideMark/>
          </w:tcPr>
          <w:p w14:paraId="01D195DF"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41</w:t>
            </w:r>
          </w:p>
        </w:tc>
        <w:tc>
          <w:tcPr>
            <w:tcW w:w="2148" w:type="dxa"/>
            <w:shd w:val="clear" w:color="auto" w:fill="auto"/>
            <w:noWrap/>
            <w:vAlign w:val="bottom"/>
            <w:hideMark/>
          </w:tcPr>
          <w:p w14:paraId="606F430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276A8A0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w:t>
            </w:r>
          </w:p>
        </w:tc>
        <w:tc>
          <w:tcPr>
            <w:tcW w:w="1040" w:type="dxa"/>
            <w:shd w:val="clear" w:color="auto" w:fill="auto"/>
            <w:noWrap/>
            <w:vAlign w:val="bottom"/>
            <w:hideMark/>
          </w:tcPr>
          <w:p w14:paraId="3D3D36E2"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1,754</w:t>
            </w:r>
          </w:p>
        </w:tc>
        <w:tc>
          <w:tcPr>
            <w:tcW w:w="1118" w:type="dxa"/>
            <w:shd w:val="clear" w:color="auto" w:fill="auto"/>
            <w:noWrap/>
            <w:vAlign w:val="bottom"/>
            <w:hideMark/>
          </w:tcPr>
          <w:p w14:paraId="706F52D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216</w:t>
            </w:r>
          </w:p>
        </w:tc>
        <w:tc>
          <w:tcPr>
            <w:tcW w:w="960" w:type="dxa"/>
            <w:shd w:val="clear" w:color="auto" w:fill="auto"/>
            <w:noWrap/>
            <w:vAlign w:val="bottom"/>
            <w:hideMark/>
          </w:tcPr>
          <w:p w14:paraId="79CAF58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0.22</w:t>
            </w:r>
          </w:p>
        </w:tc>
      </w:tr>
      <w:tr w:rsidR="000F4962" w:rsidRPr="0035308D" w14:paraId="4EF453D8" w14:textId="77777777" w:rsidTr="0035308D">
        <w:trPr>
          <w:trHeight w:val="288"/>
          <w:jc w:val="center"/>
        </w:trPr>
        <w:tc>
          <w:tcPr>
            <w:tcW w:w="702" w:type="dxa"/>
            <w:shd w:val="clear" w:color="auto" w:fill="auto"/>
            <w:noWrap/>
            <w:vAlign w:val="bottom"/>
            <w:hideMark/>
          </w:tcPr>
          <w:p w14:paraId="1DEB38F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42</w:t>
            </w:r>
          </w:p>
        </w:tc>
        <w:tc>
          <w:tcPr>
            <w:tcW w:w="2148" w:type="dxa"/>
            <w:shd w:val="clear" w:color="auto" w:fill="auto"/>
            <w:noWrap/>
            <w:vAlign w:val="bottom"/>
            <w:hideMark/>
          </w:tcPr>
          <w:p w14:paraId="63F43B2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2B8E63EB"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0.5</w:t>
            </w:r>
          </w:p>
        </w:tc>
        <w:tc>
          <w:tcPr>
            <w:tcW w:w="1040" w:type="dxa"/>
            <w:shd w:val="clear" w:color="auto" w:fill="auto"/>
            <w:noWrap/>
            <w:vAlign w:val="bottom"/>
            <w:hideMark/>
          </w:tcPr>
          <w:p w14:paraId="109C07E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439</w:t>
            </w:r>
          </w:p>
        </w:tc>
        <w:tc>
          <w:tcPr>
            <w:tcW w:w="1118" w:type="dxa"/>
            <w:shd w:val="clear" w:color="auto" w:fill="auto"/>
            <w:noWrap/>
            <w:vAlign w:val="bottom"/>
            <w:hideMark/>
          </w:tcPr>
          <w:p w14:paraId="4CE851C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215</w:t>
            </w:r>
          </w:p>
        </w:tc>
        <w:tc>
          <w:tcPr>
            <w:tcW w:w="960" w:type="dxa"/>
            <w:shd w:val="clear" w:color="auto" w:fill="auto"/>
            <w:noWrap/>
            <w:vAlign w:val="bottom"/>
            <w:hideMark/>
          </w:tcPr>
          <w:p w14:paraId="079735B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0.27</w:t>
            </w:r>
          </w:p>
        </w:tc>
      </w:tr>
      <w:tr w:rsidR="000F4962" w:rsidRPr="0035308D" w14:paraId="174620ED" w14:textId="77777777" w:rsidTr="0035308D">
        <w:trPr>
          <w:trHeight w:val="288"/>
          <w:jc w:val="center"/>
        </w:trPr>
        <w:tc>
          <w:tcPr>
            <w:tcW w:w="702" w:type="dxa"/>
            <w:shd w:val="clear" w:color="auto" w:fill="auto"/>
            <w:noWrap/>
            <w:vAlign w:val="bottom"/>
            <w:hideMark/>
          </w:tcPr>
          <w:p w14:paraId="0E415F50"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43</w:t>
            </w:r>
          </w:p>
        </w:tc>
        <w:tc>
          <w:tcPr>
            <w:tcW w:w="2148" w:type="dxa"/>
            <w:shd w:val="clear" w:color="auto" w:fill="auto"/>
            <w:noWrap/>
            <w:vAlign w:val="bottom"/>
            <w:hideMark/>
          </w:tcPr>
          <w:p w14:paraId="7CF22B5E"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7176B4E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8</w:t>
            </w:r>
          </w:p>
        </w:tc>
        <w:tc>
          <w:tcPr>
            <w:tcW w:w="1040" w:type="dxa"/>
            <w:shd w:val="clear" w:color="auto" w:fill="auto"/>
            <w:noWrap/>
            <w:vAlign w:val="bottom"/>
            <w:hideMark/>
          </w:tcPr>
          <w:p w14:paraId="7206D03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7,019</w:t>
            </w:r>
          </w:p>
        </w:tc>
        <w:tc>
          <w:tcPr>
            <w:tcW w:w="1118" w:type="dxa"/>
            <w:shd w:val="clear" w:color="auto" w:fill="auto"/>
            <w:noWrap/>
            <w:vAlign w:val="bottom"/>
            <w:hideMark/>
          </w:tcPr>
          <w:p w14:paraId="0A6EC725"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156</w:t>
            </w:r>
          </w:p>
        </w:tc>
        <w:tc>
          <w:tcPr>
            <w:tcW w:w="960" w:type="dxa"/>
            <w:shd w:val="clear" w:color="auto" w:fill="auto"/>
            <w:noWrap/>
            <w:vAlign w:val="bottom"/>
            <w:hideMark/>
          </w:tcPr>
          <w:p w14:paraId="56DA7EFA"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0.11</w:t>
            </w:r>
          </w:p>
        </w:tc>
      </w:tr>
      <w:tr w:rsidR="000F4962" w:rsidRPr="0035308D" w14:paraId="01D3697A" w14:textId="77777777" w:rsidTr="0035308D">
        <w:trPr>
          <w:trHeight w:val="288"/>
          <w:jc w:val="center"/>
        </w:trPr>
        <w:tc>
          <w:tcPr>
            <w:tcW w:w="702" w:type="dxa"/>
            <w:shd w:val="clear" w:color="auto" w:fill="auto"/>
            <w:noWrap/>
            <w:vAlign w:val="bottom"/>
            <w:hideMark/>
          </w:tcPr>
          <w:p w14:paraId="7869F158"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44</w:t>
            </w:r>
          </w:p>
        </w:tc>
        <w:tc>
          <w:tcPr>
            <w:tcW w:w="2148" w:type="dxa"/>
            <w:shd w:val="clear" w:color="auto" w:fill="auto"/>
            <w:noWrap/>
            <w:vAlign w:val="bottom"/>
            <w:hideMark/>
          </w:tcPr>
          <w:p w14:paraId="135CC797"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NA</w:t>
            </w:r>
          </w:p>
        </w:tc>
        <w:tc>
          <w:tcPr>
            <w:tcW w:w="1735" w:type="dxa"/>
            <w:shd w:val="clear" w:color="auto" w:fill="auto"/>
            <w:noWrap/>
            <w:vAlign w:val="bottom"/>
            <w:hideMark/>
          </w:tcPr>
          <w:p w14:paraId="6961A0D4"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25</w:t>
            </w:r>
          </w:p>
        </w:tc>
        <w:tc>
          <w:tcPr>
            <w:tcW w:w="1040" w:type="dxa"/>
            <w:shd w:val="clear" w:color="auto" w:fill="auto"/>
            <w:noWrap/>
            <w:vAlign w:val="bottom"/>
            <w:hideMark/>
          </w:tcPr>
          <w:p w14:paraId="6163CEF6"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21,932</w:t>
            </w:r>
          </w:p>
        </w:tc>
        <w:tc>
          <w:tcPr>
            <w:tcW w:w="1118" w:type="dxa"/>
            <w:shd w:val="clear" w:color="auto" w:fill="auto"/>
            <w:noWrap/>
            <w:vAlign w:val="bottom"/>
            <w:hideMark/>
          </w:tcPr>
          <w:p w14:paraId="4D07AD6D"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106</w:t>
            </w:r>
          </w:p>
        </w:tc>
        <w:tc>
          <w:tcPr>
            <w:tcW w:w="960" w:type="dxa"/>
            <w:shd w:val="clear" w:color="auto" w:fill="auto"/>
            <w:noWrap/>
            <w:vAlign w:val="bottom"/>
            <w:hideMark/>
          </w:tcPr>
          <w:p w14:paraId="3A950451" w14:textId="77777777" w:rsidR="000F4962" w:rsidRPr="0035308D" w:rsidRDefault="000F4962" w:rsidP="000F4962">
            <w:pPr>
              <w:spacing w:after="0" w:line="240" w:lineRule="auto"/>
              <w:jc w:val="center"/>
              <w:rPr>
                <w:rFonts w:ascii="Helvetica" w:eastAsia="Times New Roman" w:hAnsi="Helvetica" w:cs="Helvetica"/>
                <w:color w:val="000000"/>
                <w:sz w:val="20"/>
              </w:rPr>
            </w:pPr>
            <w:r w:rsidRPr="0035308D">
              <w:rPr>
                <w:rFonts w:ascii="Helvetica" w:eastAsia="Times New Roman" w:hAnsi="Helvetica" w:cs="Helvetica"/>
                <w:color w:val="000000"/>
                <w:sz w:val="20"/>
              </w:rPr>
              <w:t>0.10</w:t>
            </w:r>
          </w:p>
        </w:tc>
      </w:tr>
    </w:tbl>
    <w:p w14:paraId="1FA016EB" w14:textId="77777777" w:rsidR="000F4962" w:rsidRPr="000F4962" w:rsidRDefault="000F4962" w:rsidP="000F4962"/>
    <w:p w14:paraId="69B6F4E8" w14:textId="0CF9F2B1" w:rsidR="00C450E2" w:rsidRPr="00B12EC4" w:rsidRDefault="00C450E2" w:rsidP="00C450E2">
      <w:pPr>
        <w:pStyle w:val="Caption"/>
        <w:keepNext/>
        <w:ind w:left="720"/>
        <w:jc w:val="center"/>
        <w:rPr>
          <w:rFonts w:ascii="Helvetica" w:hAnsi="Helvetica" w:cs="Times New Roman"/>
          <w:color w:val="auto"/>
          <w:sz w:val="20"/>
          <w:szCs w:val="20"/>
        </w:rPr>
      </w:pPr>
      <w:r w:rsidRPr="00B12EC4">
        <w:rPr>
          <w:rFonts w:ascii="Helvetica" w:hAnsi="Helvetica" w:cs="Times New Roman"/>
          <w:color w:val="auto"/>
          <w:sz w:val="20"/>
          <w:szCs w:val="20"/>
        </w:rPr>
        <w:t>Table S</w:t>
      </w:r>
      <w:r w:rsidR="00BA5B9A">
        <w:rPr>
          <w:rFonts w:ascii="Helvetica" w:hAnsi="Helvetica" w:cs="Times New Roman"/>
          <w:color w:val="auto"/>
          <w:sz w:val="20"/>
          <w:szCs w:val="20"/>
        </w:rPr>
        <w:t>3</w:t>
      </w:r>
      <w:r w:rsidRPr="00B12EC4">
        <w:rPr>
          <w:rFonts w:ascii="Helvetica" w:hAnsi="Helvetica" w:cs="Times New Roman"/>
          <w:color w:val="auto"/>
          <w:sz w:val="20"/>
          <w:szCs w:val="20"/>
        </w:rPr>
        <w:t>: Additional formulations summary</w:t>
      </w:r>
    </w:p>
    <w:tbl>
      <w:tblPr>
        <w:tblW w:w="5395" w:type="dxa"/>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620"/>
        <w:gridCol w:w="1335"/>
        <w:gridCol w:w="1440"/>
      </w:tblGrid>
      <w:tr w:rsidR="00C450E2" w:rsidRPr="00B12EC4" w14:paraId="31A54C0D" w14:textId="77777777" w:rsidTr="00C450E2">
        <w:trPr>
          <w:trHeight w:val="288"/>
          <w:jc w:val="center"/>
        </w:trPr>
        <w:tc>
          <w:tcPr>
            <w:tcW w:w="2620" w:type="dxa"/>
            <w:shd w:val="clear" w:color="auto" w:fill="auto"/>
            <w:noWrap/>
            <w:vAlign w:val="bottom"/>
            <w:hideMark/>
          </w:tcPr>
          <w:p w14:paraId="2ADE58FA" w14:textId="77777777" w:rsidR="00C450E2" w:rsidRPr="00B12EC4" w:rsidRDefault="00C450E2" w:rsidP="00C450E2">
            <w:pPr>
              <w:spacing w:after="0" w:line="240" w:lineRule="auto"/>
              <w:jc w:val="center"/>
              <w:rPr>
                <w:rFonts w:ascii="Helvetica" w:eastAsia="Times New Roman" w:hAnsi="Helvetica" w:cs="Times New Roman"/>
                <w:b/>
                <w:bCs/>
                <w:sz w:val="20"/>
                <w:szCs w:val="20"/>
              </w:rPr>
            </w:pPr>
            <w:r w:rsidRPr="00B12EC4">
              <w:rPr>
                <w:rFonts w:ascii="Helvetica" w:eastAsia="Times New Roman" w:hAnsi="Helvetica" w:cs="Times New Roman"/>
                <w:b/>
                <w:bCs/>
                <w:sz w:val="20"/>
                <w:szCs w:val="20"/>
              </w:rPr>
              <w:t>Sample</w:t>
            </w:r>
          </w:p>
        </w:tc>
        <w:tc>
          <w:tcPr>
            <w:tcW w:w="1335" w:type="dxa"/>
            <w:shd w:val="clear" w:color="auto" w:fill="auto"/>
            <w:noWrap/>
            <w:vAlign w:val="bottom"/>
            <w:hideMark/>
          </w:tcPr>
          <w:p w14:paraId="2F08297E" w14:textId="77777777" w:rsidR="00C450E2" w:rsidRPr="00B12EC4" w:rsidRDefault="00C450E2" w:rsidP="00C450E2">
            <w:pPr>
              <w:spacing w:after="0" w:line="240" w:lineRule="auto"/>
              <w:jc w:val="center"/>
              <w:rPr>
                <w:rFonts w:ascii="Helvetica" w:eastAsia="Times New Roman" w:hAnsi="Helvetica" w:cs="Times New Roman"/>
                <w:b/>
                <w:bCs/>
                <w:sz w:val="20"/>
                <w:szCs w:val="20"/>
              </w:rPr>
            </w:pPr>
            <w:r w:rsidRPr="00B12EC4">
              <w:rPr>
                <w:rFonts w:ascii="Helvetica" w:eastAsia="Times New Roman" w:hAnsi="Helvetica" w:cs="Times New Roman"/>
                <w:b/>
                <w:bCs/>
                <w:sz w:val="20"/>
                <w:szCs w:val="20"/>
              </w:rPr>
              <w:t>Size (nm)</w:t>
            </w:r>
          </w:p>
        </w:tc>
        <w:tc>
          <w:tcPr>
            <w:tcW w:w="1440" w:type="dxa"/>
            <w:shd w:val="clear" w:color="auto" w:fill="auto"/>
            <w:noWrap/>
            <w:vAlign w:val="bottom"/>
            <w:hideMark/>
          </w:tcPr>
          <w:p w14:paraId="672C82DD" w14:textId="77777777" w:rsidR="00C450E2" w:rsidRPr="00B12EC4" w:rsidRDefault="00C450E2" w:rsidP="00C450E2">
            <w:pPr>
              <w:spacing w:after="0" w:line="240" w:lineRule="auto"/>
              <w:jc w:val="center"/>
              <w:rPr>
                <w:rFonts w:ascii="Helvetica" w:eastAsia="Times New Roman" w:hAnsi="Helvetica" w:cs="Times New Roman"/>
                <w:b/>
                <w:bCs/>
                <w:sz w:val="20"/>
                <w:szCs w:val="20"/>
              </w:rPr>
            </w:pPr>
            <w:r w:rsidRPr="00B12EC4">
              <w:rPr>
                <w:rFonts w:ascii="Helvetica" w:eastAsia="Times New Roman" w:hAnsi="Helvetica" w:cs="Times New Roman"/>
                <w:b/>
                <w:bCs/>
                <w:sz w:val="20"/>
                <w:szCs w:val="20"/>
              </w:rPr>
              <w:t>PDI</w:t>
            </w:r>
          </w:p>
        </w:tc>
      </w:tr>
      <w:tr w:rsidR="00C450E2" w:rsidRPr="00B12EC4" w14:paraId="68C0307E" w14:textId="77777777" w:rsidTr="00C450E2">
        <w:trPr>
          <w:trHeight w:val="288"/>
          <w:jc w:val="center"/>
        </w:trPr>
        <w:tc>
          <w:tcPr>
            <w:tcW w:w="2620" w:type="dxa"/>
            <w:shd w:val="clear" w:color="auto" w:fill="auto"/>
            <w:noWrap/>
            <w:vAlign w:val="bottom"/>
          </w:tcPr>
          <w:p w14:paraId="2D635A8D"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Dextran Rep 1</w:t>
            </w:r>
          </w:p>
        </w:tc>
        <w:tc>
          <w:tcPr>
            <w:tcW w:w="1335" w:type="dxa"/>
            <w:shd w:val="clear" w:color="auto" w:fill="auto"/>
            <w:noWrap/>
            <w:vAlign w:val="bottom"/>
          </w:tcPr>
          <w:p w14:paraId="5795A62B"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80</w:t>
            </w:r>
          </w:p>
        </w:tc>
        <w:tc>
          <w:tcPr>
            <w:tcW w:w="1440" w:type="dxa"/>
            <w:shd w:val="clear" w:color="auto" w:fill="auto"/>
            <w:noWrap/>
            <w:vAlign w:val="bottom"/>
          </w:tcPr>
          <w:p w14:paraId="23149C62"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0.23</w:t>
            </w:r>
          </w:p>
        </w:tc>
      </w:tr>
      <w:tr w:rsidR="00C450E2" w:rsidRPr="00B12EC4" w14:paraId="43E8E099" w14:textId="77777777" w:rsidTr="00C450E2">
        <w:trPr>
          <w:trHeight w:val="288"/>
          <w:jc w:val="center"/>
        </w:trPr>
        <w:tc>
          <w:tcPr>
            <w:tcW w:w="2620" w:type="dxa"/>
            <w:shd w:val="clear" w:color="auto" w:fill="auto"/>
            <w:noWrap/>
            <w:vAlign w:val="bottom"/>
          </w:tcPr>
          <w:p w14:paraId="30114A42"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Dextran Rep 2</w:t>
            </w:r>
          </w:p>
        </w:tc>
        <w:tc>
          <w:tcPr>
            <w:tcW w:w="1335" w:type="dxa"/>
            <w:shd w:val="clear" w:color="auto" w:fill="auto"/>
            <w:noWrap/>
            <w:vAlign w:val="bottom"/>
          </w:tcPr>
          <w:p w14:paraId="225AA2D1"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75</w:t>
            </w:r>
          </w:p>
        </w:tc>
        <w:tc>
          <w:tcPr>
            <w:tcW w:w="1440" w:type="dxa"/>
            <w:shd w:val="clear" w:color="auto" w:fill="auto"/>
            <w:noWrap/>
            <w:vAlign w:val="bottom"/>
          </w:tcPr>
          <w:p w14:paraId="0A24E16E"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0.22</w:t>
            </w:r>
          </w:p>
        </w:tc>
      </w:tr>
      <w:tr w:rsidR="00C450E2" w:rsidRPr="00B12EC4" w14:paraId="775979D5" w14:textId="77777777" w:rsidTr="00C450E2">
        <w:trPr>
          <w:trHeight w:val="288"/>
          <w:jc w:val="center"/>
        </w:trPr>
        <w:tc>
          <w:tcPr>
            <w:tcW w:w="2620" w:type="dxa"/>
            <w:shd w:val="clear" w:color="auto" w:fill="auto"/>
            <w:noWrap/>
            <w:vAlign w:val="bottom"/>
          </w:tcPr>
          <w:p w14:paraId="57FD2ACB"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Dextran Rep 3</w:t>
            </w:r>
          </w:p>
        </w:tc>
        <w:tc>
          <w:tcPr>
            <w:tcW w:w="1335" w:type="dxa"/>
            <w:shd w:val="clear" w:color="auto" w:fill="auto"/>
            <w:noWrap/>
            <w:vAlign w:val="bottom"/>
          </w:tcPr>
          <w:p w14:paraId="265F8617"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80</w:t>
            </w:r>
          </w:p>
        </w:tc>
        <w:tc>
          <w:tcPr>
            <w:tcW w:w="1440" w:type="dxa"/>
            <w:shd w:val="clear" w:color="auto" w:fill="auto"/>
            <w:noWrap/>
            <w:vAlign w:val="bottom"/>
          </w:tcPr>
          <w:p w14:paraId="39A7D9C0"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0.28</w:t>
            </w:r>
          </w:p>
        </w:tc>
      </w:tr>
      <w:tr w:rsidR="00C450E2" w:rsidRPr="00B12EC4" w14:paraId="64A022CE" w14:textId="77777777" w:rsidTr="00C450E2">
        <w:trPr>
          <w:trHeight w:val="288"/>
          <w:jc w:val="center"/>
        </w:trPr>
        <w:tc>
          <w:tcPr>
            <w:tcW w:w="2620" w:type="dxa"/>
            <w:shd w:val="clear" w:color="auto" w:fill="auto"/>
            <w:noWrap/>
            <w:vAlign w:val="bottom"/>
          </w:tcPr>
          <w:p w14:paraId="3EA3CD7A"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OVA</w:t>
            </w:r>
          </w:p>
        </w:tc>
        <w:tc>
          <w:tcPr>
            <w:tcW w:w="1335" w:type="dxa"/>
            <w:shd w:val="clear" w:color="auto" w:fill="auto"/>
            <w:noWrap/>
            <w:vAlign w:val="bottom"/>
          </w:tcPr>
          <w:p w14:paraId="2D0E86C8"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116</w:t>
            </w:r>
          </w:p>
        </w:tc>
        <w:tc>
          <w:tcPr>
            <w:tcW w:w="1440" w:type="dxa"/>
            <w:shd w:val="clear" w:color="auto" w:fill="auto"/>
            <w:noWrap/>
            <w:vAlign w:val="bottom"/>
          </w:tcPr>
          <w:p w14:paraId="215568BF"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0.17</w:t>
            </w:r>
          </w:p>
        </w:tc>
      </w:tr>
      <w:tr w:rsidR="00C450E2" w:rsidRPr="00B12EC4" w14:paraId="7295351B" w14:textId="77777777" w:rsidTr="00C450E2">
        <w:trPr>
          <w:trHeight w:val="288"/>
          <w:jc w:val="center"/>
        </w:trPr>
        <w:tc>
          <w:tcPr>
            <w:tcW w:w="2620" w:type="dxa"/>
            <w:shd w:val="clear" w:color="auto" w:fill="auto"/>
            <w:noWrap/>
            <w:vAlign w:val="bottom"/>
          </w:tcPr>
          <w:p w14:paraId="6E64143F"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HRP</w:t>
            </w:r>
          </w:p>
        </w:tc>
        <w:tc>
          <w:tcPr>
            <w:tcW w:w="1335" w:type="dxa"/>
            <w:shd w:val="clear" w:color="auto" w:fill="auto"/>
            <w:noWrap/>
            <w:vAlign w:val="bottom"/>
          </w:tcPr>
          <w:p w14:paraId="1069A5CF"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167</w:t>
            </w:r>
          </w:p>
        </w:tc>
        <w:tc>
          <w:tcPr>
            <w:tcW w:w="1440" w:type="dxa"/>
            <w:shd w:val="clear" w:color="auto" w:fill="auto"/>
            <w:noWrap/>
            <w:vAlign w:val="bottom"/>
          </w:tcPr>
          <w:p w14:paraId="400A9F7C"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0.16</w:t>
            </w:r>
          </w:p>
        </w:tc>
      </w:tr>
      <w:tr w:rsidR="00C450E2" w:rsidRPr="00B12EC4" w14:paraId="345EF4C8" w14:textId="77777777" w:rsidTr="00C450E2">
        <w:trPr>
          <w:trHeight w:val="288"/>
          <w:jc w:val="center"/>
        </w:trPr>
        <w:tc>
          <w:tcPr>
            <w:tcW w:w="2620" w:type="dxa"/>
            <w:shd w:val="clear" w:color="auto" w:fill="auto"/>
            <w:noWrap/>
            <w:vAlign w:val="bottom"/>
          </w:tcPr>
          <w:p w14:paraId="61233D93"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Adjacent/Combined Rep 1</w:t>
            </w:r>
          </w:p>
        </w:tc>
        <w:tc>
          <w:tcPr>
            <w:tcW w:w="1335" w:type="dxa"/>
            <w:shd w:val="clear" w:color="auto" w:fill="auto"/>
            <w:noWrap/>
            <w:vAlign w:val="bottom"/>
          </w:tcPr>
          <w:p w14:paraId="1FFE187B"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65</w:t>
            </w:r>
          </w:p>
        </w:tc>
        <w:tc>
          <w:tcPr>
            <w:tcW w:w="1440" w:type="dxa"/>
            <w:shd w:val="clear" w:color="auto" w:fill="auto"/>
            <w:noWrap/>
            <w:vAlign w:val="bottom"/>
          </w:tcPr>
          <w:p w14:paraId="71FDE59F"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0.23</w:t>
            </w:r>
          </w:p>
        </w:tc>
      </w:tr>
      <w:tr w:rsidR="00C450E2" w:rsidRPr="00B12EC4" w14:paraId="4ADD55D9" w14:textId="77777777" w:rsidTr="00C450E2">
        <w:trPr>
          <w:trHeight w:val="288"/>
          <w:jc w:val="center"/>
        </w:trPr>
        <w:tc>
          <w:tcPr>
            <w:tcW w:w="2620" w:type="dxa"/>
            <w:shd w:val="clear" w:color="auto" w:fill="auto"/>
            <w:noWrap/>
            <w:vAlign w:val="bottom"/>
          </w:tcPr>
          <w:p w14:paraId="39E1656A"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Adjacent/Combined Rep 2</w:t>
            </w:r>
          </w:p>
        </w:tc>
        <w:tc>
          <w:tcPr>
            <w:tcW w:w="1335" w:type="dxa"/>
            <w:shd w:val="clear" w:color="auto" w:fill="auto"/>
            <w:noWrap/>
            <w:vAlign w:val="bottom"/>
          </w:tcPr>
          <w:p w14:paraId="16FC554C"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64</w:t>
            </w:r>
          </w:p>
        </w:tc>
        <w:tc>
          <w:tcPr>
            <w:tcW w:w="1440" w:type="dxa"/>
            <w:shd w:val="clear" w:color="auto" w:fill="auto"/>
            <w:noWrap/>
            <w:vAlign w:val="bottom"/>
          </w:tcPr>
          <w:p w14:paraId="69610A84" w14:textId="77777777" w:rsidR="00C450E2" w:rsidRPr="00B12EC4" w:rsidRDefault="00C450E2" w:rsidP="00C450E2">
            <w:pPr>
              <w:spacing w:after="0" w:line="240" w:lineRule="auto"/>
              <w:jc w:val="center"/>
              <w:rPr>
                <w:rFonts w:ascii="Helvetica" w:eastAsia="Times New Roman" w:hAnsi="Helvetica" w:cs="Times New Roman"/>
                <w:color w:val="FF0000"/>
                <w:sz w:val="20"/>
                <w:szCs w:val="20"/>
              </w:rPr>
            </w:pPr>
            <w:r w:rsidRPr="00B12EC4">
              <w:rPr>
                <w:rFonts w:ascii="Helvetica" w:hAnsi="Helvetica" w:cs="Times New Roman"/>
                <w:color w:val="000000"/>
                <w:sz w:val="20"/>
                <w:szCs w:val="20"/>
              </w:rPr>
              <w:t>0.23</w:t>
            </w:r>
          </w:p>
        </w:tc>
      </w:tr>
      <w:tr w:rsidR="00C450E2" w:rsidRPr="00B12EC4" w14:paraId="698A145B" w14:textId="77777777" w:rsidTr="00C450E2">
        <w:trPr>
          <w:trHeight w:val="288"/>
          <w:jc w:val="center"/>
        </w:trPr>
        <w:tc>
          <w:tcPr>
            <w:tcW w:w="2620" w:type="dxa"/>
            <w:shd w:val="clear" w:color="auto" w:fill="auto"/>
            <w:noWrap/>
            <w:vAlign w:val="bottom"/>
          </w:tcPr>
          <w:p w14:paraId="28335541"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Adjacent/Combined Rep 3</w:t>
            </w:r>
          </w:p>
        </w:tc>
        <w:tc>
          <w:tcPr>
            <w:tcW w:w="1335" w:type="dxa"/>
            <w:shd w:val="clear" w:color="auto" w:fill="auto"/>
            <w:noWrap/>
            <w:vAlign w:val="bottom"/>
          </w:tcPr>
          <w:p w14:paraId="545A55E9"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55</w:t>
            </w:r>
          </w:p>
        </w:tc>
        <w:tc>
          <w:tcPr>
            <w:tcW w:w="1440" w:type="dxa"/>
            <w:shd w:val="clear" w:color="auto" w:fill="auto"/>
            <w:noWrap/>
            <w:vAlign w:val="bottom"/>
          </w:tcPr>
          <w:p w14:paraId="289EA76F"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0.24</w:t>
            </w:r>
          </w:p>
        </w:tc>
      </w:tr>
      <w:tr w:rsidR="00C450E2" w:rsidRPr="00B12EC4" w14:paraId="4A72C41C" w14:textId="77777777" w:rsidTr="00C450E2">
        <w:trPr>
          <w:trHeight w:val="288"/>
          <w:jc w:val="center"/>
        </w:trPr>
        <w:tc>
          <w:tcPr>
            <w:tcW w:w="2620" w:type="dxa"/>
            <w:shd w:val="clear" w:color="auto" w:fill="auto"/>
            <w:noWrap/>
            <w:vAlign w:val="bottom"/>
          </w:tcPr>
          <w:p w14:paraId="713BC863"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Opposite/Combined Rep 1</w:t>
            </w:r>
          </w:p>
        </w:tc>
        <w:tc>
          <w:tcPr>
            <w:tcW w:w="1335" w:type="dxa"/>
            <w:shd w:val="clear" w:color="auto" w:fill="auto"/>
            <w:noWrap/>
            <w:vAlign w:val="bottom"/>
          </w:tcPr>
          <w:p w14:paraId="1D837C4C"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59</w:t>
            </w:r>
          </w:p>
        </w:tc>
        <w:tc>
          <w:tcPr>
            <w:tcW w:w="1440" w:type="dxa"/>
            <w:shd w:val="clear" w:color="auto" w:fill="auto"/>
            <w:noWrap/>
            <w:vAlign w:val="bottom"/>
          </w:tcPr>
          <w:p w14:paraId="58442CAD"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0.21</w:t>
            </w:r>
          </w:p>
        </w:tc>
      </w:tr>
      <w:tr w:rsidR="00C450E2" w:rsidRPr="00B12EC4" w14:paraId="404A0C66" w14:textId="77777777" w:rsidTr="00C450E2">
        <w:trPr>
          <w:trHeight w:val="288"/>
          <w:jc w:val="center"/>
        </w:trPr>
        <w:tc>
          <w:tcPr>
            <w:tcW w:w="2620" w:type="dxa"/>
            <w:shd w:val="clear" w:color="auto" w:fill="auto"/>
            <w:noWrap/>
            <w:vAlign w:val="bottom"/>
          </w:tcPr>
          <w:p w14:paraId="2FDA4927"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Opposite/Combined Rep 2</w:t>
            </w:r>
          </w:p>
        </w:tc>
        <w:tc>
          <w:tcPr>
            <w:tcW w:w="1335" w:type="dxa"/>
            <w:shd w:val="clear" w:color="auto" w:fill="auto"/>
            <w:noWrap/>
            <w:vAlign w:val="bottom"/>
          </w:tcPr>
          <w:p w14:paraId="643534FB"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51</w:t>
            </w:r>
          </w:p>
        </w:tc>
        <w:tc>
          <w:tcPr>
            <w:tcW w:w="1440" w:type="dxa"/>
            <w:shd w:val="clear" w:color="auto" w:fill="auto"/>
            <w:noWrap/>
            <w:vAlign w:val="bottom"/>
          </w:tcPr>
          <w:p w14:paraId="683E7CE3"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0.24</w:t>
            </w:r>
          </w:p>
        </w:tc>
      </w:tr>
      <w:tr w:rsidR="00C450E2" w:rsidRPr="00B12EC4" w14:paraId="6290C345" w14:textId="77777777" w:rsidTr="00C450E2">
        <w:trPr>
          <w:trHeight w:val="288"/>
          <w:jc w:val="center"/>
        </w:trPr>
        <w:tc>
          <w:tcPr>
            <w:tcW w:w="2620" w:type="dxa"/>
            <w:shd w:val="clear" w:color="auto" w:fill="auto"/>
            <w:noWrap/>
            <w:vAlign w:val="bottom"/>
          </w:tcPr>
          <w:p w14:paraId="73CA6929"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Opposite/Combined Rep 3</w:t>
            </w:r>
          </w:p>
        </w:tc>
        <w:tc>
          <w:tcPr>
            <w:tcW w:w="1335" w:type="dxa"/>
            <w:shd w:val="clear" w:color="auto" w:fill="auto"/>
            <w:noWrap/>
            <w:vAlign w:val="bottom"/>
          </w:tcPr>
          <w:p w14:paraId="37314E5E"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58</w:t>
            </w:r>
          </w:p>
        </w:tc>
        <w:tc>
          <w:tcPr>
            <w:tcW w:w="1440" w:type="dxa"/>
            <w:shd w:val="clear" w:color="auto" w:fill="auto"/>
            <w:noWrap/>
            <w:vAlign w:val="bottom"/>
          </w:tcPr>
          <w:p w14:paraId="79984B61"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0.20</w:t>
            </w:r>
          </w:p>
        </w:tc>
      </w:tr>
      <w:tr w:rsidR="00C450E2" w:rsidRPr="00B12EC4" w14:paraId="750BFDE5" w14:textId="77777777" w:rsidTr="00C450E2">
        <w:trPr>
          <w:trHeight w:val="288"/>
          <w:jc w:val="center"/>
        </w:trPr>
        <w:tc>
          <w:tcPr>
            <w:tcW w:w="2620" w:type="dxa"/>
            <w:shd w:val="clear" w:color="auto" w:fill="auto"/>
            <w:noWrap/>
            <w:vAlign w:val="bottom"/>
          </w:tcPr>
          <w:p w14:paraId="66A011CB"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Opposite/Separate Rep 1</w:t>
            </w:r>
          </w:p>
        </w:tc>
        <w:tc>
          <w:tcPr>
            <w:tcW w:w="1335" w:type="dxa"/>
            <w:shd w:val="clear" w:color="auto" w:fill="auto"/>
            <w:noWrap/>
            <w:vAlign w:val="bottom"/>
          </w:tcPr>
          <w:p w14:paraId="25D78FE2"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96</w:t>
            </w:r>
          </w:p>
        </w:tc>
        <w:tc>
          <w:tcPr>
            <w:tcW w:w="1440" w:type="dxa"/>
            <w:shd w:val="clear" w:color="auto" w:fill="auto"/>
            <w:noWrap/>
            <w:vAlign w:val="bottom"/>
          </w:tcPr>
          <w:p w14:paraId="59B7A399"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0.20</w:t>
            </w:r>
          </w:p>
        </w:tc>
      </w:tr>
      <w:tr w:rsidR="00C450E2" w:rsidRPr="00B12EC4" w14:paraId="65DCFF2E" w14:textId="77777777" w:rsidTr="00C450E2">
        <w:trPr>
          <w:trHeight w:val="288"/>
          <w:jc w:val="center"/>
        </w:trPr>
        <w:tc>
          <w:tcPr>
            <w:tcW w:w="2620" w:type="dxa"/>
            <w:shd w:val="clear" w:color="auto" w:fill="auto"/>
            <w:noWrap/>
            <w:vAlign w:val="bottom"/>
          </w:tcPr>
          <w:p w14:paraId="681827CF"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Opposite/Separate Rep 2</w:t>
            </w:r>
          </w:p>
        </w:tc>
        <w:tc>
          <w:tcPr>
            <w:tcW w:w="1335" w:type="dxa"/>
            <w:shd w:val="clear" w:color="auto" w:fill="auto"/>
            <w:noWrap/>
            <w:vAlign w:val="bottom"/>
          </w:tcPr>
          <w:p w14:paraId="01BC2684"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89</w:t>
            </w:r>
          </w:p>
        </w:tc>
        <w:tc>
          <w:tcPr>
            <w:tcW w:w="1440" w:type="dxa"/>
            <w:shd w:val="clear" w:color="auto" w:fill="auto"/>
            <w:noWrap/>
            <w:vAlign w:val="bottom"/>
          </w:tcPr>
          <w:p w14:paraId="2A1E422A" w14:textId="77777777" w:rsidR="00C450E2" w:rsidRPr="00B12EC4" w:rsidRDefault="00C450E2" w:rsidP="00C450E2">
            <w:pPr>
              <w:spacing w:after="0" w:line="240" w:lineRule="auto"/>
              <w:jc w:val="center"/>
              <w:rPr>
                <w:rFonts w:ascii="Helvetica" w:eastAsia="Times New Roman" w:hAnsi="Helvetica" w:cs="Times New Roman"/>
                <w:sz w:val="20"/>
                <w:szCs w:val="20"/>
              </w:rPr>
            </w:pPr>
            <w:r w:rsidRPr="00B12EC4">
              <w:rPr>
                <w:rFonts w:ascii="Helvetica" w:hAnsi="Helvetica" w:cs="Times New Roman"/>
                <w:color w:val="000000"/>
                <w:sz w:val="20"/>
                <w:szCs w:val="20"/>
              </w:rPr>
              <w:t>0.18</w:t>
            </w:r>
          </w:p>
        </w:tc>
      </w:tr>
      <w:tr w:rsidR="00C450E2" w:rsidRPr="00B12EC4" w14:paraId="75DB8C2A" w14:textId="77777777" w:rsidTr="00C450E2">
        <w:trPr>
          <w:trHeight w:val="288"/>
          <w:jc w:val="center"/>
        </w:trPr>
        <w:tc>
          <w:tcPr>
            <w:tcW w:w="2620" w:type="dxa"/>
            <w:shd w:val="clear" w:color="auto" w:fill="auto"/>
            <w:noWrap/>
            <w:vAlign w:val="bottom"/>
          </w:tcPr>
          <w:p w14:paraId="6A3661D9" w14:textId="77777777" w:rsidR="00C450E2" w:rsidRPr="00B12EC4" w:rsidRDefault="00C450E2" w:rsidP="00C450E2">
            <w:pPr>
              <w:spacing w:after="0" w:line="240" w:lineRule="auto"/>
              <w:jc w:val="center"/>
              <w:rPr>
                <w:rFonts w:ascii="Helvetica" w:hAnsi="Helvetica" w:cs="Times New Roman"/>
                <w:color w:val="000000"/>
                <w:sz w:val="20"/>
                <w:szCs w:val="20"/>
              </w:rPr>
            </w:pPr>
            <w:r w:rsidRPr="00B12EC4">
              <w:rPr>
                <w:rFonts w:ascii="Helvetica" w:hAnsi="Helvetica" w:cs="Times New Roman"/>
                <w:color w:val="000000"/>
                <w:sz w:val="20"/>
                <w:szCs w:val="20"/>
              </w:rPr>
              <w:t>Opposite/Separate Rep 3</w:t>
            </w:r>
          </w:p>
        </w:tc>
        <w:tc>
          <w:tcPr>
            <w:tcW w:w="1335" w:type="dxa"/>
            <w:shd w:val="clear" w:color="auto" w:fill="auto"/>
            <w:noWrap/>
            <w:vAlign w:val="bottom"/>
          </w:tcPr>
          <w:p w14:paraId="4354AF61" w14:textId="77777777" w:rsidR="00C450E2" w:rsidRPr="00B12EC4" w:rsidRDefault="00C450E2" w:rsidP="00C450E2">
            <w:pPr>
              <w:spacing w:after="0" w:line="240" w:lineRule="auto"/>
              <w:jc w:val="center"/>
              <w:rPr>
                <w:rFonts w:ascii="Helvetica" w:hAnsi="Helvetica" w:cs="Times New Roman"/>
                <w:color w:val="000000"/>
                <w:sz w:val="20"/>
                <w:szCs w:val="20"/>
              </w:rPr>
            </w:pPr>
            <w:r w:rsidRPr="00B12EC4">
              <w:rPr>
                <w:rFonts w:ascii="Helvetica" w:hAnsi="Helvetica" w:cs="Times New Roman"/>
                <w:color w:val="000000"/>
                <w:sz w:val="20"/>
                <w:szCs w:val="20"/>
              </w:rPr>
              <w:t>87</w:t>
            </w:r>
          </w:p>
        </w:tc>
        <w:tc>
          <w:tcPr>
            <w:tcW w:w="1440" w:type="dxa"/>
            <w:shd w:val="clear" w:color="auto" w:fill="auto"/>
            <w:noWrap/>
            <w:vAlign w:val="bottom"/>
          </w:tcPr>
          <w:p w14:paraId="22D8E525" w14:textId="77777777" w:rsidR="00C450E2" w:rsidRPr="00B12EC4" w:rsidRDefault="00C450E2" w:rsidP="00C450E2">
            <w:pPr>
              <w:spacing w:after="0" w:line="240" w:lineRule="auto"/>
              <w:jc w:val="center"/>
              <w:rPr>
                <w:rFonts w:ascii="Helvetica" w:hAnsi="Helvetica" w:cs="Times New Roman"/>
                <w:color w:val="000000"/>
                <w:sz w:val="20"/>
                <w:szCs w:val="20"/>
              </w:rPr>
            </w:pPr>
            <w:r w:rsidRPr="00B12EC4">
              <w:rPr>
                <w:rFonts w:ascii="Helvetica" w:hAnsi="Helvetica" w:cs="Times New Roman"/>
                <w:color w:val="000000"/>
                <w:sz w:val="20"/>
                <w:szCs w:val="20"/>
              </w:rPr>
              <w:t>0.16</w:t>
            </w:r>
          </w:p>
        </w:tc>
      </w:tr>
    </w:tbl>
    <w:p w14:paraId="1161733C" w14:textId="77777777" w:rsidR="007F04DD" w:rsidRDefault="007F04DD" w:rsidP="007F04DD">
      <w:pPr>
        <w:rPr>
          <w:rFonts w:ascii="Helvetica" w:hAnsi="Helvetica" w:cs="Times New Roman"/>
          <w:sz w:val="20"/>
          <w:szCs w:val="20"/>
        </w:rPr>
      </w:pPr>
    </w:p>
    <w:p w14:paraId="25EA22F6" w14:textId="77777777" w:rsidR="00B07114" w:rsidRDefault="00B07114" w:rsidP="007F04DD">
      <w:pPr>
        <w:rPr>
          <w:rFonts w:ascii="Helvetica" w:hAnsi="Helvetica" w:cs="Times New Roman"/>
          <w:sz w:val="20"/>
          <w:szCs w:val="20"/>
        </w:rPr>
      </w:pPr>
    </w:p>
    <w:p w14:paraId="224BF184" w14:textId="157438BD" w:rsidR="00B07114" w:rsidRPr="00B12EC4" w:rsidRDefault="00B07114" w:rsidP="007F04DD">
      <w:pPr>
        <w:rPr>
          <w:rFonts w:ascii="Helvetica" w:hAnsi="Helvetica" w:cs="Times New Roman"/>
          <w:sz w:val="20"/>
          <w:szCs w:val="20"/>
        </w:rPr>
      </w:pPr>
      <w:r>
        <w:rPr>
          <w:rFonts w:ascii="Helvetica" w:hAnsi="Helvetica" w:cs="Times New Roman"/>
          <w:noProof/>
          <w:sz w:val="20"/>
          <w:szCs w:val="20"/>
        </w:rPr>
        <w:lastRenderedPageBreak/>
        <mc:AlternateContent>
          <mc:Choice Requires="wps">
            <w:drawing>
              <wp:inline distT="0" distB="0" distL="0" distR="0" wp14:anchorId="729CB1A1" wp14:editId="46BD3754">
                <wp:extent cx="6103620" cy="3421380"/>
                <wp:effectExtent l="0" t="0" r="0" b="7620"/>
                <wp:docPr id="27" name="Rectangle 27"/>
                <wp:cNvGraphicFramePr/>
                <a:graphic xmlns:a="http://schemas.openxmlformats.org/drawingml/2006/main">
                  <a:graphicData uri="http://schemas.microsoft.com/office/word/2010/wordprocessingShape">
                    <wps:wsp>
                      <wps:cNvSpPr/>
                      <wps:spPr>
                        <a:xfrm>
                          <a:off x="0" y="0"/>
                          <a:ext cx="6103620" cy="342138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44B4347" w14:textId="77777777" w:rsidR="0035308D" w:rsidRPr="0035308D" w:rsidRDefault="00B07114" w:rsidP="0035308D">
                            <w:pPr>
                              <w:keepNext/>
                              <w:jc w:val="center"/>
                              <w:rPr>
                                <w:rFonts w:ascii="Helvetica" w:hAnsi="Helvetica" w:cs="Helvetica"/>
                                <w:color w:val="000000" w:themeColor="text1"/>
                                <w:sz w:val="20"/>
                                <w:szCs w:val="20"/>
                                <w:highlight w:val="yellow"/>
                              </w:rPr>
                            </w:pPr>
                            <w:r w:rsidRPr="0035308D">
                              <w:rPr>
                                <w:rFonts w:ascii="Helvetica" w:hAnsi="Helvetica" w:cs="Helvetica"/>
                                <w:noProof/>
                                <w:color w:val="000000" w:themeColor="text1"/>
                                <w:sz w:val="20"/>
                                <w:szCs w:val="20"/>
                              </w:rPr>
                              <w:drawing>
                                <wp:inline distT="0" distB="0" distL="0" distR="0" wp14:anchorId="57D79EF3" wp14:editId="3AB2711F">
                                  <wp:extent cx="4869180" cy="275082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9180" cy="2750820"/>
                                          </a:xfrm>
                                          <a:prstGeom prst="rect">
                                            <a:avLst/>
                                          </a:prstGeom>
                                          <a:noFill/>
                                          <a:ln>
                                            <a:noFill/>
                                          </a:ln>
                                        </pic:spPr>
                                      </pic:pic>
                                    </a:graphicData>
                                  </a:graphic>
                                </wp:inline>
                              </w:drawing>
                            </w:r>
                          </w:p>
                          <w:p w14:paraId="5660B802" w14:textId="25385BB8" w:rsidR="0035308D" w:rsidRPr="0035308D" w:rsidRDefault="0035308D" w:rsidP="0035308D">
                            <w:pPr>
                              <w:pStyle w:val="Caption"/>
                              <w:jc w:val="center"/>
                              <w:rPr>
                                <w:rFonts w:ascii="Helvetica" w:hAnsi="Helvetica" w:cs="Helvetica"/>
                                <w:color w:val="000000" w:themeColor="text1"/>
                                <w:sz w:val="20"/>
                                <w:szCs w:val="20"/>
                              </w:rPr>
                            </w:pPr>
                            <w:r w:rsidRPr="00DA7189">
                              <w:rPr>
                                <w:rFonts w:ascii="Helvetica" w:hAnsi="Helvetica" w:cs="Helvetica"/>
                                <w:color w:val="000000" w:themeColor="text1"/>
                                <w:sz w:val="20"/>
                                <w:szCs w:val="20"/>
                              </w:rPr>
                              <w:t xml:space="preserve">Figure S14: The Mixer Re dependence of NP size (PS/PS-PEG particles) using the MIVM or </w:t>
                            </w:r>
                            <w:r w:rsidRPr="00DA7189">
                              <w:rPr>
                                <w:rFonts w:ascii="Helvetica" w:hAnsi="Helvetica" w:cs="Times New Roman"/>
                                <w:color w:val="000000" w:themeColor="text1"/>
                                <w:sz w:val="20"/>
                                <w:szCs w:val="20"/>
                              </w:rPr>
                              <w:t>the μMIVM</w:t>
                            </w:r>
                            <w:r w:rsidRPr="00DA7189">
                              <w:rPr>
                                <w:rFonts w:ascii="Helvetica" w:hAnsi="Helvetica" w:cs="Helvetica"/>
                                <w:color w:val="000000" w:themeColor="text1"/>
                                <w:sz w:val="20"/>
                                <w:szCs w:val="20"/>
                              </w:rPr>
                              <w:t xml:space="preserve"> under either pump- or stand-driven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729CB1A1" id="Rectangle 27" o:spid="_x0000_s1037" style="width:480.6pt;height:269.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" fillcolor="white [3212]" stroked="f" strokeweight="1pt">
                <v:textbox>
                  <w:txbxContent>
                    <w:p w14:paraId="044B4347" w14:textId="77777777" w:rsidR="0035308D" w:rsidRPr="0035308D" w:rsidRDefault="00B07114" w:rsidP="0035308D">
                      <w:pPr>
                        <w:keepNext/>
                        <w:jc w:val="center"/>
                        <w:rPr>
                          <w:rFonts w:ascii="Helvetica" w:hAnsi="Helvetica" w:cs="Helvetica"/>
                          <w:color w:val="000000" w:themeColor="text1"/>
                          <w:sz w:val="20"/>
                          <w:szCs w:val="20"/>
                          <w:highlight w:val="yellow"/>
                        </w:rPr>
                      </w:pPr>
                      <w:r w:rsidRPr="0035308D">
                        <w:rPr>
                          <w:rFonts w:ascii="Helvetica" w:hAnsi="Helvetica" w:cs="Helvetica"/>
                          <w:noProof/>
                          <w:color w:val="000000" w:themeColor="text1"/>
                          <w:sz w:val="20"/>
                          <w:szCs w:val="20"/>
                        </w:rPr>
                        <w:drawing>
                          <wp:inline distT="0" distB="0" distL="0" distR="0" wp14:anchorId="57D79EF3" wp14:editId="3AB2711F">
                            <wp:extent cx="4869180" cy="2750820"/>
                            <wp:effectExtent l="0" t="0" r="762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69180" cy="2750820"/>
                                    </a:xfrm>
                                    <a:prstGeom prst="rect">
                                      <a:avLst/>
                                    </a:prstGeom>
                                    <a:noFill/>
                                    <a:ln>
                                      <a:noFill/>
                                    </a:ln>
                                  </pic:spPr>
                                </pic:pic>
                              </a:graphicData>
                            </a:graphic>
                          </wp:inline>
                        </w:drawing>
                      </w:r>
                    </w:p>
                    <w:p w14:paraId="5660B802" w14:textId="25385BB8" w:rsidR="0035308D" w:rsidRPr="0035308D" w:rsidRDefault="0035308D" w:rsidP="0035308D">
                      <w:pPr>
                        <w:pStyle w:val="Caption"/>
                        <w:jc w:val="center"/>
                        <w:rPr>
                          <w:rFonts w:ascii="Helvetica" w:hAnsi="Helvetica" w:cs="Helvetica"/>
                          <w:color w:val="000000" w:themeColor="text1"/>
                          <w:sz w:val="20"/>
                          <w:szCs w:val="20"/>
                        </w:rPr>
                      </w:pPr>
                      <w:r w:rsidRPr="00DA7189">
                        <w:rPr>
                          <w:rFonts w:ascii="Helvetica" w:hAnsi="Helvetica" w:cs="Helvetica"/>
                          <w:color w:val="000000" w:themeColor="text1"/>
                          <w:sz w:val="20"/>
                          <w:szCs w:val="20"/>
                        </w:rPr>
                        <w:t xml:space="preserve">Figure S14: The Mixer Re dependence of NP size (PS/PS-PEG particles) using the MIVM or </w:t>
                      </w:r>
                      <w:r w:rsidRPr="00DA7189">
                        <w:rPr>
                          <w:rFonts w:ascii="Helvetica" w:hAnsi="Helvetica" w:cs="Times New Roman"/>
                          <w:color w:val="000000" w:themeColor="text1"/>
                          <w:sz w:val="20"/>
                          <w:szCs w:val="20"/>
                        </w:rPr>
                        <w:t>the μMIVM</w:t>
                      </w:r>
                      <w:r w:rsidRPr="00DA7189">
                        <w:rPr>
                          <w:rFonts w:ascii="Helvetica" w:hAnsi="Helvetica" w:cs="Helvetica"/>
                          <w:color w:val="000000" w:themeColor="text1"/>
                          <w:sz w:val="20"/>
                          <w:szCs w:val="20"/>
                        </w:rPr>
                        <w:t xml:space="preserve"> under either pump- or stand-driven flow</w:t>
                      </w:r>
                    </w:p>
                  </w:txbxContent>
                </v:textbox>
                <w10:anchorlock/>
              </v:rect>
            </w:pict>
          </mc:Fallback>
        </mc:AlternateContent>
      </w:r>
    </w:p>
    <w:p w14:paraId="7F1C0FDD" w14:textId="0FA71388" w:rsidR="004C34BA" w:rsidRPr="00B12EC4" w:rsidRDefault="004C34BA" w:rsidP="004C34BA">
      <w:pPr>
        <w:pStyle w:val="Caption"/>
        <w:keepNext/>
        <w:ind w:left="720"/>
        <w:jc w:val="center"/>
        <w:rPr>
          <w:rFonts w:ascii="Helvetica" w:hAnsi="Helvetica" w:cs="Times New Roman"/>
          <w:color w:val="auto"/>
          <w:sz w:val="20"/>
          <w:szCs w:val="20"/>
        </w:rPr>
      </w:pPr>
      <w:r w:rsidRPr="00B12EC4">
        <w:rPr>
          <w:rFonts w:ascii="Helvetica" w:hAnsi="Helvetica" w:cs="Times New Roman"/>
          <w:color w:val="auto"/>
          <w:sz w:val="20"/>
          <w:szCs w:val="20"/>
        </w:rPr>
        <w:t>Table S</w:t>
      </w:r>
      <w:bookmarkEnd w:id="0"/>
      <w:r w:rsidR="00BA5B9A">
        <w:rPr>
          <w:rFonts w:ascii="Helvetica" w:hAnsi="Helvetica" w:cs="Times New Roman"/>
          <w:color w:val="auto"/>
          <w:sz w:val="20"/>
          <w:szCs w:val="20"/>
        </w:rPr>
        <w:t>4</w:t>
      </w:r>
      <w:r w:rsidRPr="00B12EC4">
        <w:rPr>
          <w:rFonts w:ascii="Helvetica" w:hAnsi="Helvetica" w:cs="Times New Roman"/>
          <w:color w:val="auto"/>
          <w:sz w:val="20"/>
          <w:szCs w:val="20"/>
        </w:rPr>
        <w:t>: Biologic formulations produced by iFNP in the μMIVM. The syringe orientation is shown schematically in Fig. 3A. Solutions were molecularly dissolved and mixed thoroughly before loading in the syringe.</w:t>
      </w:r>
      <w:r w:rsidR="007F04DD" w:rsidRPr="00B12EC4">
        <w:rPr>
          <w:rFonts w:ascii="Helvetica" w:hAnsi="Helvetica" w:cs="Times New Roman"/>
          <w:color w:val="auto"/>
          <w:sz w:val="20"/>
          <w:szCs w:val="20"/>
        </w:rPr>
        <w:t xml:space="preserve"> </w:t>
      </w:r>
    </w:p>
    <w:tbl>
      <w:tblPr>
        <w:tblStyle w:val="GridTable1Light1"/>
        <w:tblW w:w="9576" w:type="dxa"/>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394"/>
        <w:gridCol w:w="2394"/>
        <w:gridCol w:w="2394"/>
        <w:gridCol w:w="2394"/>
      </w:tblGrid>
      <w:tr w:rsidR="004C34BA" w:rsidRPr="00B12EC4" w14:paraId="48C47B91" w14:textId="77777777" w:rsidTr="001706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94" w:type="dxa"/>
            <w:tcBorders>
              <w:bottom w:val="single" w:sz="8" w:space="0" w:color="auto"/>
            </w:tcBorders>
            <w:vAlign w:val="center"/>
          </w:tcPr>
          <w:p w14:paraId="72998233" w14:textId="77777777" w:rsidR="004C34BA" w:rsidRPr="00B12EC4" w:rsidRDefault="004C34BA" w:rsidP="00170691">
            <w:pPr>
              <w:jc w:val="center"/>
              <w:rPr>
                <w:rFonts w:ascii="Helvetica" w:hAnsi="Helvetica" w:cs="Times New Roman"/>
                <w:sz w:val="20"/>
                <w:szCs w:val="20"/>
              </w:rPr>
            </w:pPr>
            <w:r w:rsidRPr="00B12EC4">
              <w:rPr>
                <w:rFonts w:ascii="Helvetica" w:hAnsi="Helvetica" w:cs="Times New Roman"/>
                <w:sz w:val="20"/>
                <w:szCs w:val="20"/>
              </w:rPr>
              <w:t>Formulation</w:t>
            </w:r>
          </w:p>
        </w:tc>
        <w:tc>
          <w:tcPr>
            <w:tcW w:w="2394" w:type="dxa"/>
            <w:tcBorders>
              <w:bottom w:val="single" w:sz="8" w:space="0" w:color="auto"/>
            </w:tcBorders>
            <w:vAlign w:val="center"/>
          </w:tcPr>
          <w:p w14:paraId="0624D48B" w14:textId="77777777" w:rsidR="004C34BA" w:rsidRPr="00B12EC4" w:rsidRDefault="004C34BA" w:rsidP="00170691">
            <w:pPr>
              <w:jc w:val="center"/>
              <w:cnfStyle w:val="100000000000" w:firstRow="1"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Dextran</w:t>
            </w:r>
          </w:p>
        </w:tc>
        <w:tc>
          <w:tcPr>
            <w:tcW w:w="2394" w:type="dxa"/>
            <w:tcBorders>
              <w:bottom w:val="single" w:sz="8" w:space="0" w:color="auto"/>
            </w:tcBorders>
            <w:vAlign w:val="center"/>
          </w:tcPr>
          <w:p w14:paraId="4DFA8F45" w14:textId="77777777" w:rsidR="004C34BA" w:rsidRPr="00B12EC4" w:rsidRDefault="004C34BA" w:rsidP="00170691">
            <w:pPr>
              <w:jc w:val="center"/>
              <w:cnfStyle w:val="100000000000" w:firstRow="1"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OVA</w:t>
            </w:r>
          </w:p>
        </w:tc>
        <w:tc>
          <w:tcPr>
            <w:tcW w:w="2394" w:type="dxa"/>
            <w:tcBorders>
              <w:bottom w:val="single" w:sz="8" w:space="0" w:color="auto"/>
            </w:tcBorders>
            <w:vAlign w:val="center"/>
          </w:tcPr>
          <w:p w14:paraId="20571B71" w14:textId="77777777" w:rsidR="004C34BA" w:rsidRPr="00B12EC4" w:rsidRDefault="004C34BA" w:rsidP="00170691">
            <w:pPr>
              <w:jc w:val="center"/>
              <w:cnfStyle w:val="100000000000" w:firstRow="1"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HRP</w:t>
            </w:r>
          </w:p>
        </w:tc>
      </w:tr>
      <w:tr w:rsidR="004C34BA" w:rsidRPr="00B12EC4" w14:paraId="39108758" w14:textId="77777777" w:rsidTr="00170691">
        <w:trPr>
          <w:jc w:val="center"/>
        </w:trPr>
        <w:tc>
          <w:tcPr>
            <w:cnfStyle w:val="001000000000" w:firstRow="0" w:lastRow="0" w:firstColumn="1" w:lastColumn="0" w:oddVBand="0" w:evenVBand="0" w:oddHBand="0" w:evenHBand="0" w:firstRowFirstColumn="0" w:firstRowLastColumn="0" w:lastRowFirstColumn="0" w:lastRowLastColumn="0"/>
            <w:tcW w:w="2394" w:type="dxa"/>
            <w:tcBorders>
              <w:top w:val="single" w:sz="8" w:space="0" w:color="auto"/>
            </w:tcBorders>
            <w:vAlign w:val="center"/>
          </w:tcPr>
          <w:p w14:paraId="34C54863" w14:textId="77777777" w:rsidR="004C34BA" w:rsidRPr="00B12EC4" w:rsidRDefault="004C34BA" w:rsidP="00170691">
            <w:pPr>
              <w:jc w:val="center"/>
              <w:rPr>
                <w:rFonts w:ascii="Helvetica" w:hAnsi="Helvetica" w:cs="Times New Roman"/>
                <w:sz w:val="20"/>
                <w:szCs w:val="20"/>
              </w:rPr>
            </w:pPr>
            <w:r w:rsidRPr="00B12EC4">
              <w:rPr>
                <w:rFonts w:ascii="Helvetica" w:hAnsi="Helvetica" w:cs="Times New Roman"/>
                <w:sz w:val="20"/>
                <w:szCs w:val="20"/>
              </w:rPr>
              <w:t>Syringe 1</w:t>
            </w:r>
          </w:p>
        </w:tc>
        <w:tc>
          <w:tcPr>
            <w:tcW w:w="2394" w:type="dxa"/>
            <w:tcBorders>
              <w:top w:val="single" w:sz="8" w:space="0" w:color="auto"/>
            </w:tcBorders>
            <w:vAlign w:val="center"/>
          </w:tcPr>
          <w:p w14:paraId="0F76C839"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 xml:space="preserve">0.2 ml </w:t>
            </w:r>
          </w:p>
          <w:p w14:paraId="5AEBE668"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90/10 DMSO/Water</w:t>
            </w:r>
          </w:p>
          <w:p w14:paraId="26F30A5C"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5 mg/ml Dextran</w:t>
            </w:r>
          </w:p>
          <w:p w14:paraId="54E13872"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5 mg/ml PS-</w:t>
            </w:r>
            <w:r w:rsidRPr="00B12EC4">
              <w:rPr>
                <w:rFonts w:ascii="Helvetica" w:hAnsi="Helvetica" w:cs="Times New Roman"/>
                <w:i/>
                <w:sz w:val="20"/>
                <w:szCs w:val="20"/>
              </w:rPr>
              <w:t>b</w:t>
            </w:r>
            <w:r w:rsidRPr="00B12EC4">
              <w:rPr>
                <w:rFonts w:ascii="Helvetica" w:hAnsi="Helvetica" w:cs="Times New Roman"/>
                <w:sz w:val="20"/>
                <w:szCs w:val="20"/>
              </w:rPr>
              <w:t>-PAA</w:t>
            </w:r>
          </w:p>
        </w:tc>
        <w:tc>
          <w:tcPr>
            <w:tcW w:w="2394" w:type="dxa"/>
            <w:tcBorders>
              <w:top w:val="single" w:sz="8" w:space="0" w:color="auto"/>
            </w:tcBorders>
            <w:vAlign w:val="center"/>
          </w:tcPr>
          <w:p w14:paraId="5F3F6320"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 xml:space="preserve">0.5 ml </w:t>
            </w:r>
          </w:p>
          <w:p w14:paraId="1DCAAA2E"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90/10 DMSO/Water</w:t>
            </w:r>
          </w:p>
          <w:p w14:paraId="02EF5B3D"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5 mg/ml OVA</w:t>
            </w:r>
          </w:p>
          <w:p w14:paraId="338BF34D"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p>
        </w:tc>
        <w:tc>
          <w:tcPr>
            <w:tcW w:w="2394" w:type="dxa"/>
            <w:tcBorders>
              <w:top w:val="single" w:sz="8" w:space="0" w:color="auto"/>
            </w:tcBorders>
            <w:vAlign w:val="center"/>
          </w:tcPr>
          <w:p w14:paraId="1B019709"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0.2 ml</w:t>
            </w:r>
          </w:p>
          <w:p w14:paraId="270BF862"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90/10 THF/Water</w:t>
            </w:r>
          </w:p>
          <w:p w14:paraId="11447F5A"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1 mg/ml HRP</w:t>
            </w:r>
          </w:p>
          <w:p w14:paraId="0BD65892"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2 mg/ml PS-</w:t>
            </w:r>
            <w:r w:rsidRPr="00B12EC4">
              <w:rPr>
                <w:rFonts w:ascii="Helvetica" w:hAnsi="Helvetica" w:cs="Times New Roman"/>
                <w:i/>
                <w:sz w:val="20"/>
                <w:szCs w:val="20"/>
              </w:rPr>
              <w:t>b</w:t>
            </w:r>
            <w:r w:rsidRPr="00B12EC4">
              <w:rPr>
                <w:rFonts w:ascii="Helvetica" w:hAnsi="Helvetica" w:cs="Times New Roman"/>
                <w:sz w:val="20"/>
                <w:szCs w:val="20"/>
              </w:rPr>
              <w:t>-PAA</w:t>
            </w:r>
          </w:p>
        </w:tc>
      </w:tr>
      <w:tr w:rsidR="004C34BA" w:rsidRPr="00B12EC4" w14:paraId="137533CC" w14:textId="77777777" w:rsidTr="00170691">
        <w:trPr>
          <w:jc w:val="center"/>
        </w:trPr>
        <w:tc>
          <w:tcPr>
            <w:cnfStyle w:val="001000000000" w:firstRow="0" w:lastRow="0" w:firstColumn="1" w:lastColumn="0" w:oddVBand="0" w:evenVBand="0" w:oddHBand="0" w:evenHBand="0" w:firstRowFirstColumn="0" w:firstRowLastColumn="0" w:lastRowFirstColumn="0" w:lastRowLastColumn="0"/>
            <w:tcW w:w="2394" w:type="dxa"/>
            <w:vAlign w:val="center"/>
          </w:tcPr>
          <w:p w14:paraId="4A251E8C" w14:textId="77777777" w:rsidR="004C34BA" w:rsidRPr="00B12EC4" w:rsidRDefault="004C34BA" w:rsidP="00170691">
            <w:pPr>
              <w:jc w:val="center"/>
              <w:rPr>
                <w:rFonts w:ascii="Helvetica" w:hAnsi="Helvetica" w:cs="Times New Roman"/>
                <w:sz w:val="20"/>
                <w:szCs w:val="20"/>
              </w:rPr>
            </w:pPr>
            <w:r w:rsidRPr="00B12EC4">
              <w:rPr>
                <w:rFonts w:ascii="Helvetica" w:hAnsi="Helvetica" w:cs="Times New Roman"/>
                <w:sz w:val="20"/>
                <w:szCs w:val="20"/>
              </w:rPr>
              <w:t>Syringe 2</w:t>
            </w:r>
          </w:p>
        </w:tc>
        <w:tc>
          <w:tcPr>
            <w:tcW w:w="2394" w:type="dxa"/>
            <w:vAlign w:val="center"/>
          </w:tcPr>
          <w:p w14:paraId="0D11CA10"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1 ml chloroform</w:t>
            </w:r>
          </w:p>
        </w:tc>
        <w:tc>
          <w:tcPr>
            <w:tcW w:w="2394" w:type="dxa"/>
            <w:vAlign w:val="center"/>
          </w:tcPr>
          <w:p w14:paraId="7E817C2F"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0.5 ml THF</w:t>
            </w:r>
          </w:p>
          <w:p w14:paraId="48861601"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5 mg/ml PS-</w:t>
            </w:r>
            <w:r w:rsidRPr="00B12EC4">
              <w:rPr>
                <w:rFonts w:ascii="Helvetica" w:hAnsi="Helvetica" w:cs="Times New Roman"/>
                <w:i/>
                <w:sz w:val="20"/>
                <w:szCs w:val="20"/>
              </w:rPr>
              <w:t>b</w:t>
            </w:r>
            <w:r w:rsidRPr="00B12EC4">
              <w:rPr>
                <w:rFonts w:ascii="Helvetica" w:hAnsi="Helvetica" w:cs="Times New Roman"/>
                <w:sz w:val="20"/>
                <w:szCs w:val="20"/>
              </w:rPr>
              <w:t>-PAA</w:t>
            </w:r>
          </w:p>
        </w:tc>
        <w:tc>
          <w:tcPr>
            <w:tcW w:w="2394" w:type="dxa"/>
            <w:vAlign w:val="center"/>
          </w:tcPr>
          <w:p w14:paraId="5B06F2D0"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0.9 ml chloroform</w:t>
            </w:r>
          </w:p>
          <w:p w14:paraId="349DF639"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0.1 ml methanol</w:t>
            </w:r>
          </w:p>
          <w:p w14:paraId="2AFBA853"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0.4 mg/ml Zn(NO</w:t>
            </w:r>
            <w:r w:rsidRPr="00B12EC4">
              <w:rPr>
                <w:rFonts w:ascii="Helvetica" w:hAnsi="Helvetica" w:cs="Times New Roman"/>
                <w:sz w:val="20"/>
                <w:szCs w:val="20"/>
                <w:vertAlign w:val="subscript"/>
              </w:rPr>
              <w:t>3</w:t>
            </w:r>
            <w:r w:rsidRPr="00B12EC4">
              <w:rPr>
                <w:rFonts w:ascii="Helvetica" w:hAnsi="Helvetica" w:cs="Times New Roman"/>
                <w:sz w:val="20"/>
                <w:szCs w:val="20"/>
              </w:rPr>
              <w:t>)</w:t>
            </w:r>
            <w:r w:rsidRPr="00B12EC4">
              <w:rPr>
                <w:rFonts w:ascii="Helvetica" w:hAnsi="Helvetica" w:cs="Times New Roman"/>
                <w:sz w:val="20"/>
                <w:szCs w:val="20"/>
                <w:vertAlign w:val="subscript"/>
              </w:rPr>
              <w:t>2</w:t>
            </w:r>
          </w:p>
        </w:tc>
      </w:tr>
      <w:tr w:rsidR="004C34BA" w:rsidRPr="00B12EC4" w14:paraId="48D811DB" w14:textId="77777777" w:rsidTr="00170691">
        <w:trPr>
          <w:jc w:val="center"/>
        </w:trPr>
        <w:tc>
          <w:tcPr>
            <w:cnfStyle w:val="001000000000" w:firstRow="0" w:lastRow="0" w:firstColumn="1" w:lastColumn="0" w:oddVBand="0" w:evenVBand="0" w:oddHBand="0" w:evenHBand="0" w:firstRowFirstColumn="0" w:firstRowLastColumn="0" w:lastRowFirstColumn="0" w:lastRowLastColumn="0"/>
            <w:tcW w:w="2394" w:type="dxa"/>
            <w:vAlign w:val="center"/>
          </w:tcPr>
          <w:p w14:paraId="1250E311" w14:textId="77777777" w:rsidR="004C34BA" w:rsidRPr="00B12EC4" w:rsidRDefault="004C34BA" w:rsidP="00170691">
            <w:pPr>
              <w:jc w:val="center"/>
              <w:rPr>
                <w:rFonts w:ascii="Helvetica" w:hAnsi="Helvetica" w:cs="Times New Roman"/>
                <w:sz w:val="20"/>
                <w:szCs w:val="20"/>
              </w:rPr>
            </w:pPr>
            <w:r w:rsidRPr="00B12EC4">
              <w:rPr>
                <w:rFonts w:ascii="Helvetica" w:hAnsi="Helvetica" w:cs="Times New Roman"/>
                <w:sz w:val="20"/>
                <w:szCs w:val="20"/>
              </w:rPr>
              <w:t>Syringe 3</w:t>
            </w:r>
          </w:p>
        </w:tc>
        <w:tc>
          <w:tcPr>
            <w:tcW w:w="2394" w:type="dxa"/>
            <w:vAlign w:val="center"/>
          </w:tcPr>
          <w:p w14:paraId="4423C15E"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1 ml chloroform</w:t>
            </w:r>
          </w:p>
        </w:tc>
        <w:tc>
          <w:tcPr>
            <w:tcW w:w="2394" w:type="dxa"/>
            <w:vAlign w:val="center"/>
          </w:tcPr>
          <w:p w14:paraId="2ABE03D9"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0.5 ml chloroform</w:t>
            </w:r>
          </w:p>
        </w:tc>
        <w:tc>
          <w:tcPr>
            <w:tcW w:w="2394" w:type="dxa"/>
            <w:vAlign w:val="center"/>
          </w:tcPr>
          <w:p w14:paraId="56A6675C"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1 ml chloroform</w:t>
            </w:r>
          </w:p>
        </w:tc>
      </w:tr>
      <w:tr w:rsidR="004C34BA" w:rsidRPr="00B12EC4" w14:paraId="6F8631F3" w14:textId="77777777" w:rsidTr="00170691">
        <w:trPr>
          <w:jc w:val="center"/>
        </w:trPr>
        <w:tc>
          <w:tcPr>
            <w:cnfStyle w:val="001000000000" w:firstRow="0" w:lastRow="0" w:firstColumn="1" w:lastColumn="0" w:oddVBand="0" w:evenVBand="0" w:oddHBand="0" w:evenHBand="0" w:firstRowFirstColumn="0" w:firstRowLastColumn="0" w:lastRowFirstColumn="0" w:lastRowLastColumn="0"/>
            <w:tcW w:w="2394" w:type="dxa"/>
            <w:vAlign w:val="center"/>
          </w:tcPr>
          <w:p w14:paraId="2431EBCE" w14:textId="77777777" w:rsidR="004C34BA" w:rsidRPr="00B12EC4" w:rsidRDefault="004C34BA" w:rsidP="00170691">
            <w:pPr>
              <w:jc w:val="center"/>
              <w:rPr>
                <w:rFonts w:ascii="Helvetica" w:hAnsi="Helvetica" w:cs="Times New Roman"/>
                <w:sz w:val="20"/>
                <w:szCs w:val="20"/>
              </w:rPr>
            </w:pPr>
            <w:r w:rsidRPr="00B12EC4">
              <w:rPr>
                <w:rFonts w:ascii="Helvetica" w:hAnsi="Helvetica" w:cs="Times New Roman"/>
                <w:sz w:val="20"/>
                <w:szCs w:val="20"/>
              </w:rPr>
              <w:t>Syringe 4</w:t>
            </w:r>
          </w:p>
        </w:tc>
        <w:tc>
          <w:tcPr>
            <w:tcW w:w="2394" w:type="dxa"/>
            <w:vAlign w:val="center"/>
          </w:tcPr>
          <w:p w14:paraId="2A30113C"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1ml chloroform</w:t>
            </w:r>
          </w:p>
        </w:tc>
        <w:tc>
          <w:tcPr>
            <w:tcW w:w="2394" w:type="dxa"/>
            <w:vAlign w:val="center"/>
          </w:tcPr>
          <w:p w14:paraId="1111E4A5"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0.45 ml chloroform</w:t>
            </w:r>
          </w:p>
          <w:p w14:paraId="767D4A1B"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0.05 ml methanol</w:t>
            </w:r>
          </w:p>
          <w:p w14:paraId="3F90E88B"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6.7mg/ml Zn(NO</w:t>
            </w:r>
            <w:r w:rsidRPr="00B12EC4">
              <w:rPr>
                <w:rFonts w:ascii="Helvetica" w:hAnsi="Helvetica" w:cs="Times New Roman"/>
                <w:sz w:val="20"/>
                <w:szCs w:val="20"/>
                <w:vertAlign w:val="subscript"/>
              </w:rPr>
              <w:t>3</w:t>
            </w:r>
            <w:r w:rsidRPr="00B12EC4">
              <w:rPr>
                <w:rFonts w:ascii="Helvetica" w:hAnsi="Helvetica" w:cs="Times New Roman"/>
                <w:sz w:val="20"/>
                <w:szCs w:val="20"/>
              </w:rPr>
              <w:t>)</w:t>
            </w:r>
            <w:r w:rsidRPr="00B12EC4">
              <w:rPr>
                <w:rFonts w:ascii="Helvetica" w:hAnsi="Helvetica" w:cs="Times New Roman"/>
                <w:sz w:val="20"/>
                <w:szCs w:val="20"/>
                <w:vertAlign w:val="subscript"/>
              </w:rPr>
              <w:t>2</w:t>
            </w:r>
          </w:p>
        </w:tc>
        <w:tc>
          <w:tcPr>
            <w:tcW w:w="2394" w:type="dxa"/>
            <w:vAlign w:val="center"/>
          </w:tcPr>
          <w:p w14:paraId="3535E45A"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1 ml chloroform</w:t>
            </w:r>
          </w:p>
        </w:tc>
      </w:tr>
      <w:tr w:rsidR="004C34BA" w:rsidRPr="00B12EC4" w14:paraId="58C438C7" w14:textId="77777777" w:rsidTr="00170691">
        <w:trPr>
          <w:jc w:val="center"/>
        </w:trPr>
        <w:tc>
          <w:tcPr>
            <w:cnfStyle w:val="001000000000" w:firstRow="0" w:lastRow="0" w:firstColumn="1" w:lastColumn="0" w:oddVBand="0" w:evenVBand="0" w:oddHBand="0" w:evenHBand="0" w:firstRowFirstColumn="0" w:firstRowLastColumn="0" w:lastRowFirstColumn="0" w:lastRowLastColumn="0"/>
            <w:tcW w:w="2394" w:type="dxa"/>
            <w:tcBorders>
              <w:bottom w:val="single" w:sz="4" w:space="0" w:color="auto"/>
            </w:tcBorders>
            <w:vAlign w:val="center"/>
          </w:tcPr>
          <w:p w14:paraId="0A372EA4" w14:textId="77777777" w:rsidR="004C34BA" w:rsidRPr="00B12EC4" w:rsidRDefault="004C34BA" w:rsidP="00170691">
            <w:pPr>
              <w:jc w:val="center"/>
              <w:rPr>
                <w:rFonts w:ascii="Helvetica" w:hAnsi="Helvetica" w:cs="Times New Roman"/>
                <w:sz w:val="20"/>
                <w:szCs w:val="20"/>
              </w:rPr>
            </w:pPr>
            <w:r w:rsidRPr="00B12EC4">
              <w:rPr>
                <w:rFonts w:ascii="Helvetica" w:hAnsi="Helvetica" w:cs="Times New Roman"/>
                <w:sz w:val="20"/>
                <w:szCs w:val="20"/>
              </w:rPr>
              <w:t>Collection Diluent</w:t>
            </w:r>
          </w:p>
        </w:tc>
        <w:tc>
          <w:tcPr>
            <w:tcW w:w="2394" w:type="dxa"/>
            <w:tcBorders>
              <w:bottom w:val="single" w:sz="4" w:space="0" w:color="auto"/>
            </w:tcBorders>
            <w:vAlign w:val="center"/>
          </w:tcPr>
          <w:p w14:paraId="02050AB2"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w:t>
            </w:r>
          </w:p>
        </w:tc>
        <w:tc>
          <w:tcPr>
            <w:tcW w:w="2394" w:type="dxa"/>
            <w:tcBorders>
              <w:bottom w:val="single" w:sz="4" w:space="0" w:color="auto"/>
            </w:tcBorders>
            <w:vAlign w:val="center"/>
          </w:tcPr>
          <w:p w14:paraId="1677FC39"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4 ml chloroform</w:t>
            </w:r>
          </w:p>
        </w:tc>
        <w:tc>
          <w:tcPr>
            <w:tcW w:w="2394" w:type="dxa"/>
            <w:tcBorders>
              <w:bottom w:val="single" w:sz="4" w:space="0" w:color="auto"/>
            </w:tcBorders>
            <w:vAlign w:val="center"/>
          </w:tcPr>
          <w:p w14:paraId="1413DAF9"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w:t>
            </w:r>
          </w:p>
        </w:tc>
      </w:tr>
    </w:tbl>
    <w:p w14:paraId="0E15AB4C" w14:textId="77777777" w:rsidR="004C34BA" w:rsidRPr="00B12EC4" w:rsidRDefault="004C34BA" w:rsidP="004C34BA">
      <w:pPr>
        <w:rPr>
          <w:rFonts w:ascii="Helvetica" w:hAnsi="Helvetica" w:cs="Times New Roman"/>
          <w:sz w:val="20"/>
          <w:szCs w:val="20"/>
        </w:rPr>
      </w:pPr>
    </w:p>
    <w:p w14:paraId="705936AF" w14:textId="30A79008" w:rsidR="004C34BA" w:rsidRPr="00B12EC4" w:rsidRDefault="004C34BA" w:rsidP="004C34BA">
      <w:pPr>
        <w:pStyle w:val="Caption"/>
        <w:keepNext/>
        <w:jc w:val="center"/>
        <w:rPr>
          <w:rFonts w:ascii="Helvetica" w:hAnsi="Helvetica" w:cs="Times New Roman"/>
          <w:color w:val="auto"/>
          <w:sz w:val="20"/>
          <w:szCs w:val="20"/>
        </w:rPr>
      </w:pPr>
      <w:bookmarkStart w:id="1" w:name="_Ref501114625"/>
      <w:r w:rsidRPr="00B12EC4">
        <w:rPr>
          <w:rFonts w:ascii="Helvetica" w:hAnsi="Helvetica" w:cs="Times New Roman"/>
          <w:color w:val="auto"/>
          <w:sz w:val="20"/>
          <w:szCs w:val="20"/>
        </w:rPr>
        <w:t xml:space="preserve">Table </w:t>
      </w:r>
      <w:r w:rsidR="00C40B20" w:rsidRPr="00B12EC4">
        <w:rPr>
          <w:rFonts w:ascii="Helvetica" w:hAnsi="Helvetica" w:cs="Times New Roman"/>
          <w:color w:val="auto"/>
          <w:sz w:val="20"/>
          <w:szCs w:val="20"/>
        </w:rPr>
        <w:t>S</w:t>
      </w:r>
      <w:bookmarkEnd w:id="1"/>
      <w:r w:rsidR="00BA5B9A">
        <w:rPr>
          <w:rFonts w:ascii="Helvetica" w:hAnsi="Helvetica" w:cs="Times New Roman"/>
          <w:color w:val="auto"/>
          <w:sz w:val="20"/>
          <w:szCs w:val="20"/>
        </w:rPr>
        <w:t>5</w:t>
      </w:r>
      <w:r w:rsidRPr="00B12EC4">
        <w:rPr>
          <w:rFonts w:ascii="Helvetica" w:hAnsi="Helvetica" w:cs="Times New Roman"/>
          <w:color w:val="auto"/>
          <w:sz w:val="20"/>
          <w:szCs w:val="20"/>
        </w:rPr>
        <w:t>: The effect of stream configuration on NP size in the μMIVM. NPs with a PS core and stabilized by PS-b-PEG were produced in triplicate at Re 90,000. SD is the standard deviation of the samples.</w:t>
      </w:r>
    </w:p>
    <w:tbl>
      <w:tblPr>
        <w:tblStyle w:val="GridTable1Light1"/>
        <w:tblW w:w="0" w:type="auto"/>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394"/>
        <w:gridCol w:w="2520"/>
        <w:gridCol w:w="2070"/>
        <w:gridCol w:w="90"/>
        <w:gridCol w:w="1494"/>
      </w:tblGrid>
      <w:tr w:rsidR="004C34BA" w:rsidRPr="00B12EC4" w14:paraId="0669E71C" w14:textId="77777777" w:rsidTr="0017069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94" w:type="dxa"/>
            <w:tcBorders>
              <w:bottom w:val="single" w:sz="8" w:space="0" w:color="auto"/>
            </w:tcBorders>
            <w:vAlign w:val="center"/>
          </w:tcPr>
          <w:p w14:paraId="2993BAA2" w14:textId="77777777" w:rsidR="004C34BA" w:rsidRPr="00B12EC4" w:rsidRDefault="004C34BA" w:rsidP="00170691">
            <w:pPr>
              <w:jc w:val="center"/>
              <w:rPr>
                <w:rFonts w:ascii="Helvetica" w:hAnsi="Helvetica" w:cs="Times New Roman"/>
                <w:sz w:val="20"/>
                <w:szCs w:val="20"/>
              </w:rPr>
            </w:pPr>
            <w:r w:rsidRPr="00B12EC4">
              <w:rPr>
                <w:rFonts w:ascii="Helvetica" w:hAnsi="Helvetica" w:cs="Times New Roman"/>
                <w:sz w:val="20"/>
                <w:szCs w:val="20"/>
              </w:rPr>
              <w:t>Stream Orientation</w:t>
            </w:r>
          </w:p>
        </w:tc>
        <w:tc>
          <w:tcPr>
            <w:tcW w:w="2520" w:type="dxa"/>
            <w:tcBorders>
              <w:bottom w:val="single" w:sz="8" w:space="0" w:color="auto"/>
            </w:tcBorders>
            <w:vAlign w:val="center"/>
          </w:tcPr>
          <w:p w14:paraId="236B916D" w14:textId="77777777" w:rsidR="004C34BA" w:rsidRPr="00B12EC4" w:rsidRDefault="004C34BA" w:rsidP="00170691">
            <w:pPr>
              <w:jc w:val="center"/>
              <w:cnfStyle w:val="100000000000" w:firstRow="1"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Component Location</w:t>
            </w:r>
          </w:p>
        </w:tc>
        <w:tc>
          <w:tcPr>
            <w:tcW w:w="2160" w:type="dxa"/>
            <w:gridSpan w:val="2"/>
            <w:tcBorders>
              <w:bottom w:val="single" w:sz="8" w:space="0" w:color="auto"/>
            </w:tcBorders>
            <w:vAlign w:val="center"/>
          </w:tcPr>
          <w:p w14:paraId="70B6BB64" w14:textId="77777777" w:rsidR="004C34BA" w:rsidRPr="00B12EC4" w:rsidRDefault="004C34BA" w:rsidP="00170691">
            <w:pPr>
              <w:jc w:val="center"/>
              <w:cnfStyle w:val="100000000000" w:firstRow="1"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NP Diameter (nm)</w:t>
            </w:r>
          </w:p>
        </w:tc>
        <w:tc>
          <w:tcPr>
            <w:tcW w:w="1494" w:type="dxa"/>
            <w:tcBorders>
              <w:bottom w:val="single" w:sz="8" w:space="0" w:color="auto"/>
            </w:tcBorders>
            <w:vAlign w:val="center"/>
          </w:tcPr>
          <w:p w14:paraId="2D3FDF65" w14:textId="01905456" w:rsidR="004C34BA" w:rsidRPr="00B12EC4" w:rsidRDefault="004C34BA" w:rsidP="00170691">
            <w:pPr>
              <w:jc w:val="center"/>
              <w:cnfStyle w:val="100000000000" w:firstRow="1"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SD (nm)</w:t>
            </w:r>
          </w:p>
        </w:tc>
      </w:tr>
      <w:tr w:rsidR="004C34BA" w:rsidRPr="00B12EC4" w14:paraId="295C3DEA" w14:textId="77777777" w:rsidTr="00170691">
        <w:trPr>
          <w:jc w:val="center"/>
        </w:trPr>
        <w:tc>
          <w:tcPr>
            <w:cnfStyle w:val="001000000000" w:firstRow="0" w:lastRow="0" w:firstColumn="1" w:lastColumn="0" w:oddVBand="0" w:evenVBand="0" w:oddHBand="0" w:evenHBand="0" w:firstRowFirstColumn="0" w:firstRowLastColumn="0" w:lastRowFirstColumn="0" w:lastRowLastColumn="0"/>
            <w:tcW w:w="2394" w:type="dxa"/>
            <w:vMerge w:val="restart"/>
            <w:tcBorders>
              <w:top w:val="single" w:sz="8" w:space="0" w:color="auto"/>
              <w:right w:val="single" w:sz="4" w:space="0" w:color="auto"/>
            </w:tcBorders>
            <w:vAlign w:val="center"/>
          </w:tcPr>
          <w:p w14:paraId="27D3C03D" w14:textId="77777777" w:rsidR="004C34BA" w:rsidRPr="00B12EC4" w:rsidRDefault="004C34BA" w:rsidP="00170691">
            <w:pPr>
              <w:jc w:val="center"/>
              <w:rPr>
                <w:rFonts w:ascii="Helvetica" w:hAnsi="Helvetica" w:cs="Times New Roman"/>
                <w:b w:val="0"/>
                <w:sz w:val="20"/>
                <w:szCs w:val="20"/>
              </w:rPr>
            </w:pPr>
            <w:r w:rsidRPr="00B12EC4">
              <w:rPr>
                <w:rFonts w:ascii="Helvetica" w:hAnsi="Helvetica" w:cs="Times New Roman"/>
                <w:b w:val="0"/>
                <w:sz w:val="20"/>
                <w:szCs w:val="20"/>
              </w:rPr>
              <w:t>Adjacent</w:t>
            </w:r>
          </w:p>
        </w:tc>
        <w:tc>
          <w:tcPr>
            <w:tcW w:w="2520" w:type="dxa"/>
            <w:tcBorders>
              <w:top w:val="single" w:sz="8" w:space="0" w:color="auto"/>
              <w:left w:val="single" w:sz="4" w:space="0" w:color="auto"/>
            </w:tcBorders>
            <w:vAlign w:val="center"/>
          </w:tcPr>
          <w:p w14:paraId="0182BE4E"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Combined</w:t>
            </w:r>
          </w:p>
        </w:tc>
        <w:tc>
          <w:tcPr>
            <w:tcW w:w="2070" w:type="dxa"/>
            <w:tcBorders>
              <w:top w:val="single" w:sz="8" w:space="0" w:color="auto"/>
            </w:tcBorders>
            <w:vAlign w:val="center"/>
          </w:tcPr>
          <w:p w14:paraId="0FCB5728"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61</w:t>
            </w:r>
          </w:p>
        </w:tc>
        <w:tc>
          <w:tcPr>
            <w:tcW w:w="1584" w:type="dxa"/>
            <w:gridSpan w:val="2"/>
            <w:tcBorders>
              <w:top w:val="single" w:sz="8" w:space="0" w:color="auto"/>
            </w:tcBorders>
            <w:vAlign w:val="center"/>
          </w:tcPr>
          <w:p w14:paraId="06DB6271"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5</w:t>
            </w:r>
          </w:p>
        </w:tc>
      </w:tr>
      <w:tr w:rsidR="004C34BA" w:rsidRPr="00B12EC4" w14:paraId="5335C2CF" w14:textId="77777777" w:rsidTr="00170691">
        <w:trPr>
          <w:jc w:val="center"/>
        </w:trPr>
        <w:tc>
          <w:tcPr>
            <w:cnfStyle w:val="001000000000" w:firstRow="0" w:lastRow="0" w:firstColumn="1" w:lastColumn="0" w:oddVBand="0" w:evenVBand="0" w:oddHBand="0" w:evenHBand="0" w:firstRowFirstColumn="0" w:firstRowLastColumn="0" w:lastRowFirstColumn="0" w:lastRowLastColumn="0"/>
            <w:tcW w:w="2394" w:type="dxa"/>
            <w:vMerge/>
            <w:tcBorders>
              <w:right w:val="single" w:sz="4" w:space="0" w:color="auto"/>
            </w:tcBorders>
            <w:vAlign w:val="center"/>
          </w:tcPr>
          <w:p w14:paraId="52C00652" w14:textId="77777777" w:rsidR="004C34BA" w:rsidRPr="00B12EC4" w:rsidRDefault="004C34BA" w:rsidP="00170691">
            <w:pPr>
              <w:jc w:val="center"/>
              <w:rPr>
                <w:rFonts w:ascii="Helvetica" w:hAnsi="Helvetica" w:cs="Times New Roman"/>
                <w:b w:val="0"/>
                <w:sz w:val="20"/>
                <w:szCs w:val="20"/>
              </w:rPr>
            </w:pPr>
          </w:p>
        </w:tc>
        <w:tc>
          <w:tcPr>
            <w:tcW w:w="2520" w:type="dxa"/>
            <w:tcBorders>
              <w:left w:val="single" w:sz="4" w:space="0" w:color="auto"/>
            </w:tcBorders>
            <w:vAlign w:val="center"/>
          </w:tcPr>
          <w:p w14:paraId="2BBF64D9"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Separated</w:t>
            </w:r>
          </w:p>
        </w:tc>
        <w:tc>
          <w:tcPr>
            <w:tcW w:w="2070" w:type="dxa"/>
            <w:vAlign w:val="center"/>
          </w:tcPr>
          <w:p w14:paraId="688CADF3"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70</w:t>
            </w:r>
          </w:p>
        </w:tc>
        <w:tc>
          <w:tcPr>
            <w:tcW w:w="1584" w:type="dxa"/>
            <w:gridSpan w:val="2"/>
            <w:vAlign w:val="center"/>
          </w:tcPr>
          <w:p w14:paraId="77FA2A4D"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2</w:t>
            </w:r>
          </w:p>
        </w:tc>
      </w:tr>
      <w:tr w:rsidR="004C34BA" w:rsidRPr="00B12EC4" w14:paraId="4F040A19" w14:textId="77777777" w:rsidTr="00170691">
        <w:trPr>
          <w:jc w:val="center"/>
        </w:trPr>
        <w:tc>
          <w:tcPr>
            <w:cnfStyle w:val="001000000000" w:firstRow="0" w:lastRow="0" w:firstColumn="1" w:lastColumn="0" w:oddVBand="0" w:evenVBand="0" w:oddHBand="0" w:evenHBand="0" w:firstRowFirstColumn="0" w:firstRowLastColumn="0" w:lastRowFirstColumn="0" w:lastRowLastColumn="0"/>
            <w:tcW w:w="2394" w:type="dxa"/>
            <w:vMerge w:val="restart"/>
            <w:tcBorders>
              <w:right w:val="single" w:sz="4" w:space="0" w:color="auto"/>
            </w:tcBorders>
            <w:vAlign w:val="center"/>
          </w:tcPr>
          <w:p w14:paraId="507F5C56" w14:textId="77777777" w:rsidR="004C34BA" w:rsidRPr="00B12EC4" w:rsidRDefault="004C34BA" w:rsidP="00170691">
            <w:pPr>
              <w:jc w:val="center"/>
              <w:rPr>
                <w:rFonts w:ascii="Helvetica" w:hAnsi="Helvetica" w:cs="Times New Roman"/>
                <w:b w:val="0"/>
                <w:sz w:val="20"/>
                <w:szCs w:val="20"/>
              </w:rPr>
            </w:pPr>
            <w:r w:rsidRPr="00B12EC4">
              <w:rPr>
                <w:rFonts w:ascii="Helvetica" w:hAnsi="Helvetica" w:cs="Times New Roman"/>
                <w:b w:val="0"/>
                <w:sz w:val="20"/>
                <w:szCs w:val="20"/>
              </w:rPr>
              <w:t>Opposite</w:t>
            </w:r>
          </w:p>
        </w:tc>
        <w:tc>
          <w:tcPr>
            <w:tcW w:w="2520" w:type="dxa"/>
            <w:tcBorders>
              <w:left w:val="single" w:sz="4" w:space="0" w:color="auto"/>
            </w:tcBorders>
            <w:vAlign w:val="center"/>
          </w:tcPr>
          <w:p w14:paraId="4106209D"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Combined</w:t>
            </w:r>
          </w:p>
        </w:tc>
        <w:tc>
          <w:tcPr>
            <w:tcW w:w="2070" w:type="dxa"/>
            <w:vAlign w:val="center"/>
          </w:tcPr>
          <w:p w14:paraId="231E0AEB"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56</w:t>
            </w:r>
          </w:p>
        </w:tc>
        <w:tc>
          <w:tcPr>
            <w:tcW w:w="1584" w:type="dxa"/>
            <w:gridSpan w:val="2"/>
            <w:vAlign w:val="center"/>
          </w:tcPr>
          <w:p w14:paraId="529591B7"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4</w:t>
            </w:r>
          </w:p>
        </w:tc>
      </w:tr>
      <w:tr w:rsidR="004C34BA" w:rsidRPr="00B12EC4" w14:paraId="17DFE37B" w14:textId="77777777" w:rsidTr="00170691">
        <w:trPr>
          <w:jc w:val="center"/>
        </w:trPr>
        <w:tc>
          <w:tcPr>
            <w:cnfStyle w:val="001000000000" w:firstRow="0" w:lastRow="0" w:firstColumn="1" w:lastColumn="0" w:oddVBand="0" w:evenVBand="0" w:oddHBand="0" w:evenHBand="0" w:firstRowFirstColumn="0" w:firstRowLastColumn="0" w:lastRowFirstColumn="0" w:lastRowLastColumn="0"/>
            <w:tcW w:w="2394" w:type="dxa"/>
            <w:vMerge/>
            <w:tcBorders>
              <w:bottom w:val="single" w:sz="4" w:space="0" w:color="auto"/>
              <w:right w:val="single" w:sz="4" w:space="0" w:color="auto"/>
            </w:tcBorders>
            <w:vAlign w:val="center"/>
          </w:tcPr>
          <w:p w14:paraId="69043B25" w14:textId="77777777" w:rsidR="004C34BA" w:rsidRPr="00B12EC4" w:rsidRDefault="004C34BA" w:rsidP="00170691">
            <w:pPr>
              <w:jc w:val="center"/>
              <w:rPr>
                <w:rFonts w:ascii="Helvetica" w:hAnsi="Helvetica" w:cs="Times New Roman"/>
                <w:sz w:val="20"/>
                <w:szCs w:val="20"/>
              </w:rPr>
            </w:pPr>
          </w:p>
        </w:tc>
        <w:tc>
          <w:tcPr>
            <w:tcW w:w="2520" w:type="dxa"/>
            <w:tcBorders>
              <w:left w:val="single" w:sz="4" w:space="0" w:color="auto"/>
              <w:bottom w:val="single" w:sz="4" w:space="0" w:color="auto"/>
            </w:tcBorders>
            <w:vAlign w:val="center"/>
          </w:tcPr>
          <w:p w14:paraId="625DE104"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Separated</w:t>
            </w:r>
          </w:p>
        </w:tc>
        <w:tc>
          <w:tcPr>
            <w:tcW w:w="2070" w:type="dxa"/>
            <w:tcBorders>
              <w:bottom w:val="single" w:sz="4" w:space="0" w:color="auto"/>
            </w:tcBorders>
            <w:vAlign w:val="center"/>
          </w:tcPr>
          <w:p w14:paraId="468E49D8"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91</w:t>
            </w:r>
          </w:p>
        </w:tc>
        <w:tc>
          <w:tcPr>
            <w:tcW w:w="1584" w:type="dxa"/>
            <w:gridSpan w:val="2"/>
            <w:tcBorders>
              <w:bottom w:val="single" w:sz="4" w:space="0" w:color="auto"/>
            </w:tcBorders>
            <w:vAlign w:val="center"/>
          </w:tcPr>
          <w:p w14:paraId="5BB3B2D1" w14:textId="77777777" w:rsidR="004C34BA" w:rsidRPr="00B12EC4" w:rsidRDefault="004C34BA" w:rsidP="00170691">
            <w:pPr>
              <w:jc w:val="center"/>
              <w:cnfStyle w:val="000000000000" w:firstRow="0" w:lastRow="0" w:firstColumn="0" w:lastColumn="0" w:oddVBand="0" w:evenVBand="0" w:oddHBand="0" w:evenHBand="0" w:firstRowFirstColumn="0" w:firstRowLastColumn="0" w:lastRowFirstColumn="0" w:lastRowLastColumn="0"/>
              <w:rPr>
                <w:rFonts w:ascii="Helvetica" w:hAnsi="Helvetica" w:cs="Times New Roman"/>
                <w:sz w:val="20"/>
                <w:szCs w:val="20"/>
              </w:rPr>
            </w:pPr>
            <w:r w:rsidRPr="00B12EC4">
              <w:rPr>
                <w:rFonts w:ascii="Helvetica" w:hAnsi="Helvetica" w:cs="Times New Roman"/>
                <w:sz w:val="20"/>
                <w:szCs w:val="20"/>
              </w:rPr>
              <w:t>5</w:t>
            </w:r>
          </w:p>
        </w:tc>
      </w:tr>
    </w:tbl>
    <w:p w14:paraId="7960B53C" w14:textId="77777777" w:rsidR="004C34BA" w:rsidRPr="00B12EC4" w:rsidRDefault="004C34BA" w:rsidP="004C34BA">
      <w:pPr>
        <w:pStyle w:val="ListParagraph"/>
        <w:jc w:val="both"/>
        <w:rPr>
          <w:rFonts w:ascii="Helvetica" w:hAnsi="Helvetica" w:cs="Times New Roman"/>
          <w:sz w:val="20"/>
          <w:szCs w:val="20"/>
        </w:rPr>
      </w:pPr>
    </w:p>
    <w:p w14:paraId="32586591" w14:textId="2FC749EF" w:rsidR="00402A55" w:rsidRPr="00B12EC4" w:rsidRDefault="00402A55" w:rsidP="00AE348F">
      <w:pPr>
        <w:pStyle w:val="ListParagraph"/>
        <w:numPr>
          <w:ilvl w:val="0"/>
          <w:numId w:val="1"/>
        </w:numPr>
        <w:ind w:left="360"/>
        <w:rPr>
          <w:rFonts w:ascii="Helvetica" w:hAnsi="Helvetica" w:cs="Times New Roman"/>
          <w:i/>
          <w:sz w:val="20"/>
          <w:szCs w:val="20"/>
          <w:u w:val="single"/>
        </w:rPr>
      </w:pPr>
      <w:r w:rsidRPr="00B12EC4">
        <w:rPr>
          <w:rFonts w:ascii="Helvetica" w:hAnsi="Helvetica" w:cs="Times New Roman"/>
          <w:i/>
          <w:sz w:val="20"/>
          <w:szCs w:val="20"/>
          <w:u w:val="single"/>
        </w:rPr>
        <w:t>PDI dependence</w:t>
      </w:r>
      <w:r w:rsidR="005371A9" w:rsidRPr="00B12EC4">
        <w:rPr>
          <w:rFonts w:ascii="Helvetica" w:hAnsi="Helvetica" w:cs="Times New Roman"/>
          <w:i/>
          <w:sz w:val="20"/>
          <w:szCs w:val="20"/>
          <w:u w:val="single"/>
        </w:rPr>
        <w:t xml:space="preserve"> on mixing rate</w:t>
      </w:r>
    </w:p>
    <w:p w14:paraId="043D46DE" w14:textId="02ECE163" w:rsidR="00572854" w:rsidRPr="00B12EC4" w:rsidRDefault="00572854" w:rsidP="00572854">
      <w:pPr>
        <w:rPr>
          <w:rFonts w:ascii="Helvetica" w:hAnsi="Helvetica" w:cs="Times New Roman"/>
          <w:sz w:val="20"/>
          <w:szCs w:val="20"/>
        </w:rPr>
      </w:pPr>
      <w:r w:rsidRPr="00B12EC4">
        <w:rPr>
          <w:rFonts w:ascii="Helvetica" w:hAnsi="Helvetica" w:cs="Times New Roman"/>
          <w:sz w:val="20"/>
          <w:szCs w:val="20"/>
        </w:rPr>
        <w:t>The PDI is an indication of width</w:t>
      </w:r>
      <w:r w:rsidR="007F04DD" w:rsidRPr="00B12EC4">
        <w:rPr>
          <w:rFonts w:ascii="Helvetica" w:hAnsi="Helvetica" w:cs="Times New Roman"/>
          <w:sz w:val="20"/>
          <w:szCs w:val="20"/>
        </w:rPr>
        <w:t xml:space="preserve"> or span</w:t>
      </w:r>
      <w:r w:rsidRPr="00B12EC4">
        <w:rPr>
          <w:rFonts w:ascii="Helvetica" w:hAnsi="Helvetica" w:cs="Times New Roman"/>
          <w:sz w:val="20"/>
          <w:szCs w:val="20"/>
        </w:rPr>
        <w:t xml:space="preserve"> of the size distribution of nanoparticles. Generally, a low polydispersity sample is desired</w:t>
      </w:r>
      <w:r w:rsidR="007F04DD" w:rsidRPr="00B12EC4">
        <w:rPr>
          <w:rFonts w:ascii="Helvetica" w:hAnsi="Helvetica" w:cs="Times New Roman"/>
          <w:sz w:val="20"/>
          <w:szCs w:val="20"/>
        </w:rPr>
        <w:t xml:space="preserve"> (around a value of 0.15)</w:t>
      </w:r>
      <w:r w:rsidRPr="00B12EC4">
        <w:rPr>
          <w:rFonts w:ascii="Helvetica" w:hAnsi="Helvetica" w:cs="Times New Roman"/>
          <w:sz w:val="20"/>
          <w:szCs w:val="20"/>
        </w:rPr>
        <w:t xml:space="preserve">. </w:t>
      </w:r>
      <w:r w:rsidR="00F90339" w:rsidRPr="00B12EC4">
        <w:rPr>
          <w:rFonts w:ascii="Helvetica" w:hAnsi="Helvetica" w:cs="Times New Roman"/>
          <w:sz w:val="20"/>
          <w:szCs w:val="20"/>
        </w:rPr>
        <w:t xml:space="preserve">The figures below depict the PDI as a function </w:t>
      </w:r>
      <w:r w:rsidR="00F90339" w:rsidRPr="00B12EC4">
        <w:rPr>
          <w:rFonts w:ascii="Helvetica" w:hAnsi="Helvetica" w:cs="Times New Roman"/>
          <w:sz w:val="20"/>
          <w:szCs w:val="20"/>
        </w:rPr>
        <w:lastRenderedPageBreak/>
        <w:t>of Reynolds Number and mixing chamber residence time. This was calculated using the total volumetric flow rate and the chamber volume. The</w:t>
      </w:r>
      <w:r w:rsidR="00170691" w:rsidRPr="00B12EC4">
        <w:rPr>
          <w:rFonts w:ascii="Helvetica" w:hAnsi="Helvetica" w:cs="Times New Roman"/>
          <w:sz w:val="20"/>
          <w:szCs w:val="20"/>
        </w:rPr>
        <w:t>re is</w:t>
      </w:r>
      <w:r w:rsidR="00F90339" w:rsidRPr="00B12EC4">
        <w:rPr>
          <w:rFonts w:ascii="Helvetica" w:hAnsi="Helvetica" w:cs="Times New Roman"/>
          <w:sz w:val="20"/>
          <w:szCs w:val="20"/>
        </w:rPr>
        <w:t xml:space="preserve"> additional time </w:t>
      </w:r>
      <w:r w:rsidR="007F04DD" w:rsidRPr="00B12EC4">
        <w:rPr>
          <w:rFonts w:ascii="Helvetica" w:hAnsi="Helvetica" w:cs="Times New Roman"/>
          <w:sz w:val="20"/>
          <w:szCs w:val="20"/>
        </w:rPr>
        <w:t>between</w:t>
      </w:r>
      <w:r w:rsidR="00F90339" w:rsidRPr="00B12EC4">
        <w:rPr>
          <w:rFonts w:ascii="Helvetica" w:hAnsi="Helvetica" w:cs="Times New Roman"/>
          <w:sz w:val="20"/>
          <w:szCs w:val="20"/>
        </w:rPr>
        <w:t xml:space="preserve"> the chamber </w:t>
      </w:r>
      <w:r w:rsidR="007F04DD" w:rsidRPr="00B12EC4">
        <w:rPr>
          <w:rFonts w:ascii="Helvetica" w:hAnsi="Helvetica" w:cs="Times New Roman"/>
          <w:sz w:val="20"/>
          <w:szCs w:val="20"/>
        </w:rPr>
        <w:t>and the point when</w:t>
      </w:r>
      <w:r w:rsidR="00F90339" w:rsidRPr="00B12EC4">
        <w:rPr>
          <w:rFonts w:ascii="Helvetica" w:hAnsi="Helvetica" w:cs="Times New Roman"/>
          <w:sz w:val="20"/>
          <w:szCs w:val="20"/>
        </w:rPr>
        <w:t xml:space="preserve"> the stream contacts the collection tube solution (i.e. water) </w:t>
      </w:r>
      <w:r w:rsidR="00170691" w:rsidRPr="00B12EC4">
        <w:rPr>
          <w:rFonts w:ascii="Helvetica" w:hAnsi="Helvetica" w:cs="Times New Roman"/>
          <w:sz w:val="20"/>
          <w:szCs w:val="20"/>
        </w:rPr>
        <w:t>that extends the total</w:t>
      </w:r>
      <w:r w:rsidR="007F04DD" w:rsidRPr="00B12EC4">
        <w:rPr>
          <w:rFonts w:ascii="Helvetica" w:hAnsi="Helvetica" w:cs="Times New Roman"/>
          <w:sz w:val="20"/>
          <w:szCs w:val="20"/>
        </w:rPr>
        <w:t xml:space="preserve"> “incubation” time by about 10 fold.</w:t>
      </w:r>
      <w:r w:rsidR="00F13A00" w:rsidRPr="00B12EC4">
        <w:rPr>
          <w:rFonts w:ascii="Helvetica" w:hAnsi="Helvetica" w:cs="Times New Roman"/>
          <w:sz w:val="20"/>
          <w:szCs w:val="20"/>
        </w:rPr>
        <w:t xml:space="preserve"> The outlet tubing ID was 0.15 cm. </w:t>
      </w:r>
    </w:p>
    <w:p w14:paraId="3DD4684C" w14:textId="77777777" w:rsidR="00DE1C1D" w:rsidRPr="00B12EC4" w:rsidRDefault="00593F89" w:rsidP="00593F89">
      <w:pPr>
        <w:jc w:val="center"/>
        <w:rPr>
          <w:rFonts w:ascii="Helvetica" w:hAnsi="Helvetica" w:cs="Times New Roman"/>
          <w:sz w:val="20"/>
          <w:szCs w:val="20"/>
        </w:rPr>
      </w:pPr>
      <w:r w:rsidRPr="00B12EC4">
        <w:rPr>
          <w:rFonts w:ascii="Helvetica" w:hAnsi="Helvetica" w:cs="Times New Roman"/>
          <w:noProof/>
          <w:sz w:val="20"/>
          <w:szCs w:val="20"/>
        </w:rPr>
        <mc:AlternateContent>
          <mc:Choice Requires="wps">
            <w:drawing>
              <wp:inline distT="0" distB="0" distL="0" distR="0" wp14:anchorId="6AD8232C" wp14:editId="7FDB2CA9">
                <wp:extent cx="914400" cy="3649980"/>
                <wp:effectExtent l="0" t="0" r="0" b="7620"/>
                <wp:docPr id="2" name="Text Box 2"/>
                <wp:cNvGraphicFramePr/>
                <a:graphic xmlns:a="http://schemas.openxmlformats.org/drawingml/2006/main">
                  <a:graphicData uri="http://schemas.microsoft.com/office/word/2010/wordprocessingShape">
                    <wps:wsp>
                      <wps:cNvSpPr txBox="1"/>
                      <wps:spPr>
                        <a:xfrm>
                          <a:off x="0" y="0"/>
                          <a:ext cx="914400" cy="36499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E5BC33D" w14:textId="475AFD44" w:rsidR="00B07114" w:rsidRPr="00B12EC4" w:rsidRDefault="00B07114" w:rsidP="00593F89">
                            <w:pPr>
                              <w:keepNext/>
                              <w:jc w:val="center"/>
                              <w:rPr>
                                <w:rFonts w:ascii="Helvetica" w:hAnsi="Helvetica" w:cs="Times New Roman"/>
                                <w:sz w:val="24"/>
                              </w:rPr>
                            </w:pPr>
                            <w:r w:rsidRPr="000F4962">
                              <w:rPr>
                                <w:rFonts w:ascii="Helvetica" w:hAnsi="Helvetica" w:cs="Times New Roman"/>
                                <w:noProof/>
                                <w:sz w:val="24"/>
                              </w:rPr>
                              <w:drawing>
                                <wp:inline distT="0" distB="0" distL="0" distR="0" wp14:anchorId="5E3E0C1D" wp14:editId="16F81C1B">
                                  <wp:extent cx="4876800" cy="27584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2758440"/>
                                          </a:xfrm>
                                          <a:prstGeom prst="rect">
                                            <a:avLst/>
                                          </a:prstGeom>
                                          <a:noFill/>
                                          <a:ln>
                                            <a:noFill/>
                                          </a:ln>
                                        </pic:spPr>
                                      </pic:pic>
                                    </a:graphicData>
                                  </a:graphic>
                                </wp:inline>
                              </w:drawing>
                            </w:r>
                          </w:p>
                          <w:p w14:paraId="215DF752" w14:textId="2C9FF7EF" w:rsidR="00B07114" w:rsidRPr="00B12EC4" w:rsidRDefault="00B07114" w:rsidP="00593F89">
                            <w:pPr>
                              <w:pStyle w:val="Caption"/>
                              <w:jc w:val="center"/>
                              <w:rPr>
                                <w:rFonts w:ascii="Helvetica" w:hAnsi="Helvetica" w:cs="Times New Roman"/>
                                <w:color w:val="auto"/>
                                <w:sz w:val="20"/>
                              </w:rPr>
                            </w:pPr>
                            <w:r w:rsidRPr="00DA7189">
                              <w:rPr>
                                <w:rFonts w:ascii="Helvetica" w:hAnsi="Helvetica" w:cs="Times New Roman"/>
                                <w:color w:val="auto"/>
                                <w:sz w:val="20"/>
                              </w:rPr>
                              <w:t>Figure S1</w:t>
                            </w:r>
                            <w:r w:rsidR="0035308D" w:rsidRPr="00DA7189">
                              <w:rPr>
                                <w:rFonts w:ascii="Helvetica" w:hAnsi="Helvetica" w:cs="Times New Roman"/>
                                <w:color w:val="auto"/>
                                <w:sz w:val="20"/>
                              </w:rPr>
                              <w:t>5</w:t>
                            </w:r>
                            <w:r w:rsidRPr="00DA7189">
                              <w:rPr>
                                <w:rFonts w:ascii="Helvetica" w:hAnsi="Helvetica" w:cs="Times New Roman"/>
                                <w:color w:val="auto"/>
                                <w:sz w:val="20"/>
                              </w:rPr>
                              <w:t>: PDI dependence on Reynolds Number of NPs produced using the MIVM and μMIVM. NPs were PS/PS-b-PEG. These data show good agreement between the two mixer designs under identical production conditions. High Re cannot be achieved with pump-driven flows due to mechanical constraints.</w:t>
                            </w:r>
                          </w:p>
                          <w:p w14:paraId="2CE5B784" w14:textId="77777777" w:rsidR="00B07114" w:rsidRPr="00B12EC4" w:rsidRDefault="00B07114" w:rsidP="00593F89">
                            <w:pPr>
                              <w:jc w:val="center"/>
                              <w:rPr>
                                <w:rFonts w:ascii="Helvetica" w:hAnsi="Helvetica" w:cs="Times New Roman"/>
                                <w:sz w:val="24"/>
                              </w:rPr>
                            </w:pPr>
                          </w:p>
                          <w:p w14:paraId="03BE1BAC" w14:textId="77777777" w:rsidR="00B07114" w:rsidRPr="00B12EC4" w:rsidRDefault="00B07114" w:rsidP="00593F89">
                            <w:pPr>
                              <w:jc w:val="center"/>
                              <w:rPr>
                                <w:rFonts w:ascii="Helvetica" w:hAnsi="Helvetica" w:cs="Times New Roman"/>
                                <w:sz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AD8232C" id="Text Box 2" o:spid="_x0000_s1038" type="#_x0000_t202" style="width:1in;height:287.4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" fillcolor="white [3201]" stroked="f" strokeweight=".5pt">
                <v:textbox>
                  <w:txbxContent>
                    <w:p w14:paraId="7E5BC33D" w14:textId="475AFD44" w:rsidR="00B07114" w:rsidRPr="00B12EC4" w:rsidRDefault="00B07114" w:rsidP="00593F89">
                      <w:pPr>
                        <w:keepNext/>
                        <w:jc w:val="center"/>
                        <w:rPr>
                          <w:rFonts w:ascii="Helvetica" w:hAnsi="Helvetica" w:cs="Times New Roman"/>
                          <w:sz w:val="24"/>
                        </w:rPr>
                      </w:pPr>
                      <w:r w:rsidRPr="000F4962">
                        <w:rPr>
                          <w:rFonts w:ascii="Helvetica" w:hAnsi="Helvetica" w:cs="Times New Roman"/>
                          <w:noProof/>
                          <w:sz w:val="24"/>
                        </w:rPr>
                        <w:drawing>
                          <wp:inline distT="0" distB="0" distL="0" distR="0" wp14:anchorId="5E3E0C1D" wp14:editId="16F81C1B">
                            <wp:extent cx="4876800" cy="27584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76800" cy="2758440"/>
                                    </a:xfrm>
                                    <a:prstGeom prst="rect">
                                      <a:avLst/>
                                    </a:prstGeom>
                                    <a:noFill/>
                                    <a:ln>
                                      <a:noFill/>
                                    </a:ln>
                                  </pic:spPr>
                                </pic:pic>
                              </a:graphicData>
                            </a:graphic>
                          </wp:inline>
                        </w:drawing>
                      </w:r>
                    </w:p>
                    <w:p w14:paraId="215DF752" w14:textId="2C9FF7EF" w:rsidR="00B07114" w:rsidRPr="00B12EC4" w:rsidRDefault="00B07114" w:rsidP="00593F89">
                      <w:pPr>
                        <w:pStyle w:val="Caption"/>
                        <w:jc w:val="center"/>
                        <w:rPr>
                          <w:rFonts w:ascii="Helvetica" w:hAnsi="Helvetica" w:cs="Times New Roman"/>
                          <w:color w:val="auto"/>
                          <w:sz w:val="20"/>
                        </w:rPr>
                      </w:pPr>
                      <w:r w:rsidRPr="00DA7189">
                        <w:rPr>
                          <w:rFonts w:ascii="Helvetica" w:hAnsi="Helvetica" w:cs="Times New Roman"/>
                          <w:color w:val="auto"/>
                          <w:sz w:val="20"/>
                        </w:rPr>
                        <w:t>Figure S1</w:t>
                      </w:r>
                      <w:r w:rsidR="0035308D" w:rsidRPr="00DA7189">
                        <w:rPr>
                          <w:rFonts w:ascii="Helvetica" w:hAnsi="Helvetica" w:cs="Times New Roman"/>
                          <w:color w:val="auto"/>
                          <w:sz w:val="20"/>
                        </w:rPr>
                        <w:t>5</w:t>
                      </w:r>
                      <w:r w:rsidRPr="00DA7189">
                        <w:rPr>
                          <w:rFonts w:ascii="Helvetica" w:hAnsi="Helvetica" w:cs="Times New Roman"/>
                          <w:color w:val="auto"/>
                          <w:sz w:val="20"/>
                        </w:rPr>
                        <w:t>: PDI dependence on Reynolds Number of NPs produced using the MIVM and μMIVM. NPs were PS/PS-b-PEG. These data show good agreement between the two mixer designs under identical production conditions. High Re cannot be achieved with pump-driven flows due to mechanical constraints.</w:t>
                      </w:r>
                    </w:p>
                    <w:p w14:paraId="2CE5B784" w14:textId="77777777" w:rsidR="00B07114" w:rsidRPr="00B12EC4" w:rsidRDefault="00B07114" w:rsidP="00593F89">
                      <w:pPr>
                        <w:jc w:val="center"/>
                        <w:rPr>
                          <w:rFonts w:ascii="Helvetica" w:hAnsi="Helvetica" w:cs="Times New Roman"/>
                          <w:sz w:val="24"/>
                        </w:rPr>
                      </w:pPr>
                    </w:p>
                    <w:p w14:paraId="03BE1BAC" w14:textId="77777777" w:rsidR="00B07114" w:rsidRPr="00B12EC4" w:rsidRDefault="00B07114" w:rsidP="00593F89">
                      <w:pPr>
                        <w:jc w:val="center"/>
                        <w:rPr>
                          <w:rFonts w:ascii="Helvetica" w:hAnsi="Helvetica" w:cs="Times New Roman"/>
                          <w:sz w:val="24"/>
                        </w:rPr>
                      </w:pPr>
                    </w:p>
                  </w:txbxContent>
                </v:textbox>
                <w10:anchorlock/>
              </v:shape>
            </w:pict>
          </mc:Fallback>
        </mc:AlternateContent>
      </w:r>
    </w:p>
    <w:p w14:paraId="18B2078D" w14:textId="77777777" w:rsidR="00402A55" w:rsidRPr="00B12EC4" w:rsidRDefault="00DE1C1D" w:rsidP="00593F89">
      <w:pPr>
        <w:jc w:val="center"/>
        <w:rPr>
          <w:rFonts w:ascii="Helvetica" w:hAnsi="Helvetica" w:cs="Times New Roman"/>
          <w:sz w:val="20"/>
          <w:szCs w:val="20"/>
        </w:rPr>
      </w:pPr>
      <w:r w:rsidRPr="00B12EC4">
        <w:rPr>
          <w:rFonts w:ascii="Helvetica" w:hAnsi="Helvetica" w:cs="Times New Roman"/>
          <w:noProof/>
          <w:sz w:val="20"/>
          <w:szCs w:val="20"/>
        </w:rPr>
        <mc:AlternateContent>
          <mc:Choice Requires="wps">
            <w:drawing>
              <wp:inline distT="0" distB="0" distL="0" distR="0" wp14:anchorId="67EBA89F" wp14:editId="6475D89F">
                <wp:extent cx="5943600" cy="3473549"/>
                <wp:effectExtent l="0" t="0" r="0" b="0"/>
                <wp:docPr id="7" name="Text Box 7"/>
                <wp:cNvGraphicFramePr/>
                <a:graphic xmlns:a="http://schemas.openxmlformats.org/drawingml/2006/main">
                  <a:graphicData uri="http://schemas.microsoft.com/office/word/2010/wordprocessingShape">
                    <wps:wsp>
                      <wps:cNvSpPr txBox="1"/>
                      <wps:spPr>
                        <a:xfrm>
                          <a:off x="0" y="0"/>
                          <a:ext cx="5943600" cy="347354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AFD2E7" w14:textId="77777777" w:rsidR="00B07114" w:rsidRPr="00B12EC4" w:rsidRDefault="00B07114" w:rsidP="00DE1C1D">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0CBDFEC8" wp14:editId="1F774D38">
                                  <wp:extent cx="4648200" cy="26160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DI graph 2.t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48200" cy="2616011"/>
                                          </a:xfrm>
                                          <a:prstGeom prst="rect">
                                            <a:avLst/>
                                          </a:prstGeom>
                                        </pic:spPr>
                                      </pic:pic>
                                    </a:graphicData>
                                  </a:graphic>
                                </wp:inline>
                              </w:drawing>
                            </w:r>
                          </w:p>
                          <w:p w14:paraId="7D3AB085" w14:textId="2C04D073" w:rsidR="00B07114" w:rsidRPr="00B12EC4" w:rsidRDefault="0035308D" w:rsidP="00DE1C1D">
                            <w:pPr>
                              <w:pStyle w:val="Caption"/>
                              <w:jc w:val="center"/>
                              <w:rPr>
                                <w:rFonts w:ascii="Helvetica" w:hAnsi="Helvetica" w:cs="Times New Roman"/>
                                <w:color w:val="auto"/>
                                <w:sz w:val="20"/>
                              </w:rPr>
                            </w:pPr>
                            <w:r>
                              <w:rPr>
                                <w:rFonts w:ascii="Helvetica" w:hAnsi="Helvetica" w:cs="Times New Roman"/>
                                <w:color w:val="auto"/>
                                <w:sz w:val="20"/>
                              </w:rPr>
                              <w:t xml:space="preserve">Figure </w:t>
                            </w:r>
                            <w:r w:rsidR="00B07114" w:rsidRPr="00B12EC4">
                              <w:rPr>
                                <w:rFonts w:ascii="Helvetica" w:hAnsi="Helvetica" w:cs="Times New Roman"/>
                                <w:color w:val="auto"/>
                                <w:sz w:val="20"/>
                              </w:rPr>
                              <w:t>S</w:t>
                            </w:r>
                            <w:r>
                              <w:rPr>
                                <w:rFonts w:ascii="Helvetica" w:hAnsi="Helvetica" w:cs="Times New Roman"/>
                                <w:color w:val="auto"/>
                                <w:sz w:val="20"/>
                              </w:rPr>
                              <w:t>16</w:t>
                            </w:r>
                            <w:r w:rsidR="00B07114" w:rsidRPr="00B12EC4">
                              <w:rPr>
                                <w:rFonts w:ascii="Helvetica" w:hAnsi="Helvetica" w:cs="Times New Roman"/>
                                <w:color w:val="auto"/>
                                <w:sz w:val="20"/>
                              </w:rPr>
                              <w:t>: NP PDI dependence of the μMIVM on chamber residence time, calculated from the total volumetric flow rate and the chamber volume. NPs were PS/PS-b-PEG.</w:t>
                            </w:r>
                          </w:p>
                          <w:p w14:paraId="4F92DEE5" w14:textId="77777777" w:rsidR="00B07114" w:rsidRPr="00B12EC4" w:rsidRDefault="00B07114" w:rsidP="00DE1C1D">
                            <w:pPr>
                              <w:jc w:val="center"/>
                              <w:rPr>
                                <w:rFonts w:ascii="Helvetica" w:hAnsi="Helvetica" w:cs="Times New Roman"/>
                                <w:sz w:val="24"/>
                              </w:rPr>
                            </w:pPr>
                          </w:p>
                          <w:p w14:paraId="507DC557" w14:textId="77777777" w:rsidR="00B07114" w:rsidRPr="00B12EC4" w:rsidRDefault="00B07114" w:rsidP="00DE1C1D">
                            <w:pPr>
                              <w:jc w:val="center"/>
                              <w:rPr>
                                <w:rFonts w:ascii="Helvetica" w:hAnsi="Helvetica" w:cs="Times New Roman"/>
                                <w:sz w:val="24"/>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7EBA89F" id="Text Box 7" o:spid="_x0000_s1039" type="#_x0000_t202" style="width:468pt;height:273.5pt;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" fillcolor="white [3201]" stroked="f" strokeweight=".5pt">
                <v:textbox>
                  <w:txbxContent>
                    <w:p w14:paraId="1DAFD2E7" w14:textId="77777777" w:rsidR="00B07114" w:rsidRPr="00B12EC4" w:rsidRDefault="00B07114" w:rsidP="00DE1C1D">
                      <w:pPr>
                        <w:keepNext/>
                        <w:jc w:val="center"/>
                        <w:rPr>
                          <w:rFonts w:ascii="Helvetica" w:hAnsi="Helvetica" w:cs="Times New Roman"/>
                          <w:sz w:val="24"/>
                        </w:rPr>
                      </w:pPr>
                      <w:r w:rsidRPr="00B12EC4">
                        <w:rPr>
                          <w:rFonts w:ascii="Helvetica" w:hAnsi="Helvetica" w:cs="Times New Roman"/>
                          <w:noProof/>
                          <w:sz w:val="24"/>
                        </w:rPr>
                        <w:drawing>
                          <wp:inline distT="0" distB="0" distL="0" distR="0" wp14:anchorId="0CBDFEC8" wp14:editId="1F774D38">
                            <wp:extent cx="4648200" cy="26160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DI graph 2.tif"/>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48200" cy="2616011"/>
                                    </a:xfrm>
                                    <a:prstGeom prst="rect">
                                      <a:avLst/>
                                    </a:prstGeom>
                                  </pic:spPr>
                                </pic:pic>
                              </a:graphicData>
                            </a:graphic>
                          </wp:inline>
                        </w:drawing>
                      </w:r>
                    </w:p>
                    <w:p w14:paraId="7D3AB085" w14:textId="2C04D073" w:rsidR="00B07114" w:rsidRPr="00B12EC4" w:rsidRDefault="0035308D" w:rsidP="00DE1C1D">
                      <w:pPr>
                        <w:pStyle w:val="Caption"/>
                        <w:jc w:val="center"/>
                        <w:rPr>
                          <w:rFonts w:ascii="Helvetica" w:hAnsi="Helvetica" w:cs="Times New Roman"/>
                          <w:color w:val="auto"/>
                          <w:sz w:val="20"/>
                        </w:rPr>
                      </w:pPr>
                      <w:r>
                        <w:rPr>
                          <w:rFonts w:ascii="Helvetica" w:hAnsi="Helvetica" w:cs="Times New Roman"/>
                          <w:color w:val="auto"/>
                          <w:sz w:val="20"/>
                        </w:rPr>
                        <w:t xml:space="preserve">Figure </w:t>
                      </w:r>
                      <w:r w:rsidR="00B07114" w:rsidRPr="00B12EC4">
                        <w:rPr>
                          <w:rFonts w:ascii="Helvetica" w:hAnsi="Helvetica" w:cs="Times New Roman"/>
                          <w:color w:val="auto"/>
                          <w:sz w:val="20"/>
                        </w:rPr>
                        <w:t>S</w:t>
                      </w:r>
                      <w:r>
                        <w:rPr>
                          <w:rFonts w:ascii="Helvetica" w:hAnsi="Helvetica" w:cs="Times New Roman"/>
                          <w:color w:val="auto"/>
                          <w:sz w:val="20"/>
                        </w:rPr>
                        <w:t>16</w:t>
                      </w:r>
                      <w:r w:rsidR="00B07114" w:rsidRPr="00B12EC4">
                        <w:rPr>
                          <w:rFonts w:ascii="Helvetica" w:hAnsi="Helvetica" w:cs="Times New Roman"/>
                          <w:color w:val="auto"/>
                          <w:sz w:val="20"/>
                        </w:rPr>
                        <w:t>: NP PDI dependence of the μMIVM on chamber residence time, calculated from the total volumetric flow rate and the chamber volume. NPs were PS/PS-b-PEG.</w:t>
                      </w:r>
                    </w:p>
                    <w:p w14:paraId="4F92DEE5" w14:textId="77777777" w:rsidR="00B07114" w:rsidRPr="00B12EC4" w:rsidRDefault="00B07114" w:rsidP="00DE1C1D">
                      <w:pPr>
                        <w:jc w:val="center"/>
                        <w:rPr>
                          <w:rFonts w:ascii="Helvetica" w:hAnsi="Helvetica" w:cs="Times New Roman"/>
                          <w:sz w:val="24"/>
                        </w:rPr>
                      </w:pPr>
                    </w:p>
                    <w:p w14:paraId="507DC557" w14:textId="77777777" w:rsidR="00B07114" w:rsidRPr="00B12EC4" w:rsidRDefault="00B07114" w:rsidP="00DE1C1D">
                      <w:pPr>
                        <w:jc w:val="center"/>
                        <w:rPr>
                          <w:rFonts w:ascii="Helvetica" w:hAnsi="Helvetica" w:cs="Times New Roman"/>
                          <w:sz w:val="24"/>
                        </w:rPr>
                      </w:pPr>
                    </w:p>
                  </w:txbxContent>
                </v:textbox>
                <w10:anchorlock/>
              </v:shape>
            </w:pict>
          </mc:Fallback>
        </mc:AlternateContent>
      </w:r>
      <w:bookmarkStart w:id="2" w:name="_GoBack"/>
      <w:bookmarkEnd w:id="2"/>
    </w:p>
    <w:p w14:paraId="00D85AD5" w14:textId="1A2AAC9C" w:rsidR="00DE1C1D" w:rsidRPr="00B12EC4" w:rsidRDefault="007F04DD" w:rsidP="003C66F1">
      <w:pPr>
        <w:rPr>
          <w:rFonts w:ascii="Helvetica" w:hAnsi="Helvetica" w:cs="Times New Roman"/>
          <w:sz w:val="20"/>
          <w:szCs w:val="20"/>
        </w:rPr>
      </w:pPr>
      <w:r w:rsidRPr="00B12EC4">
        <w:rPr>
          <w:rFonts w:ascii="Helvetica" w:hAnsi="Helvetica" w:cs="Times New Roman"/>
          <w:sz w:val="20"/>
          <w:szCs w:val="20"/>
        </w:rPr>
        <w:lastRenderedPageBreak/>
        <w:t xml:space="preserve">The PDI was not lowered by </w:t>
      </w:r>
      <w:r w:rsidR="004C3D2F" w:rsidRPr="00B12EC4">
        <w:rPr>
          <w:rFonts w:ascii="Helvetica" w:hAnsi="Helvetica" w:cs="Times New Roman"/>
          <w:sz w:val="20"/>
          <w:szCs w:val="20"/>
        </w:rPr>
        <w:t>allowing longer incubation or assembly time after exiting the mixing chamber</w:t>
      </w:r>
      <w:r w:rsidRPr="00B12EC4">
        <w:rPr>
          <w:rFonts w:ascii="Helvetica" w:hAnsi="Helvetica" w:cs="Times New Roman"/>
          <w:sz w:val="20"/>
          <w:szCs w:val="20"/>
        </w:rPr>
        <w:t>,</w:t>
      </w:r>
      <w:r w:rsidR="004C3D2F" w:rsidRPr="00B12EC4">
        <w:rPr>
          <w:rFonts w:ascii="Helvetica" w:hAnsi="Helvetica" w:cs="Times New Roman"/>
          <w:sz w:val="20"/>
          <w:szCs w:val="20"/>
        </w:rPr>
        <w:t xml:space="preserve"> as seen in Table S6. This indicates that high shear in the outlet tubing leads to aggregation. The transition to increasing PDI is observed when the residence time falls below the assembly time and the outlet flow becomes turbulent</w:t>
      </w:r>
      <w:r w:rsidRPr="00B12EC4">
        <w:rPr>
          <w:rFonts w:ascii="Helvetica" w:hAnsi="Helvetica" w:cs="Times New Roman"/>
          <w:sz w:val="20"/>
          <w:szCs w:val="20"/>
        </w:rPr>
        <w:t>,</w:t>
      </w:r>
      <w:r w:rsidR="0025078A" w:rsidRPr="00B12EC4">
        <w:rPr>
          <w:rFonts w:ascii="Helvetica" w:hAnsi="Helvetica" w:cs="Times New Roman"/>
          <w:sz w:val="20"/>
          <w:szCs w:val="20"/>
        </w:rPr>
        <w:t xml:space="preserve"> as seen in Fig. S1</w:t>
      </w:r>
      <w:r w:rsidR="0085341C">
        <w:rPr>
          <w:rFonts w:ascii="Helvetica" w:hAnsi="Helvetica" w:cs="Times New Roman"/>
          <w:sz w:val="20"/>
          <w:szCs w:val="20"/>
        </w:rPr>
        <w:t>7</w:t>
      </w:r>
      <w:r w:rsidR="004C3D2F" w:rsidRPr="00B12EC4">
        <w:rPr>
          <w:rFonts w:ascii="Helvetica" w:hAnsi="Helvetica" w:cs="Times New Roman"/>
          <w:sz w:val="20"/>
          <w:szCs w:val="20"/>
        </w:rPr>
        <w:t>.</w:t>
      </w:r>
    </w:p>
    <w:p w14:paraId="2FFC8888" w14:textId="77777777" w:rsidR="004C3D2F" w:rsidRPr="00B12EC4" w:rsidRDefault="004C3D2F" w:rsidP="003C66F1">
      <w:pPr>
        <w:rPr>
          <w:rFonts w:ascii="Helvetica" w:hAnsi="Helvetica" w:cs="Times New Roman"/>
          <w:sz w:val="20"/>
          <w:szCs w:val="20"/>
        </w:rPr>
      </w:pPr>
    </w:p>
    <w:p w14:paraId="0D24BEC1" w14:textId="3B73C33C" w:rsidR="00170691" w:rsidRPr="00B12EC4" w:rsidRDefault="00170691" w:rsidP="00170691">
      <w:pPr>
        <w:pStyle w:val="Caption"/>
        <w:keepNext/>
        <w:jc w:val="center"/>
        <w:rPr>
          <w:rFonts w:ascii="Helvetica" w:hAnsi="Helvetica" w:cs="Times New Roman"/>
          <w:color w:val="auto"/>
          <w:sz w:val="20"/>
          <w:szCs w:val="20"/>
        </w:rPr>
      </w:pPr>
      <w:r w:rsidRPr="00B12EC4">
        <w:rPr>
          <w:rFonts w:ascii="Helvetica" w:hAnsi="Helvetica" w:cs="Times New Roman"/>
          <w:color w:val="auto"/>
          <w:sz w:val="20"/>
          <w:szCs w:val="20"/>
        </w:rPr>
        <w:t>Table S</w:t>
      </w:r>
      <w:r w:rsidR="00BA5B9A">
        <w:rPr>
          <w:rFonts w:ascii="Helvetica" w:hAnsi="Helvetica" w:cs="Times New Roman"/>
          <w:color w:val="auto"/>
          <w:sz w:val="20"/>
          <w:szCs w:val="20"/>
        </w:rPr>
        <w:t>6</w:t>
      </w:r>
      <w:r w:rsidRPr="00B12EC4">
        <w:rPr>
          <w:rFonts w:ascii="Helvetica" w:hAnsi="Helvetica" w:cs="Times New Roman"/>
          <w:color w:val="auto"/>
          <w:sz w:val="20"/>
          <w:szCs w:val="20"/>
        </w:rPr>
        <w:t>: The effect of modifying outlet tube length to increase "incubation" time before reaching the quench. "Res. Time" is the total time (chamber + outlet tubing) before the particle solution reaches the quench bath.</w:t>
      </w:r>
    </w:p>
    <w:tbl>
      <w:tblPr>
        <w:tblStyle w:val="PlainTable2"/>
        <w:tblW w:w="6375" w:type="dxa"/>
        <w:jc w:val="center"/>
        <w:tblLook w:val="04A0" w:firstRow="1" w:lastRow="0" w:firstColumn="1" w:lastColumn="0" w:noHBand="0" w:noVBand="1"/>
      </w:tblPr>
      <w:tblGrid>
        <w:gridCol w:w="1488"/>
        <w:gridCol w:w="1205"/>
        <w:gridCol w:w="1371"/>
        <w:gridCol w:w="1106"/>
        <w:gridCol w:w="1215"/>
      </w:tblGrid>
      <w:tr w:rsidR="006E6DD2" w:rsidRPr="00B12EC4" w14:paraId="103CC41A" w14:textId="77777777" w:rsidTr="006E6DD2">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88" w:type="dxa"/>
            <w:noWrap/>
            <w:vAlign w:val="center"/>
            <w:hideMark/>
          </w:tcPr>
          <w:p w14:paraId="0C34A0C1" w14:textId="77777777" w:rsidR="006E6DD2" w:rsidRPr="00B12EC4" w:rsidRDefault="006E6DD2" w:rsidP="00170691">
            <w:pPr>
              <w:jc w:val="center"/>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Tube Length</w:t>
            </w:r>
          </w:p>
        </w:tc>
        <w:tc>
          <w:tcPr>
            <w:tcW w:w="1205" w:type="dxa"/>
            <w:noWrap/>
            <w:vAlign w:val="center"/>
            <w:hideMark/>
          </w:tcPr>
          <w:p w14:paraId="5A07CDAD" w14:textId="04A6E295" w:rsidR="006E6DD2" w:rsidRPr="00B12EC4" w:rsidRDefault="006E6DD2" w:rsidP="00170691">
            <w:pPr>
              <w:jc w:val="center"/>
              <w:cnfStyle w:val="100000000000" w:firstRow="1"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Res. Time</w:t>
            </w:r>
          </w:p>
        </w:tc>
        <w:tc>
          <w:tcPr>
            <w:tcW w:w="1371" w:type="dxa"/>
            <w:noWrap/>
            <w:vAlign w:val="center"/>
            <w:hideMark/>
          </w:tcPr>
          <w:p w14:paraId="786A3D36" w14:textId="77777777" w:rsidR="006E6DD2" w:rsidRPr="00B12EC4" w:rsidRDefault="006E6DD2" w:rsidP="00170691">
            <w:pPr>
              <w:jc w:val="center"/>
              <w:cnfStyle w:val="100000000000" w:firstRow="1"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PDI (avg)</w:t>
            </w:r>
          </w:p>
        </w:tc>
        <w:tc>
          <w:tcPr>
            <w:tcW w:w="1096" w:type="dxa"/>
            <w:noWrap/>
            <w:vAlign w:val="center"/>
            <w:hideMark/>
          </w:tcPr>
          <w:p w14:paraId="1EBB38E1" w14:textId="77777777" w:rsidR="006E6DD2" w:rsidRPr="00B12EC4" w:rsidRDefault="006E6DD2" w:rsidP="00170691">
            <w:pPr>
              <w:jc w:val="center"/>
              <w:cnfStyle w:val="100000000000" w:firstRow="1"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Replicate</w:t>
            </w:r>
          </w:p>
        </w:tc>
        <w:tc>
          <w:tcPr>
            <w:tcW w:w="1215" w:type="dxa"/>
            <w:noWrap/>
            <w:vAlign w:val="center"/>
            <w:hideMark/>
          </w:tcPr>
          <w:p w14:paraId="033E8339" w14:textId="77777777" w:rsidR="006E6DD2" w:rsidRPr="00B12EC4" w:rsidRDefault="006E6DD2" w:rsidP="00170691">
            <w:pPr>
              <w:jc w:val="center"/>
              <w:cnfStyle w:val="100000000000" w:firstRow="1"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PDI</w:t>
            </w:r>
          </w:p>
        </w:tc>
      </w:tr>
      <w:tr w:rsidR="006E6DD2" w:rsidRPr="00B12EC4" w14:paraId="0BE36513" w14:textId="77777777" w:rsidTr="006E6DD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88" w:type="dxa"/>
            <w:vMerge w:val="restart"/>
            <w:noWrap/>
            <w:vAlign w:val="center"/>
            <w:hideMark/>
          </w:tcPr>
          <w:p w14:paraId="063BDB3D" w14:textId="77777777" w:rsidR="006E6DD2" w:rsidRPr="00B12EC4" w:rsidRDefault="006E6DD2" w:rsidP="00170691">
            <w:pPr>
              <w:jc w:val="center"/>
              <w:rPr>
                <w:rFonts w:ascii="Helvetica" w:eastAsia="Times New Roman" w:hAnsi="Helvetica" w:cs="Times New Roman"/>
                <w:b w:val="0"/>
                <w:color w:val="000000"/>
                <w:sz w:val="20"/>
                <w:szCs w:val="20"/>
              </w:rPr>
            </w:pPr>
            <w:r w:rsidRPr="00B12EC4">
              <w:rPr>
                <w:rFonts w:ascii="Helvetica" w:eastAsia="Times New Roman" w:hAnsi="Helvetica" w:cs="Times New Roman"/>
                <w:b w:val="0"/>
                <w:color w:val="000000"/>
                <w:sz w:val="20"/>
                <w:szCs w:val="20"/>
              </w:rPr>
              <w:t>short</w:t>
            </w:r>
          </w:p>
        </w:tc>
        <w:tc>
          <w:tcPr>
            <w:tcW w:w="1205" w:type="dxa"/>
            <w:vMerge w:val="restart"/>
            <w:noWrap/>
            <w:vAlign w:val="center"/>
            <w:hideMark/>
          </w:tcPr>
          <w:p w14:paraId="415669B5"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19 ms</w:t>
            </w:r>
          </w:p>
        </w:tc>
        <w:tc>
          <w:tcPr>
            <w:tcW w:w="1371" w:type="dxa"/>
            <w:vMerge w:val="restart"/>
            <w:noWrap/>
            <w:vAlign w:val="center"/>
            <w:hideMark/>
          </w:tcPr>
          <w:p w14:paraId="2B222796"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0.24</w:t>
            </w:r>
          </w:p>
        </w:tc>
        <w:tc>
          <w:tcPr>
            <w:tcW w:w="1096" w:type="dxa"/>
            <w:noWrap/>
            <w:vAlign w:val="center"/>
            <w:hideMark/>
          </w:tcPr>
          <w:p w14:paraId="58556F5F"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1</w:t>
            </w:r>
          </w:p>
        </w:tc>
        <w:tc>
          <w:tcPr>
            <w:tcW w:w="1215" w:type="dxa"/>
            <w:noWrap/>
            <w:vAlign w:val="center"/>
            <w:hideMark/>
          </w:tcPr>
          <w:p w14:paraId="38CC2CE7"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0.27</w:t>
            </w:r>
          </w:p>
        </w:tc>
      </w:tr>
      <w:tr w:rsidR="006E6DD2" w:rsidRPr="00B12EC4" w14:paraId="7F512563" w14:textId="77777777" w:rsidTr="006E6DD2">
        <w:trPr>
          <w:trHeight w:val="288"/>
          <w:jc w:val="center"/>
        </w:trPr>
        <w:tc>
          <w:tcPr>
            <w:cnfStyle w:val="001000000000" w:firstRow="0" w:lastRow="0" w:firstColumn="1" w:lastColumn="0" w:oddVBand="0" w:evenVBand="0" w:oddHBand="0" w:evenHBand="0" w:firstRowFirstColumn="0" w:firstRowLastColumn="0" w:lastRowFirstColumn="0" w:lastRowLastColumn="0"/>
            <w:tcW w:w="1488" w:type="dxa"/>
            <w:vMerge/>
            <w:vAlign w:val="center"/>
            <w:hideMark/>
          </w:tcPr>
          <w:p w14:paraId="2DA9447F" w14:textId="77777777" w:rsidR="006E6DD2" w:rsidRPr="00B12EC4" w:rsidRDefault="006E6DD2" w:rsidP="00170691">
            <w:pPr>
              <w:jc w:val="center"/>
              <w:rPr>
                <w:rFonts w:ascii="Helvetica" w:eastAsia="Times New Roman" w:hAnsi="Helvetica" w:cs="Times New Roman"/>
                <w:b w:val="0"/>
                <w:color w:val="000000"/>
                <w:sz w:val="20"/>
                <w:szCs w:val="20"/>
              </w:rPr>
            </w:pPr>
          </w:p>
        </w:tc>
        <w:tc>
          <w:tcPr>
            <w:tcW w:w="1205" w:type="dxa"/>
            <w:vMerge/>
            <w:vAlign w:val="center"/>
            <w:hideMark/>
          </w:tcPr>
          <w:p w14:paraId="51B597A0"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p>
        </w:tc>
        <w:tc>
          <w:tcPr>
            <w:tcW w:w="1371" w:type="dxa"/>
            <w:vMerge/>
            <w:vAlign w:val="center"/>
            <w:hideMark/>
          </w:tcPr>
          <w:p w14:paraId="3E86A6A6"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p>
        </w:tc>
        <w:tc>
          <w:tcPr>
            <w:tcW w:w="1096" w:type="dxa"/>
            <w:noWrap/>
            <w:vAlign w:val="center"/>
            <w:hideMark/>
          </w:tcPr>
          <w:p w14:paraId="4EB3F9C2"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2</w:t>
            </w:r>
          </w:p>
        </w:tc>
        <w:tc>
          <w:tcPr>
            <w:tcW w:w="1215" w:type="dxa"/>
            <w:noWrap/>
            <w:vAlign w:val="center"/>
            <w:hideMark/>
          </w:tcPr>
          <w:p w14:paraId="22FDD7EB"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0.24</w:t>
            </w:r>
          </w:p>
        </w:tc>
      </w:tr>
      <w:tr w:rsidR="006E6DD2" w:rsidRPr="00B12EC4" w14:paraId="331142BE" w14:textId="77777777" w:rsidTr="006E6DD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88" w:type="dxa"/>
            <w:vMerge/>
            <w:vAlign w:val="center"/>
            <w:hideMark/>
          </w:tcPr>
          <w:p w14:paraId="6714510E" w14:textId="77777777" w:rsidR="006E6DD2" w:rsidRPr="00B12EC4" w:rsidRDefault="006E6DD2" w:rsidP="00170691">
            <w:pPr>
              <w:jc w:val="center"/>
              <w:rPr>
                <w:rFonts w:ascii="Helvetica" w:eastAsia="Times New Roman" w:hAnsi="Helvetica" w:cs="Times New Roman"/>
                <w:b w:val="0"/>
                <w:color w:val="000000"/>
                <w:sz w:val="20"/>
                <w:szCs w:val="20"/>
              </w:rPr>
            </w:pPr>
          </w:p>
        </w:tc>
        <w:tc>
          <w:tcPr>
            <w:tcW w:w="1205" w:type="dxa"/>
            <w:vMerge/>
            <w:vAlign w:val="center"/>
            <w:hideMark/>
          </w:tcPr>
          <w:p w14:paraId="11767D4D"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p>
        </w:tc>
        <w:tc>
          <w:tcPr>
            <w:tcW w:w="1371" w:type="dxa"/>
            <w:vMerge/>
            <w:vAlign w:val="center"/>
            <w:hideMark/>
          </w:tcPr>
          <w:p w14:paraId="09B1A614"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p>
        </w:tc>
        <w:tc>
          <w:tcPr>
            <w:tcW w:w="1096" w:type="dxa"/>
            <w:noWrap/>
            <w:vAlign w:val="center"/>
            <w:hideMark/>
          </w:tcPr>
          <w:p w14:paraId="7F3CFC18"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3</w:t>
            </w:r>
          </w:p>
        </w:tc>
        <w:tc>
          <w:tcPr>
            <w:tcW w:w="1215" w:type="dxa"/>
            <w:noWrap/>
            <w:vAlign w:val="center"/>
            <w:hideMark/>
          </w:tcPr>
          <w:p w14:paraId="54FAC2D5"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0.22</w:t>
            </w:r>
          </w:p>
        </w:tc>
      </w:tr>
      <w:tr w:rsidR="006E6DD2" w:rsidRPr="00B12EC4" w14:paraId="38BD6463" w14:textId="77777777" w:rsidTr="006E6DD2">
        <w:trPr>
          <w:trHeight w:val="288"/>
          <w:jc w:val="center"/>
        </w:trPr>
        <w:tc>
          <w:tcPr>
            <w:cnfStyle w:val="001000000000" w:firstRow="0" w:lastRow="0" w:firstColumn="1" w:lastColumn="0" w:oddVBand="0" w:evenVBand="0" w:oddHBand="0" w:evenHBand="0" w:firstRowFirstColumn="0" w:firstRowLastColumn="0" w:lastRowFirstColumn="0" w:lastRowLastColumn="0"/>
            <w:tcW w:w="1488" w:type="dxa"/>
            <w:vMerge w:val="restart"/>
            <w:noWrap/>
            <w:vAlign w:val="center"/>
            <w:hideMark/>
          </w:tcPr>
          <w:p w14:paraId="383A32F0" w14:textId="77777777" w:rsidR="006E6DD2" w:rsidRPr="00B12EC4" w:rsidRDefault="006E6DD2" w:rsidP="00170691">
            <w:pPr>
              <w:jc w:val="center"/>
              <w:rPr>
                <w:rFonts w:ascii="Helvetica" w:eastAsia="Times New Roman" w:hAnsi="Helvetica" w:cs="Times New Roman"/>
                <w:b w:val="0"/>
                <w:color w:val="000000"/>
                <w:sz w:val="20"/>
                <w:szCs w:val="20"/>
              </w:rPr>
            </w:pPr>
            <w:r w:rsidRPr="00B12EC4">
              <w:rPr>
                <w:rFonts w:ascii="Helvetica" w:eastAsia="Times New Roman" w:hAnsi="Helvetica" w:cs="Times New Roman"/>
                <w:b w:val="0"/>
                <w:color w:val="000000"/>
                <w:sz w:val="20"/>
                <w:szCs w:val="20"/>
              </w:rPr>
              <w:t>long</w:t>
            </w:r>
          </w:p>
        </w:tc>
        <w:tc>
          <w:tcPr>
            <w:tcW w:w="1205" w:type="dxa"/>
            <w:vMerge w:val="restart"/>
            <w:noWrap/>
            <w:vAlign w:val="center"/>
            <w:hideMark/>
          </w:tcPr>
          <w:p w14:paraId="2BC0F8B5"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110 ms</w:t>
            </w:r>
          </w:p>
        </w:tc>
        <w:tc>
          <w:tcPr>
            <w:tcW w:w="1371" w:type="dxa"/>
            <w:vMerge w:val="restart"/>
            <w:noWrap/>
            <w:vAlign w:val="center"/>
            <w:hideMark/>
          </w:tcPr>
          <w:p w14:paraId="2511F13A"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0.23</w:t>
            </w:r>
          </w:p>
        </w:tc>
        <w:tc>
          <w:tcPr>
            <w:tcW w:w="1096" w:type="dxa"/>
            <w:noWrap/>
            <w:vAlign w:val="center"/>
            <w:hideMark/>
          </w:tcPr>
          <w:p w14:paraId="3C5FFDC3"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1</w:t>
            </w:r>
          </w:p>
        </w:tc>
        <w:tc>
          <w:tcPr>
            <w:tcW w:w="1215" w:type="dxa"/>
            <w:noWrap/>
            <w:vAlign w:val="center"/>
            <w:hideMark/>
          </w:tcPr>
          <w:p w14:paraId="3CC6FBF9"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0.27</w:t>
            </w:r>
          </w:p>
        </w:tc>
      </w:tr>
      <w:tr w:rsidR="006E6DD2" w:rsidRPr="00B12EC4" w14:paraId="155D5727" w14:textId="77777777" w:rsidTr="006E6DD2">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1488" w:type="dxa"/>
            <w:vMerge/>
            <w:vAlign w:val="center"/>
            <w:hideMark/>
          </w:tcPr>
          <w:p w14:paraId="54C0F724" w14:textId="77777777" w:rsidR="006E6DD2" w:rsidRPr="00B12EC4" w:rsidRDefault="006E6DD2" w:rsidP="00170691">
            <w:pPr>
              <w:jc w:val="center"/>
              <w:rPr>
                <w:rFonts w:ascii="Helvetica" w:eastAsia="Times New Roman" w:hAnsi="Helvetica" w:cs="Times New Roman"/>
                <w:color w:val="000000"/>
                <w:sz w:val="20"/>
                <w:szCs w:val="20"/>
              </w:rPr>
            </w:pPr>
          </w:p>
        </w:tc>
        <w:tc>
          <w:tcPr>
            <w:tcW w:w="1205" w:type="dxa"/>
            <w:vMerge/>
            <w:vAlign w:val="center"/>
            <w:hideMark/>
          </w:tcPr>
          <w:p w14:paraId="09D5FD5E"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p>
        </w:tc>
        <w:tc>
          <w:tcPr>
            <w:tcW w:w="1371" w:type="dxa"/>
            <w:vMerge/>
            <w:vAlign w:val="center"/>
            <w:hideMark/>
          </w:tcPr>
          <w:p w14:paraId="7165B817"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p>
        </w:tc>
        <w:tc>
          <w:tcPr>
            <w:tcW w:w="1096" w:type="dxa"/>
            <w:noWrap/>
            <w:vAlign w:val="center"/>
            <w:hideMark/>
          </w:tcPr>
          <w:p w14:paraId="66544C5B"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2</w:t>
            </w:r>
          </w:p>
        </w:tc>
        <w:tc>
          <w:tcPr>
            <w:tcW w:w="1215" w:type="dxa"/>
            <w:noWrap/>
            <w:vAlign w:val="center"/>
            <w:hideMark/>
          </w:tcPr>
          <w:p w14:paraId="2B5C7766" w14:textId="77777777" w:rsidR="006E6DD2" w:rsidRPr="00B12EC4" w:rsidRDefault="006E6DD2" w:rsidP="00170691">
            <w:pPr>
              <w:jc w:val="center"/>
              <w:cnfStyle w:val="000000100000" w:firstRow="0" w:lastRow="0" w:firstColumn="0" w:lastColumn="0" w:oddVBand="0" w:evenVBand="0" w:oddHBand="1"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0.17</w:t>
            </w:r>
          </w:p>
        </w:tc>
      </w:tr>
      <w:tr w:rsidR="006E6DD2" w:rsidRPr="00B12EC4" w14:paraId="268FC11D" w14:textId="77777777" w:rsidTr="006E6DD2">
        <w:trPr>
          <w:trHeight w:val="288"/>
          <w:jc w:val="center"/>
        </w:trPr>
        <w:tc>
          <w:tcPr>
            <w:cnfStyle w:val="001000000000" w:firstRow="0" w:lastRow="0" w:firstColumn="1" w:lastColumn="0" w:oddVBand="0" w:evenVBand="0" w:oddHBand="0" w:evenHBand="0" w:firstRowFirstColumn="0" w:firstRowLastColumn="0" w:lastRowFirstColumn="0" w:lastRowLastColumn="0"/>
            <w:tcW w:w="1488" w:type="dxa"/>
            <w:vMerge/>
            <w:vAlign w:val="center"/>
            <w:hideMark/>
          </w:tcPr>
          <w:p w14:paraId="38E53781" w14:textId="77777777" w:rsidR="006E6DD2" w:rsidRPr="00B12EC4" w:rsidRDefault="006E6DD2" w:rsidP="00170691">
            <w:pPr>
              <w:jc w:val="center"/>
              <w:rPr>
                <w:rFonts w:ascii="Helvetica" w:eastAsia="Times New Roman" w:hAnsi="Helvetica" w:cs="Times New Roman"/>
                <w:color w:val="000000"/>
                <w:sz w:val="20"/>
                <w:szCs w:val="20"/>
              </w:rPr>
            </w:pPr>
          </w:p>
        </w:tc>
        <w:tc>
          <w:tcPr>
            <w:tcW w:w="1205" w:type="dxa"/>
            <w:vMerge/>
            <w:vAlign w:val="center"/>
            <w:hideMark/>
          </w:tcPr>
          <w:p w14:paraId="4C8F1C84"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p>
        </w:tc>
        <w:tc>
          <w:tcPr>
            <w:tcW w:w="1371" w:type="dxa"/>
            <w:vMerge/>
            <w:vAlign w:val="center"/>
            <w:hideMark/>
          </w:tcPr>
          <w:p w14:paraId="2945C6D3"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p>
        </w:tc>
        <w:tc>
          <w:tcPr>
            <w:tcW w:w="1096" w:type="dxa"/>
            <w:noWrap/>
            <w:vAlign w:val="center"/>
            <w:hideMark/>
          </w:tcPr>
          <w:p w14:paraId="74E96271"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3</w:t>
            </w:r>
          </w:p>
        </w:tc>
        <w:tc>
          <w:tcPr>
            <w:tcW w:w="1215" w:type="dxa"/>
            <w:noWrap/>
            <w:vAlign w:val="center"/>
            <w:hideMark/>
          </w:tcPr>
          <w:p w14:paraId="1CE8B5B6" w14:textId="77777777" w:rsidR="006E6DD2" w:rsidRPr="00B12EC4" w:rsidRDefault="006E6DD2" w:rsidP="00170691">
            <w:pPr>
              <w:jc w:val="center"/>
              <w:cnfStyle w:val="000000000000" w:firstRow="0" w:lastRow="0" w:firstColumn="0" w:lastColumn="0" w:oddVBand="0" w:evenVBand="0" w:oddHBand="0" w:evenHBand="0" w:firstRowFirstColumn="0" w:firstRowLastColumn="0" w:lastRowFirstColumn="0" w:lastRowLastColumn="0"/>
              <w:rPr>
                <w:rFonts w:ascii="Helvetica" w:eastAsia="Times New Roman" w:hAnsi="Helvetica" w:cs="Times New Roman"/>
                <w:color w:val="000000"/>
                <w:sz w:val="20"/>
                <w:szCs w:val="20"/>
              </w:rPr>
            </w:pPr>
            <w:r w:rsidRPr="00B12EC4">
              <w:rPr>
                <w:rFonts w:ascii="Helvetica" w:eastAsia="Times New Roman" w:hAnsi="Helvetica" w:cs="Times New Roman"/>
                <w:color w:val="000000"/>
                <w:sz w:val="20"/>
                <w:szCs w:val="20"/>
              </w:rPr>
              <w:t>0.26</w:t>
            </w:r>
          </w:p>
        </w:tc>
      </w:tr>
    </w:tbl>
    <w:p w14:paraId="4E13ED39" w14:textId="77777777" w:rsidR="00170691" w:rsidRPr="00B12EC4" w:rsidRDefault="00170691" w:rsidP="00170691">
      <w:pPr>
        <w:jc w:val="center"/>
        <w:rPr>
          <w:rFonts w:ascii="Helvetica" w:hAnsi="Helvetica" w:cs="Times New Roman"/>
          <w:sz w:val="20"/>
          <w:szCs w:val="20"/>
        </w:rPr>
      </w:pPr>
    </w:p>
    <w:p w14:paraId="609D4B83" w14:textId="77777777" w:rsidR="002A3134" w:rsidRPr="00B12EC4" w:rsidRDefault="002A3134" w:rsidP="002A3134">
      <w:pPr>
        <w:keepNext/>
        <w:jc w:val="center"/>
        <w:rPr>
          <w:rFonts w:ascii="Helvetica" w:hAnsi="Helvetica" w:cs="Times New Roman"/>
          <w:sz w:val="20"/>
          <w:szCs w:val="20"/>
        </w:rPr>
      </w:pPr>
      <w:r w:rsidRPr="00B12EC4">
        <w:rPr>
          <w:rFonts w:ascii="Helvetica" w:hAnsi="Helvetica" w:cs="Times New Roman"/>
          <w:noProof/>
          <w:sz w:val="20"/>
          <w:szCs w:val="20"/>
        </w:rPr>
        <w:drawing>
          <wp:inline distT="0" distB="0" distL="0" distR="0" wp14:anchorId="1DA85311" wp14:editId="39E1A434">
            <wp:extent cx="3683000" cy="2203150"/>
            <wp:effectExtent l="0" t="0" r="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01079" cy="2213965"/>
                    </a:xfrm>
                    <a:prstGeom prst="rect">
                      <a:avLst/>
                    </a:prstGeom>
                    <a:noFill/>
                    <a:ln>
                      <a:noFill/>
                    </a:ln>
                  </pic:spPr>
                </pic:pic>
              </a:graphicData>
            </a:graphic>
          </wp:inline>
        </w:drawing>
      </w:r>
    </w:p>
    <w:p w14:paraId="779837E4" w14:textId="70B56258" w:rsidR="002A3134" w:rsidRPr="00B12EC4" w:rsidRDefault="002A3134" w:rsidP="002A3134">
      <w:pPr>
        <w:pStyle w:val="Caption"/>
        <w:jc w:val="center"/>
        <w:rPr>
          <w:rFonts w:ascii="Helvetica" w:hAnsi="Helvetica" w:cs="Times New Roman"/>
          <w:noProof/>
          <w:color w:val="auto"/>
          <w:sz w:val="20"/>
          <w:szCs w:val="20"/>
        </w:rPr>
      </w:pPr>
      <w:r w:rsidRPr="00B12EC4">
        <w:rPr>
          <w:rFonts w:ascii="Helvetica" w:hAnsi="Helvetica" w:cs="Times New Roman"/>
          <w:color w:val="auto"/>
          <w:sz w:val="20"/>
          <w:szCs w:val="20"/>
        </w:rPr>
        <w:t>Figure S</w:t>
      </w:r>
      <w:r w:rsidR="0035308D">
        <w:rPr>
          <w:rFonts w:ascii="Helvetica" w:hAnsi="Helvetica" w:cs="Times New Roman"/>
          <w:color w:val="auto"/>
          <w:sz w:val="20"/>
          <w:szCs w:val="20"/>
        </w:rPr>
        <w:t>17</w:t>
      </w:r>
      <w:r w:rsidRPr="00B12EC4">
        <w:rPr>
          <w:rFonts w:ascii="Helvetica" w:hAnsi="Helvetica" w:cs="Times New Roman"/>
          <w:color w:val="auto"/>
          <w:sz w:val="20"/>
          <w:szCs w:val="20"/>
        </w:rPr>
        <w:t>: PDI of formulations produced in the μMIVM as a function of the Reynolds Number in the outlet tube. The increase in PDI becomes noticeable as the tube transitions to turbulent flow (above Re~2000</w:t>
      </w:r>
      <w:r w:rsidRPr="00B12EC4">
        <w:rPr>
          <w:rFonts w:ascii="Helvetica" w:hAnsi="Helvetica" w:cs="Times New Roman"/>
          <w:noProof/>
          <w:color w:val="auto"/>
          <w:sz w:val="20"/>
          <w:szCs w:val="20"/>
        </w:rPr>
        <w:t xml:space="preserve"> ).</w:t>
      </w:r>
    </w:p>
    <w:p w14:paraId="33419F65" w14:textId="77777777" w:rsidR="00B12EC4" w:rsidRDefault="00B12EC4" w:rsidP="00C450E2">
      <w:pPr>
        <w:rPr>
          <w:rFonts w:ascii="Helvetica" w:hAnsi="Helvetica" w:cs="Times New Roman"/>
          <w:sz w:val="20"/>
          <w:szCs w:val="20"/>
        </w:rPr>
      </w:pPr>
    </w:p>
    <w:p w14:paraId="778CB9C2" w14:textId="77777777" w:rsidR="00B12EC4" w:rsidRDefault="00B12EC4" w:rsidP="00C450E2">
      <w:pPr>
        <w:rPr>
          <w:rFonts w:ascii="Helvetica" w:hAnsi="Helvetica" w:cs="Times New Roman"/>
          <w:sz w:val="20"/>
          <w:szCs w:val="20"/>
        </w:rPr>
      </w:pPr>
    </w:p>
    <w:p w14:paraId="02E38E7F" w14:textId="622B9689" w:rsidR="00C450E2" w:rsidRPr="00B12EC4" w:rsidRDefault="007F04DD" w:rsidP="00C450E2">
      <w:pPr>
        <w:rPr>
          <w:rFonts w:ascii="Helvetica" w:hAnsi="Helvetica" w:cs="Times New Roman"/>
          <w:sz w:val="20"/>
          <w:szCs w:val="20"/>
        </w:rPr>
      </w:pPr>
      <w:r w:rsidRPr="00B12EC4">
        <w:rPr>
          <w:rFonts w:ascii="Helvetica" w:hAnsi="Helvetica" w:cs="Times New Roman"/>
          <w:sz w:val="20"/>
          <w:szCs w:val="20"/>
        </w:rPr>
        <w:t>While the trend is clear, the impact on the quality of particles produced in the μMIVM is minimal. Fig. S1</w:t>
      </w:r>
      <w:r w:rsidR="0085341C">
        <w:rPr>
          <w:rFonts w:ascii="Helvetica" w:hAnsi="Helvetica" w:cs="Times New Roman"/>
          <w:sz w:val="20"/>
          <w:szCs w:val="20"/>
        </w:rPr>
        <w:t>8</w:t>
      </w:r>
      <w:r w:rsidRPr="00B12EC4">
        <w:rPr>
          <w:rFonts w:ascii="Helvetica" w:hAnsi="Helvetica" w:cs="Times New Roman"/>
          <w:sz w:val="20"/>
          <w:szCs w:val="20"/>
        </w:rPr>
        <w:t xml:space="preserve"> shows the correlation function measured by the DLS at two very different Re values. No gross changes are observable. </w:t>
      </w:r>
    </w:p>
    <w:p w14:paraId="61578D58" w14:textId="77777777" w:rsidR="00C450E2" w:rsidRPr="00B12EC4" w:rsidRDefault="00C450E2" w:rsidP="00C450E2">
      <w:pPr>
        <w:keepNext/>
        <w:jc w:val="center"/>
        <w:rPr>
          <w:rFonts w:ascii="Helvetica" w:hAnsi="Helvetica" w:cs="Times New Roman"/>
          <w:sz w:val="20"/>
          <w:szCs w:val="20"/>
        </w:rPr>
      </w:pPr>
      <w:r w:rsidRPr="00B12EC4">
        <w:rPr>
          <w:rFonts w:ascii="Helvetica" w:hAnsi="Helvetica" w:cs="Times New Roman"/>
          <w:noProof/>
          <w:sz w:val="20"/>
          <w:szCs w:val="20"/>
        </w:rPr>
        <w:lastRenderedPageBreak/>
        <w:drawing>
          <wp:inline distT="0" distB="0" distL="0" distR="0" wp14:anchorId="220F68DA" wp14:editId="781E97F2">
            <wp:extent cx="4123267" cy="2323270"/>
            <wp:effectExtent l="0" t="0" r="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3099" cy="2328810"/>
                    </a:xfrm>
                    <a:prstGeom prst="rect">
                      <a:avLst/>
                    </a:prstGeom>
                    <a:noFill/>
                    <a:ln>
                      <a:noFill/>
                    </a:ln>
                  </pic:spPr>
                </pic:pic>
              </a:graphicData>
            </a:graphic>
          </wp:inline>
        </w:drawing>
      </w:r>
    </w:p>
    <w:p w14:paraId="6EDE5CA0" w14:textId="5C2A4F5A" w:rsidR="00C450E2" w:rsidRPr="00B12EC4" w:rsidRDefault="00C450E2" w:rsidP="00C450E2">
      <w:pPr>
        <w:pStyle w:val="Caption"/>
        <w:jc w:val="center"/>
        <w:rPr>
          <w:rFonts w:ascii="Helvetica" w:hAnsi="Helvetica" w:cs="Times New Roman"/>
          <w:color w:val="auto"/>
          <w:sz w:val="20"/>
          <w:szCs w:val="20"/>
        </w:rPr>
      </w:pPr>
      <w:r w:rsidRPr="00B12EC4">
        <w:rPr>
          <w:rFonts w:ascii="Helvetica" w:hAnsi="Helvetica" w:cs="Times New Roman"/>
          <w:color w:val="auto"/>
          <w:sz w:val="20"/>
          <w:szCs w:val="20"/>
        </w:rPr>
        <w:t>Figure S</w:t>
      </w:r>
      <w:r w:rsidR="00BA5B9A">
        <w:rPr>
          <w:rFonts w:ascii="Helvetica" w:hAnsi="Helvetica" w:cs="Times New Roman"/>
          <w:color w:val="auto"/>
          <w:sz w:val="20"/>
          <w:szCs w:val="20"/>
        </w:rPr>
        <w:t>1</w:t>
      </w:r>
      <w:r w:rsidR="0035308D">
        <w:rPr>
          <w:rFonts w:ascii="Helvetica" w:hAnsi="Helvetica" w:cs="Times New Roman"/>
          <w:color w:val="auto"/>
          <w:sz w:val="20"/>
          <w:szCs w:val="20"/>
        </w:rPr>
        <w:t>8</w:t>
      </w:r>
      <w:r w:rsidRPr="00B12EC4">
        <w:rPr>
          <w:rFonts w:ascii="Helvetica" w:hAnsi="Helvetica" w:cs="Times New Roman"/>
          <w:color w:val="auto"/>
          <w:sz w:val="20"/>
          <w:szCs w:val="20"/>
        </w:rPr>
        <w:t>: DLS correlation functions for particles prepared at Reynolds Values of 37,000 or 132,000 showing minimal differences in curve shape. The values have been rescaled to overlay in order to facilitate comparison.</w:t>
      </w:r>
    </w:p>
    <w:sectPr w:rsidR="00C450E2" w:rsidRPr="00B12EC4">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301AD1" w14:textId="77777777" w:rsidR="0006698A" w:rsidRDefault="0006698A" w:rsidP="00056740">
      <w:pPr>
        <w:spacing w:after="0" w:line="240" w:lineRule="auto"/>
      </w:pPr>
      <w:r>
        <w:separator/>
      </w:r>
    </w:p>
  </w:endnote>
  <w:endnote w:type="continuationSeparator" w:id="0">
    <w:p w14:paraId="1DE95C30" w14:textId="77777777" w:rsidR="0006698A" w:rsidRDefault="0006698A" w:rsidP="000567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5470144"/>
      <w:docPartObj>
        <w:docPartGallery w:val="Page Numbers (Bottom of Page)"/>
        <w:docPartUnique/>
      </w:docPartObj>
    </w:sdtPr>
    <w:sdtEndPr>
      <w:rPr>
        <w:noProof/>
      </w:rPr>
    </w:sdtEndPr>
    <w:sdtContent>
      <w:p w14:paraId="6AD72632" w14:textId="0E1F1C36" w:rsidR="00B07114" w:rsidRDefault="00B07114">
        <w:pPr>
          <w:pStyle w:val="Footer"/>
          <w:jc w:val="center"/>
        </w:pPr>
        <w:r>
          <w:fldChar w:fldCharType="begin"/>
        </w:r>
        <w:r>
          <w:instrText xml:space="preserve"> PAGE   \* MERGEFORMAT </w:instrText>
        </w:r>
        <w:r>
          <w:fldChar w:fldCharType="separate"/>
        </w:r>
        <w:r w:rsidR="00DA7189">
          <w:rPr>
            <w:noProof/>
          </w:rPr>
          <w:t>13</w:t>
        </w:r>
        <w:r>
          <w:rPr>
            <w:noProof/>
          </w:rPr>
          <w:fldChar w:fldCharType="end"/>
        </w:r>
      </w:p>
    </w:sdtContent>
  </w:sdt>
  <w:p w14:paraId="449A303C" w14:textId="77777777" w:rsidR="00B07114" w:rsidRDefault="00B0711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50D9B9" w14:textId="77777777" w:rsidR="0006698A" w:rsidRDefault="0006698A" w:rsidP="00056740">
      <w:pPr>
        <w:spacing w:after="0" w:line="240" w:lineRule="auto"/>
      </w:pPr>
      <w:r>
        <w:separator/>
      </w:r>
    </w:p>
  </w:footnote>
  <w:footnote w:type="continuationSeparator" w:id="0">
    <w:p w14:paraId="145F7ECF" w14:textId="77777777" w:rsidR="0006698A" w:rsidRDefault="0006698A" w:rsidP="0005674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361B96"/>
    <w:multiLevelType w:val="hybridMultilevel"/>
    <w:tmpl w:val="64E65C9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C32156"/>
    <w:multiLevelType w:val="hybridMultilevel"/>
    <w:tmpl w:val="425C502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DB1ABD"/>
    <w:multiLevelType w:val="hybridMultilevel"/>
    <w:tmpl w:val="098CA20C"/>
    <w:lvl w:ilvl="0" w:tplc="BED0B1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59068F"/>
    <w:multiLevelType w:val="hybridMultilevel"/>
    <w:tmpl w:val="E8FE1A2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2772A9"/>
    <w:multiLevelType w:val="hybridMultilevel"/>
    <w:tmpl w:val="130E52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6134D7"/>
    <w:multiLevelType w:val="hybridMultilevel"/>
    <w:tmpl w:val="E018940A"/>
    <w:lvl w:ilvl="0" w:tplc="EC284A52">
      <w:start w:val="1"/>
      <w:numFmt w:val="upp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A3B9A"/>
    <w:multiLevelType w:val="hybridMultilevel"/>
    <w:tmpl w:val="A46C36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816F45"/>
    <w:multiLevelType w:val="multilevel"/>
    <w:tmpl w:val="D568B35A"/>
    <w:lvl w:ilvl="0">
      <w:numFmt w:val="decimal"/>
      <w:lvlText w:val="%1"/>
      <w:lvlJc w:val="left"/>
      <w:pPr>
        <w:ind w:left="420" w:hanging="420"/>
      </w:pPr>
      <w:rPr>
        <w:rFonts w:hint="default"/>
      </w:rPr>
    </w:lvl>
    <w:lvl w:ilvl="1">
      <w:start w:val="1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0140349"/>
    <w:multiLevelType w:val="hybridMultilevel"/>
    <w:tmpl w:val="47A2792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90524D"/>
    <w:multiLevelType w:val="hybridMultilevel"/>
    <w:tmpl w:val="3A16AE00"/>
    <w:lvl w:ilvl="0" w:tplc="BEE4B1B8">
      <w:start w:val="1"/>
      <w:numFmt w:val="bullet"/>
      <w:lvlText w:val="•"/>
      <w:lvlJc w:val="left"/>
      <w:pPr>
        <w:tabs>
          <w:tab w:val="num" w:pos="720"/>
        </w:tabs>
        <w:ind w:left="720" w:hanging="360"/>
      </w:pPr>
      <w:rPr>
        <w:rFonts w:ascii="Arial" w:hAnsi="Arial" w:hint="default"/>
      </w:rPr>
    </w:lvl>
    <w:lvl w:ilvl="1" w:tplc="7A4ADA9E" w:tentative="1">
      <w:start w:val="1"/>
      <w:numFmt w:val="bullet"/>
      <w:lvlText w:val="•"/>
      <w:lvlJc w:val="left"/>
      <w:pPr>
        <w:tabs>
          <w:tab w:val="num" w:pos="1440"/>
        </w:tabs>
        <w:ind w:left="1440" w:hanging="360"/>
      </w:pPr>
      <w:rPr>
        <w:rFonts w:ascii="Arial" w:hAnsi="Arial" w:hint="default"/>
      </w:rPr>
    </w:lvl>
    <w:lvl w:ilvl="2" w:tplc="68ECC28C" w:tentative="1">
      <w:start w:val="1"/>
      <w:numFmt w:val="bullet"/>
      <w:lvlText w:val="•"/>
      <w:lvlJc w:val="left"/>
      <w:pPr>
        <w:tabs>
          <w:tab w:val="num" w:pos="2160"/>
        </w:tabs>
        <w:ind w:left="2160" w:hanging="360"/>
      </w:pPr>
      <w:rPr>
        <w:rFonts w:ascii="Arial" w:hAnsi="Arial" w:hint="default"/>
      </w:rPr>
    </w:lvl>
    <w:lvl w:ilvl="3" w:tplc="146A75F0" w:tentative="1">
      <w:start w:val="1"/>
      <w:numFmt w:val="bullet"/>
      <w:lvlText w:val="•"/>
      <w:lvlJc w:val="left"/>
      <w:pPr>
        <w:tabs>
          <w:tab w:val="num" w:pos="2880"/>
        </w:tabs>
        <w:ind w:left="2880" w:hanging="360"/>
      </w:pPr>
      <w:rPr>
        <w:rFonts w:ascii="Arial" w:hAnsi="Arial" w:hint="default"/>
      </w:rPr>
    </w:lvl>
    <w:lvl w:ilvl="4" w:tplc="F5E05486" w:tentative="1">
      <w:start w:val="1"/>
      <w:numFmt w:val="bullet"/>
      <w:lvlText w:val="•"/>
      <w:lvlJc w:val="left"/>
      <w:pPr>
        <w:tabs>
          <w:tab w:val="num" w:pos="3600"/>
        </w:tabs>
        <w:ind w:left="3600" w:hanging="360"/>
      </w:pPr>
      <w:rPr>
        <w:rFonts w:ascii="Arial" w:hAnsi="Arial" w:hint="default"/>
      </w:rPr>
    </w:lvl>
    <w:lvl w:ilvl="5" w:tplc="31EC82A8" w:tentative="1">
      <w:start w:val="1"/>
      <w:numFmt w:val="bullet"/>
      <w:lvlText w:val="•"/>
      <w:lvlJc w:val="left"/>
      <w:pPr>
        <w:tabs>
          <w:tab w:val="num" w:pos="4320"/>
        </w:tabs>
        <w:ind w:left="4320" w:hanging="360"/>
      </w:pPr>
      <w:rPr>
        <w:rFonts w:ascii="Arial" w:hAnsi="Arial" w:hint="default"/>
      </w:rPr>
    </w:lvl>
    <w:lvl w:ilvl="6" w:tplc="D47AC828" w:tentative="1">
      <w:start w:val="1"/>
      <w:numFmt w:val="bullet"/>
      <w:lvlText w:val="•"/>
      <w:lvlJc w:val="left"/>
      <w:pPr>
        <w:tabs>
          <w:tab w:val="num" w:pos="5040"/>
        </w:tabs>
        <w:ind w:left="5040" w:hanging="360"/>
      </w:pPr>
      <w:rPr>
        <w:rFonts w:ascii="Arial" w:hAnsi="Arial" w:hint="default"/>
      </w:rPr>
    </w:lvl>
    <w:lvl w:ilvl="7" w:tplc="56DCA5DE" w:tentative="1">
      <w:start w:val="1"/>
      <w:numFmt w:val="bullet"/>
      <w:lvlText w:val="•"/>
      <w:lvlJc w:val="left"/>
      <w:pPr>
        <w:tabs>
          <w:tab w:val="num" w:pos="5760"/>
        </w:tabs>
        <w:ind w:left="5760" w:hanging="360"/>
      </w:pPr>
      <w:rPr>
        <w:rFonts w:ascii="Arial" w:hAnsi="Arial" w:hint="default"/>
      </w:rPr>
    </w:lvl>
    <w:lvl w:ilvl="8" w:tplc="D474DE7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79A62C9F"/>
    <w:multiLevelType w:val="hybridMultilevel"/>
    <w:tmpl w:val="10CE1E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1"/>
  </w:num>
  <w:num w:numId="4">
    <w:abstractNumId w:val="0"/>
  </w:num>
  <w:num w:numId="5">
    <w:abstractNumId w:val="6"/>
  </w:num>
  <w:num w:numId="6">
    <w:abstractNumId w:val="2"/>
  </w:num>
  <w:num w:numId="7">
    <w:abstractNumId w:val="7"/>
  </w:num>
  <w:num w:numId="8">
    <w:abstractNumId w:val="9"/>
  </w:num>
  <w:num w:numId="9">
    <w:abstractNumId w:val="10"/>
  </w:num>
  <w:num w:numId="10">
    <w:abstractNumId w:val="4"/>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2A55"/>
    <w:rsid w:val="000110DC"/>
    <w:rsid w:val="00054BE8"/>
    <w:rsid w:val="00054D8F"/>
    <w:rsid w:val="00056740"/>
    <w:rsid w:val="0006698A"/>
    <w:rsid w:val="00085DB8"/>
    <w:rsid w:val="000A3E7A"/>
    <w:rsid w:val="000F4962"/>
    <w:rsid w:val="00170691"/>
    <w:rsid w:val="00172A65"/>
    <w:rsid w:val="00181D73"/>
    <w:rsid w:val="001B345B"/>
    <w:rsid w:val="002324D2"/>
    <w:rsid w:val="0025078A"/>
    <w:rsid w:val="002A3134"/>
    <w:rsid w:val="00347D50"/>
    <w:rsid w:val="0035308D"/>
    <w:rsid w:val="003A4694"/>
    <w:rsid w:val="003C66F1"/>
    <w:rsid w:val="00402A55"/>
    <w:rsid w:val="004506AD"/>
    <w:rsid w:val="004C34BA"/>
    <w:rsid w:val="004C3D2F"/>
    <w:rsid w:val="005015B8"/>
    <w:rsid w:val="00506A8B"/>
    <w:rsid w:val="005371A9"/>
    <w:rsid w:val="00572854"/>
    <w:rsid w:val="00593F89"/>
    <w:rsid w:val="005D1B09"/>
    <w:rsid w:val="00691AB5"/>
    <w:rsid w:val="00693C5D"/>
    <w:rsid w:val="006B66EF"/>
    <w:rsid w:val="006B6726"/>
    <w:rsid w:val="006E307F"/>
    <w:rsid w:val="006E6DD2"/>
    <w:rsid w:val="007E24AF"/>
    <w:rsid w:val="007F04DD"/>
    <w:rsid w:val="0082300F"/>
    <w:rsid w:val="0085341C"/>
    <w:rsid w:val="00874325"/>
    <w:rsid w:val="008C3F3B"/>
    <w:rsid w:val="00911C92"/>
    <w:rsid w:val="00931CD9"/>
    <w:rsid w:val="009C591C"/>
    <w:rsid w:val="009D3858"/>
    <w:rsid w:val="00AA6DF3"/>
    <w:rsid w:val="00AE348F"/>
    <w:rsid w:val="00B040BD"/>
    <w:rsid w:val="00B07114"/>
    <w:rsid w:val="00B12EC4"/>
    <w:rsid w:val="00B21ACA"/>
    <w:rsid w:val="00B524BA"/>
    <w:rsid w:val="00BA5B9A"/>
    <w:rsid w:val="00BB441F"/>
    <w:rsid w:val="00BF0630"/>
    <w:rsid w:val="00BF6834"/>
    <w:rsid w:val="00C40B20"/>
    <w:rsid w:val="00C450E2"/>
    <w:rsid w:val="00C50D08"/>
    <w:rsid w:val="00CC66EA"/>
    <w:rsid w:val="00D00F9F"/>
    <w:rsid w:val="00D96ECE"/>
    <w:rsid w:val="00DA7189"/>
    <w:rsid w:val="00DD5D67"/>
    <w:rsid w:val="00DE1C1D"/>
    <w:rsid w:val="00DE6C8E"/>
    <w:rsid w:val="00E14101"/>
    <w:rsid w:val="00E41BC6"/>
    <w:rsid w:val="00E662D6"/>
    <w:rsid w:val="00F13A00"/>
    <w:rsid w:val="00F34436"/>
    <w:rsid w:val="00F90339"/>
    <w:rsid w:val="00F95F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2CFDC8"/>
  <w15:docId w15:val="{30F41640-25DE-4CB9-B7E4-5E348E672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2A55"/>
    <w:pPr>
      <w:ind w:left="720"/>
      <w:contextualSpacing/>
    </w:pPr>
  </w:style>
  <w:style w:type="table" w:styleId="TableGrid">
    <w:name w:val="Table Grid"/>
    <w:basedOn w:val="TableNormal"/>
    <w:uiPriority w:val="39"/>
    <w:rsid w:val="00593F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93F8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3F89"/>
    <w:rPr>
      <w:rFonts w:ascii="Segoe UI" w:hAnsi="Segoe UI" w:cs="Segoe UI"/>
      <w:sz w:val="18"/>
      <w:szCs w:val="18"/>
    </w:rPr>
  </w:style>
  <w:style w:type="paragraph" w:styleId="Caption">
    <w:name w:val="caption"/>
    <w:basedOn w:val="Normal"/>
    <w:next w:val="Normal"/>
    <w:uiPriority w:val="35"/>
    <w:unhideWhenUsed/>
    <w:qFormat/>
    <w:rsid w:val="00593F89"/>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24AF"/>
    <w:rPr>
      <w:sz w:val="18"/>
      <w:szCs w:val="18"/>
    </w:rPr>
  </w:style>
  <w:style w:type="paragraph" w:styleId="CommentText">
    <w:name w:val="annotation text"/>
    <w:basedOn w:val="Normal"/>
    <w:link w:val="CommentTextChar"/>
    <w:uiPriority w:val="99"/>
    <w:semiHidden/>
    <w:unhideWhenUsed/>
    <w:rsid w:val="007E24AF"/>
    <w:pPr>
      <w:spacing w:line="240" w:lineRule="auto"/>
    </w:pPr>
    <w:rPr>
      <w:sz w:val="24"/>
      <w:szCs w:val="24"/>
    </w:rPr>
  </w:style>
  <w:style w:type="character" w:customStyle="1" w:styleId="CommentTextChar">
    <w:name w:val="Comment Text Char"/>
    <w:basedOn w:val="DefaultParagraphFont"/>
    <w:link w:val="CommentText"/>
    <w:uiPriority w:val="99"/>
    <w:semiHidden/>
    <w:rsid w:val="007E24AF"/>
    <w:rPr>
      <w:sz w:val="24"/>
      <w:szCs w:val="24"/>
    </w:rPr>
  </w:style>
  <w:style w:type="paragraph" w:styleId="CommentSubject">
    <w:name w:val="annotation subject"/>
    <w:basedOn w:val="CommentText"/>
    <w:next w:val="CommentText"/>
    <w:link w:val="CommentSubjectChar"/>
    <w:uiPriority w:val="99"/>
    <w:semiHidden/>
    <w:unhideWhenUsed/>
    <w:rsid w:val="007E24AF"/>
    <w:rPr>
      <w:b/>
      <w:bCs/>
      <w:sz w:val="20"/>
      <w:szCs w:val="20"/>
    </w:rPr>
  </w:style>
  <w:style w:type="character" w:customStyle="1" w:styleId="CommentSubjectChar">
    <w:name w:val="Comment Subject Char"/>
    <w:basedOn w:val="CommentTextChar"/>
    <w:link w:val="CommentSubject"/>
    <w:uiPriority w:val="99"/>
    <w:semiHidden/>
    <w:rsid w:val="007E24AF"/>
    <w:rPr>
      <w:b/>
      <w:bCs/>
      <w:sz w:val="20"/>
      <w:szCs w:val="20"/>
    </w:rPr>
  </w:style>
  <w:style w:type="character" w:styleId="PlaceholderText">
    <w:name w:val="Placeholder Text"/>
    <w:basedOn w:val="DefaultParagraphFont"/>
    <w:uiPriority w:val="99"/>
    <w:semiHidden/>
    <w:rsid w:val="00DE6C8E"/>
    <w:rPr>
      <w:color w:val="808080"/>
    </w:rPr>
  </w:style>
  <w:style w:type="table" w:customStyle="1" w:styleId="GridTable1Light1">
    <w:name w:val="Grid Table 1 Light1"/>
    <w:basedOn w:val="TableNormal"/>
    <w:uiPriority w:val="46"/>
    <w:rsid w:val="004C34B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99"/>
    <w:rsid w:val="001706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1706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0567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6740"/>
  </w:style>
  <w:style w:type="paragraph" w:styleId="Footer">
    <w:name w:val="footer"/>
    <w:basedOn w:val="Normal"/>
    <w:link w:val="FooterChar"/>
    <w:uiPriority w:val="99"/>
    <w:unhideWhenUsed/>
    <w:rsid w:val="000567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67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046899">
      <w:bodyDiv w:val="1"/>
      <w:marLeft w:val="0"/>
      <w:marRight w:val="0"/>
      <w:marTop w:val="0"/>
      <w:marBottom w:val="0"/>
      <w:divBdr>
        <w:top w:val="none" w:sz="0" w:space="0" w:color="auto"/>
        <w:left w:val="none" w:sz="0" w:space="0" w:color="auto"/>
        <w:bottom w:val="none" w:sz="0" w:space="0" w:color="auto"/>
        <w:right w:val="none" w:sz="0" w:space="0" w:color="auto"/>
      </w:divBdr>
    </w:div>
    <w:div w:id="640696850">
      <w:bodyDiv w:val="1"/>
      <w:marLeft w:val="0"/>
      <w:marRight w:val="0"/>
      <w:marTop w:val="0"/>
      <w:marBottom w:val="0"/>
      <w:divBdr>
        <w:top w:val="none" w:sz="0" w:space="0" w:color="auto"/>
        <w:left w:val="none" w:sz="0" w:space="0" w:color="auto"/>
        <w:bottom w:val="none" w:sz="0" w:space="0" w:color="auto"/>
        <w:right w:val="none" w:sz="0" w:space="0" w:color="auto"/>
      </w:divBdr>
    </w:div>
    <w:div w:id="1221211977">
      <w:bodyDiv w:val="1"/>
      <w:marLeft w:val="0"/>
      <w:marRight w:val="0"/>
      <w:marTop w:val="0"/>
      <w:marBottom w:val="0"/>
      <w:divBdr>
        <w:top w:val="none" w:sz="0" w:space="0" w:color="auto"/>
        <w:left w:val="none" w:sz="0" w:space="0" w:color="auto"/>
        <w:bottom w:val="none" w:sz="0" w:space="0" w:color="auto"/>
        <w:right w:val="none" w:sz="0" w:space="0" w:color="auto"/>
      </w:divBdr>
    </w:div>
    <w:div w:id="1324967485">
      <w:bodyDiv w:val="1"/>
      <w:marLeft w:val="0"/>
      <w:marRight w:val="0"/>
      <w:marTop w:val="0"/>
      <w:marBottom w:val="0"/>
      <w:divBdr>
        <w:top w:val="none" w:sz="0" w:space="0" w:color="auto"/>
        <w:left w:val="none" w:sz="0" w:space="0" w:color="auto"/>
        <w:bottom w:val="none" w:sz="0" w:space="0" w:color="auto"/>
        <w:right w:val="none" w:sz="0" w:space="0" w:color="auto"/>
      </w:divBdr>
    </w:div>
    <w:div w:id="1790660468">
      <w:bodyDiv w:val="1"/>
      <w:marLeft w:val="0"/>
      <w:marRight w:val="0"/>
      <w:marTop w:val="0"/>
      <w:marBottom w:val="0"/>
      <w:divBdr>
        <w:top w:val="none" w:sz="0" w:space="0" w:color="auto"/>
        <w:left w:val="none" w:sz="0" w:space="0" w:color="auto"/>
        <w:bottom w:val="none" w:sz="0" w:space="0" w:color="auto"/>
        <w:right w:val="none" w:sz="0" w:space="0" w:color="auto"/>
      </w:divBdr>
    </w:div>
    <w:div w:id="1851527431">
      <w:bodyDiv w:val="1"/>
      <w:marLeft w:val="0"/>
      <w:marRight w:val="0"/>
      <w:marTop w:val="0"/>
      <w:marBottom w:val="0"/>
      <w:divBdr>
        <w:top w:val="none" w:sz="0" w:space="0" w:color="auto"/>
        <w:left w:val="none" w:sz="0" w:space="0" w:color="auto"/>
        <w:bottom w:val="none" w:sz="0" w:space="0" w:color="auto"/>
        <w:right w:val="none" w:sz="0" w:space="0" w:color="auto"/>
      </w:divBdr>
    </w:div>
    <w:div w:id="1861122762">
      <w:bodyDiv w:val="1"/>
      <w:marLeft w:val="0"/>
      <w:marRight w:val="0"/>
      <w:marTop w:val="0"/>
      <w:marBottom w:val="0"/>
      <w:divBdr>
        <w:top w:val="none" w:sz="0" w:space="0" w:color="auto"/>
        <w:left w:val="none" w:sz="0" w:space="0" w:color="auto"/>
        <w:bottom w:val="none" w:sz="0" w:space="0" w:color="auto"/>
        <w:right w:val="none" w:sz="0" w:space="0" w:color="auto"/>
      </w:divBdr>
      <w:divsChild>
        <w:div w:id="2089501570">
          <w:marLeft w:val="360"/>
          <w:marRight w:val="0"/>
          <w:marTop w:val="200"/>
          <w:marBottom w:val="0"/>
          <w:divBdr>
            <w:top w:val="none" w:sz="0" w:space="0" w:color="auto"/>
            <w:left w:val="none" w:sz="0" w:space="0" w:color="auto"/>
            <w:bottom w:val="none" w:sz="0" w:space="0" w:color="auto"/>
            <w:right w:val="none" w:sz="0" w:space="0" w:color="auto"/>
          </w:divBdr>
        </w:div>
        <w:div w:id="796727721">
          <w:marLeft w:val="360"/>
          <w:marRight w:val="0"/>
          <w:marTop w:val="200"/>
          <w:marBottom w:val="0"/>
          <w:divBdr>
            <w:top w:val="none" w:sz="0" w:space="0" w:color="auto"/>
            <w:left w:val="none" w:sz="0" w:space="0" w:color="auto"/>
            <w:bottom w:val="none" w:sz="0" w:space="0" w:color="auto"/>
            <w:right w:val="none" w:sz="0" w:space="0" w:color="auto"/>
          </w:divBdr>
        </w:div>
        <w:div w:id="1468275734">
          <w:marLeft w:val="360"/>
          <w:marRight w:val="0"/>
          <w:marTop w:val="200"/>
          <w:marBottom w:val="0"/>
          <w:divBdr>
            <w:top w:val="none" w:sz="0" w:space="0" w:color="auto"/>
            <w:left w:val="none" w:sz="0" w:space="0" w:color="auto"/>
            <w:bottom w:val="none" w:sz="0" w:space="0" w:color="auto"/>
            <w:right w:val="none" w:sz="0" w:space="0" w:color="auto"/>
          </w:divBdr>
        </w:div>
        <w:div w:id="76280025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image" Target="media/image6.TIF"/><Relationship Id="rId18" Type="http://schemas.openxmlformats.org/officeDocument/2006/relationships/image" Target="media/image11.emf"/><Relationship Id="rId26" Type="http://schemas.openxmlformats.org/officeDocument/2006/relationships/image" Target="media/image19.emf"/><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TIF"/><Relationship Id="rId17" Type="http://schemas.openxmlformats.org/officeDocument/2006/relationships/image" Target="media/image10.wmf"/><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TIF"/><Relationship Id="rId20" Type="http://schemas.openxmlformats.org/officeDocument/2006/relationships/image" Target="media/image13.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tiff"/><Relationship Id="rId5" Type="http://schemas.openxmlformats.org/officeDocument/2006/relationships/webSettings" Target="webSettings.xml"/><Relationship Id="rId15" Type="http://schemas.openxmlformats.org/officeDocument/2006/relationships/image" Target="media/image8.TIF"/><Relationship Id="rId23" Type="http://schemas.openxmlformats.org/officeDocument/2006/relationships/image" Target="media/image16.emf"/><Relationship Id="rId28" Type="http://schemas.openxmlformats.org/officeDocument/2006/relationships/fontTable" Target="fontTable.xml"/><Relationship Id="rId10" Type="http://schemas.openxmlformats.org/officeDocument/2006/relationships/image" Target="media/image3.tiff"/><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tiff"/><Relationship Id="rId14" Type="http://schemas.openxmlformats.org/officeDocument/2006/relationships/image" Target="media/image7.TIF"/><Relationship Id="rId22" Type="http://schemas.openxmlformats.org/officeDocument/2006/relationships/image" Target="media/image15.emf"/><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CF5D4-5C17-4C56-9C67-A08A8CB1C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1663</Words>
  <Characters>9480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 Markwalter</dc:creator>
  <cp:keywords/>
  <dc:description/>
  <cp:lastModifiedBy>Chet Markwalter</cp:lastModifiedBy>
  <cp:revision>3</cp:revision>
  <dcterms:created xsi:type="dcterms:W3CDTF">2018-05-04T14:54:00Z</dcterms:created>
  <dcterms:modified xsi:type="dcterms:W3CDTF">2018-05-04T14:54:00Z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http://www.zotero.org/styles/american-chemical-society-with-titles</vt:lpwstr>
  </property>
  <property fmtid="{D5CDD505-2E9C-101B-9397-08002B2CF9AE}" pid="3" name="Mendeley Recent Style Name 0_1">
    <vt:lpwstr>American Chemical Society (with titles)</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