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C08D" w14:textId="6A9B56E3" w:rsidR="00C5479B" w:rsidRDefault="00AA7D86">
      <w:pPr>
        <w:spacing w:before="49"/>
        <w:ind w:left="685" w:right="642"/>
        <w:jc w:val="center"/>
        <w:rPr>
          <w:rFonts w:ascii="Georgia"/>
          <w:b/>
          <w:sz w:val="20"/>
        </w:rPr>
      </w:pPr>
      <w:r>
        <w:rPr>
          <w:rFonts w:ascii="Georgia"/>
          <w:b/>
          <w:noProof/>
          <w:sz w:val="20"/>
        </w:rPr>
        <w:drawing>
          <wp:inline distT="0" distB="0" distL="0" distR="0" wp14:anchorId="646127EA" wp14:editId="327B2683">
            <wp:extent cx="1926435" cy="1828800"/>
            <wp:effectExtent l="0" t="0" r="0" b="0"/>
            <wp:docPr id="885243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43773" name="Picture 8852437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6435" cy="1828800"/>
                    </a:xfrm>
                    <a:prstGeom prst="rect">
                      <a:avLst/>
                    </a:prstGeom>
                  </pic:spPr>
                </pic:pic>
              </a:graphicData>
            </a:graphic>
          </wp:inline>
        </w:drawing>
      </w:r>
    </w:p>
    <w:p w14:paraId="5A29AE2C" w14:textId="77777777" w:rsidR="00C5479B" w:rsidRDefault="00C5479B">
      <w:pPr>
        <w:spacing w:before="49"/>
        <w:ind w:left="685" w:right="642"/>
        <w:jc w:val="center"/>
        <w:rPr>
          <w:rFonts w:ascii="Georgia"/>
          <w:b/>
          <w:sz w:val="20"/>
        </w:rPr>
      </w:pPr>
    </w:p>
    <w:p w14:paraId="78733CE0" w14:textId="6E614C0F" w:rsidR="00AA7D86" w:rsidRDefault="00AA7D86">
      <w:pPr>
        <w:spacing w:before="49"/>
        <w:ind w:left="685" w:right="642"/>
        <w:jc w:val="center"/>
        <w:rPr>
          <w:rFonts w:ascii="Georgia"/>
          <w:b/>
          <w:sz w:val="20"/>
        </w:rPr>
      </w:pPr>
    </w:p>
    <w:p w14:paraId="03720ABD" w14:textId="77777777" w:rsidR="009456D4" w:rsidRDefault="009456D4">
      <w:pPr>
        <w:spacing w:before="49"/>
        <w:ind w:left="685" w:right="642"/>
        <w:jc w:val="center"/>
        <w:rPr>
          <w:rFonts w:ascii="Georgia"/>
          <w:b/>
          <w:sz w:val="20"/>
        </w:rPr>
      </w:pPr>
    </w:p>
    <w:p w14:paraId="0C0BBCBB" w14:textId="77777777" w:rsidR="00C5479B" w:rsidRDefault="00000000">
      <w:pPr>
        <w:spacing w:before="49"/>
        <w:ind w:left="685" w:right="642"/>
        <w:jc w:val="center"/>
        <w:rPr>
          <w:rFonts w:cs="Times New Roman"/>
          <w:b/>
        </w:rPr>
      </w:pPr>
      <w:r>
        <w:rPr>
          <w:rFonts w:cs="Times New Roman"/>
          <w:b/>
        </w:rPr>
        <w:t xml:space="preserve">Project Report </w:t>
      </w:r>
    </w:p>
    <w:p w14:paraId="3954173E" w14:textId="77777777" w:rsidR="00C5479B" w:rsidRDefault="00000000">
      <w:pPr>
        <w:pStyle w:val="BodyText"/>
        <w:spacing w:before="70"/>
        <w:ind w:left="685" w:right="642"/>
        <w:jc w:val="center"/>
        <w:rPr>
          <w:rFonts w:cs="Times New Roman"/>
          <w:sz w:val="24"/>
        </w:rPr>
      </w:pPr>
      <w:r>
        <w:rPr>
          <w:rFonts w:cs="Times New Roman"/>
          <w:sz w:val="24"/>
        </w:rPr>
        <w:t>on</w:t>
      </w:r>
    </w:p>
    <w:p w14:paraId="6A0C8009" w14:textId="77777777" w:rsidR="00C5479B" w:rsidRDefault="00C5479B">
      <w:pPr>
        <w:pStyle w:val="BodyText"/>
        <w:spacing w:before="10"/>
        <w:rPr>
          <w:sz w:val="16"/>
        </w:rPr>
      </w:pPr>
    </w:p>
    <w:p w14:paraId="7C98C34A" w14:textId="1F0142F9" w:rsidR="00C5479B" w:rsidRDefault="00866F79">
      <w:pPr>
        <w:ind w:left="686" w:right="642"/>
        <w:jc w:val="center"/>
        <w:rPr>
          <w:rFonts w:cs="Times New Roman"/>
          <w:b/>
          <w:color w:val="FF0000"/>
          <w:sz w:val="28"/>
        </w:rPr>
      </w:pPr>
      <w:r w:rsidRPr="00866F79">
        <w:rPr>
          <w:rFonts w:cs="Times New Roman"/>
          <w:b/>
          <w:color w:val="FF0000"/>
          <w:sz w:val="28"/>
        </w:rPr>
        <w:t>ThermalODE: A Physics-Informed Simulator for Multi-GPU HPC Clusters</w:t>
      </w:r>
    </w:p>
    <w:p w14:paraId="0B88EEEA" w14:textId="77777777" w:rsidR="00C5479B" w:rsidRDefault="00C5479B">
      <w:pPr>
        <w:pStyle w:val="BodyText"/>
        <w:spacing w:before="49"/>
        <w:ind w:left="622" w:right="642"/>
        <w:jc w:val="center"/>
        <w:rPr>
          <w:rFonts w:cs="Times New Roman"/>
          <w:sz w:val="24"/>
        </w:rPr>
      </w:pPr>
    </w:p>
    <w:p w14:paraId="1F423265" w14:textId="77777777" w:rsidR="00C5479B" w:rsidRDefault="00000000">
      <w:pPr>
        <w:pStyle w:val="BodyText"/>
        <w:spacing w:before="49"/>
        <w:ind w:left="622" w:right="642"/>
        <w:jc w:val="center"/>
        <w:rPr>
          <w:rFonts w:cs="Times New Roman"/>
          <w:sz w:val="24"/>
        </w:rPr>
      </w:pPr>
      <w:r>
        <w:rPr>
          <w:rFonts w:cs="Times New Roman"/>
          <w:sz w:val="24"/>
        </w:rPr>
        <w:t>Submitted by</w:t>
      </w:r>
    </w:p>
    <w:p w14:paraId="499406B0" w14:textId="77777777" w:rsidR="00C5479B" w:rsidRDefault="00C5479B">
      <w:pPr>
        <w:pStyle w:val="BodyText"/>
      </w:pPr>
    </w:p>
    <w:p w14:paraId="502B6A1F" w14:textId="77777777" w:rsidR="00C5479B" w:rsidRDefault="00C5479B">
      <w:pPr>
        <w:spacing w:before="132"/>
        <w:ind w:left="3776"/>
        <w:rPr>
          <w:rFonts w:cs="Times New Roman"/>
          <w:b/>
        </w:rPr>
      </w:pPr>
    </w:p>
    <w:p w14:paraId="2C931615" w14:textId="77777777" w:rsidR="00C5479B" w:rsidRDefault="00000000">
      <w:pPr>
        <w:ind w:left="685" w:right="642"/>
        <w:jc w:val="center"/>
        <w:rPr>
          <w:rFonts w:ascii="Georgia"/>
          <w:b/>
        </w:rPr>
      </w:pPr>
      <w:r>
        <w:rPr>
          <w:rFonts w:ascii="Georgia"/>
          <w:b/>
        </w:rPr>
        <w:t>Project Members</w:t>
      </w:r>
    </w:p>
    <w:p w14:paraId="505BCBB1" w14:textId="77777777" w:rsidR="000A7DD9" w:rsidRDefault="000A7DD9">
      <w:pPr>
        <w:ind w:left="685" w:right="642"/>
        <w:jc w:val="center"/>
        <w:rPr>
          <w:rFonts w:ascii="Georgia"/>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11"/>
      </w:tblGrid>
      <w:tr w:rsidR="000A7DD9" w14:paraId="0A7C6770" w14:textId="77777777" w:rsidTr="002268AD">
        <w:tc>
          <w:tcPr>
            <w:tcW w:w="4621" w:type="dxa"/>
          </w:tcPr>
          <w:p w14:paraId="4E654C8D" w14:textId="37BAC1DC" w:rsidR="000A7DD9" w:rsidRDefault="000A7DD9" w:rsidP="00AA7D86">
            <w:pPr>
              <w:pStyle w:val="BodyText"/>
              <w:jc w:val="right"/>
              <w:rPr>
                <w:rFonts w:cs="Times New Roman"/>
                <w:b/>
                <w:sz w:val="24"/>
              </w:rPr>
            </w:pPr>
            <w:r w:rsidRPr="000A7DD9">
              <w:rPr>
                <w:rFonts w:cs="Times New Roman"/>
                <w:color w:val="FF0000"/>
                <w:w w:val="90"/>
                <w:sz w:val="24"/>
              </w:rPr>
              <w:t>Saket Sontakke</w:t>
            </w:r>
          </w:p>
        </w:tc>
        <w:tc>
          <w:tcPr>
            <w:tcW w:w="4621" w:type="dxa"/>
          </w:tcPr>
          <w:p w14:paraId="1F368AED" w14:textId="2BE0B769" w:rsidR="000A7DD9" w:rsidRDefault="000A7DD9" w:rsidP="002268AD">
            <w:pPr>
              <w:pStyle w:val="BodyText"/>
              <w:jc w:val="left"/>
              <w:rPr>
                <w:rFonts w:cs="Times New Roman"/>
                <w:b/>
                <w:sz w:val="24"/>
              </w:rPr>
            </w:pPr>
            <w:r>
              <w:rPr>
                <w:rFonts w:cs="Times New Roman"/>
                <w:color w:val="FF0000"/>
                <w:w w:val="90"/>
                <w:sz w:val="24"/>
              </w:rPr>
              <w:t>1032222648</w:t>
            </w:r>
          </w:p>
        </w:tc>
      </w:tr>
      <w:tr w:rsidR="000A7DD9" w14:paraId="4AE4C8FC" w14:textId="77777777" w:rsidTr="002268AD">
        <w:tc>
          <w:tcPr>
            <w:tcW w:w="4621" w:type="dxa"/>
          </w:tcPr>
          <w:p w14:paraId="6198F626" w14:textId="3D960F64" w:rsidR="000A7DD9" w:rsidRDefault="000A7DD9" w:rsidP="00AA7D86">
            <w:pPr>
              <w:pStyle w:val="BodyText"/>
              <w:jc w:val="right"/>
              <w:rPr>
                <w:rFonts w:cs="Times New Roman"/>
                <w:b/>
                <w:sz w:val="24"/>
              </w:rPr>
            </w:pPr>
            <w:r w:rsidRPr="000A7DD9">
              <w:rPr>
                <w:rFonts w:cs="Times New Roman"/>
                <w:color w:val="FF0000"/>
                <w:w w:val="90"/>
                <w:sz w:val="24"/>
              </w:rPr>
              <w:t>Taha Kapadia</w:t>
            </w:r>
          </w:p>
        </w:tc>
        <w:tc>
          <w:tcPr>
            <w:tcW w:w="4621" w:type="dxa"/>
          </w:tcPr>
          <w:p w14:paraId="4427EE11" w14:textId="7ABCE9E4" w:rsidR="000A7DD9" w:rsidRDefault="000A7DD9" w:rsidP="002268AD">
            <w:pPr>
              <w:pStyle w:val="BodyText"/>
              <w:jc w:val="left"/>
              <w:rPr>
                <w:rFonts w:cs="Times New Roman"/>
                <w:b/>
                <w:sz w:val="24"/>
              </w:rPr>
            </w:pPr>
            <w:r>
              <w:rPr>
                <w:rFonts w:cs="Times New Roman"/>
                <w:color w:val="FF0000"/>
                <w:w w:val="90"/>
                <w:sz w:val="24"/>
              </w:rPr>
              <w:t>1032222679</w:t>
            </w:r>
          </w:p>
        </w:tc>
      </w:tr>
      <w:tr w:rsidR="000A7DD9" w14:paraId="5A1D142D" w14:textId="77777777" w:rsidTr="002268AD">
        <w:tc>
          <w:tcPr>
            <w:tcW w:w="4621" w:type="dxa"/>
          </w:tcPr>
          <w:p w14:paraId="45FF37F9" w14:textId="7B8D9D41" w:rsidR="000A7DD9" w:rsidRDefault="000A7DD9" w:rsidP="00AA7D86">
            <w:pPr>
              <w:pStyle w:val="BodyText"/>
              <w:jc w:val="right"/>
              <w:rPr>
                <w:rFonts w:cs="Times New Roman"/>
                <w:b/>
                <w:sz w:val="24"/>
              </w:rPr>
            </w:pPr>
            <w:r w:rsidRPr="000A7DD9">
              <w:rPr>
                <w:rFonts w:cs="Times New Roman"/>
                <w:color w:val="FF0000"/>
                <w:w w:val="90"/>
                <w:sz w:val="24"/>
              </w:rPr>
              <w:t>Pranjal Vishwakarma</w:t>
            </w:r>
          </w:p>
        </w:tc>
        <w:tc>
          <w:tcPr>
            <w:tcW w:w="4621" w:type="dxa"/>
          </w:tcPr>
          <w:p w14:paraId="6B132FC9" w14:textId="6E071175" w:rsidR="000A7DD9" w:rsidRDefault="000A7DD9" w:rsidP="002268AD">
            <w:pPr>
              <w:pStyle w:val="BodyText"/>
              <w:jc w:val="left"/>
              <w:rPr>
                <w:rFonts w:cs="Times New Roman"/>
                <w:b/>
                <w:sz w:val="24"/>
              </w:rPr>
            </w:pPr>
            <w:r>
              <w:rPr>
                <w:rFonts w:cs="Times New Roman"/>
                <w:color w:val="FF0000"/>
                <w:w w:val="90"/>
                <w:sz w:val="24"/>
              </w:rPr>
              <w:t>1032222756</w:t>
            </w:r>
          </w:p>
        </w:tc>
      </w:tr>
      <w:tr w:rsidR="000A7DD9" w14:paraId="2AF9F130" w14:textId="77777777" w:rsidTr="002268AD">
        <w:tc>
          <w:tcPr>
            <w:tcW w:w="4621" w:type="dxa"/>
          </w:tcPr>
          <w:p w14:paraId="289BDA64" w14:textId="28D9BC46" w:rsidR="000A7DD9" w:rsidRDefault="000A7DD9" w:rsidP="00AA7D86">
            <w:pPr>
              <w:pStyle w:val="BodyText"/>
              <w:jc w:val="right"/>
              <w:rPr>
                <w:rFonts w:cs="Times New Roman"/>
                <w:b/>
                <w:sz w:val="24"/>
              </w:rPr>
            </w:pPr>
            <w:r w:rsidRPr="000A7DD9">
              <w:rPr>
                <w:rFonts w:cs="Times New Roman"/>
                <w:color w:val="FF0000"/>
                <w:w w:val="90"/>
                <w:sz w:val="24"/>
              </w:rPr>
              <w:t>Akshat Srivastava</w:t>
            </w:r>
          </w:p>
        </w:tc>
        <w:tc>
          <w:tcPr>
            <w:tcW w:w="4621" w:type="dxa"/>
          </w:tcPr>
          <w:p w14:paraId="7E15F236" w14:textId="09A22F96" w:rsidR="000A7DD9" w:rsidRDefault="000A7DD9" w:rsidP="002268AD">
            <w:pPr>
              <w:pStyle w:val="BodyText"/>
              <w:jc w:val="left"/>
              <w:rPr>
                <w:rFonts w:cs="Times New Roman"/>
                <w:b/>
                <w:sz w:val="24"/>
              </w:rPr>
            </w:pPr>
            <w:r>
              <w:rPr>
                <w:rFonts w:cs="Times New Roman"/>
                <w:color w:val="FF0000"/>
                <w:w w:val="90"/>
                <w:sz w:val="24"/>
              </w:rPr>
              <w:t>1032222619</w:t>
            </w:r>
          </w:p>
        </w:tc>
      </w:tr>
    </w:tbl>
    <w:p w14:paraId="1FC83FE1" w14:textId="77777777" w:rsidR="00C5479B" w:rsidRDefault="00C5479B">
      <w:pPr>
        <w:pStyle w:val="BodyText"/>
        <w:spacing w:before="2"/>
        <w:rPr>
          <w:sz w:val="29"/>
        </w:rPr>
      </w:pPr>
    </w:p>
    <w:p w14:paraId="60476F08" w14:textId="77777777" w:rsidR="00C5479B" w:rsidRDefault="00C5479B">
      <w:pPr>
        <w:pStyle w:val="BodyText"/>
        <w:spacing w:before="2"/>
        <w:rPr>
          <w:sz w:val="29"/>
        </w:rPr>
      </w:pPr>
    </w:p>
    <w:p w14:paraId="3B657C22" w14:textId="77777777" w:rsidR="003E14C2" w:rsidRDefault="003E14C2">
      <w:pPr>
        <w:pStyle w:val="BodyText"/>
        <w:spacing w:before="2"/>
        <w:rPr>
          <w:sz w:val="29"/>
        </w:rPr>
      </w:pPr>
    </w:p>
    <w:p w14:paraId="2F7B6D02" w14:textId="77777777" w:rsidR="00C5479B" w:rsidRDefault="00000000">
      <w:pPr>
        <w:ind w:left="685" w:right="642"/>
        <w:jc w:val="center"/>
        <w:rPr>
          <w:rFonts w:ascii="Georgia"/>
          <w:b/>
        </w:rPr>
      </w:pPr>
      <w:r>
        <w:rPr>
          <w:rFonts w:ascii="Georgia"/>
          <w:b/>
        </w:rPr>
        <w:t>Under the Internal Guidance of</w:t>
      </w:r>
    </w:p>
    <w:p w14:paraId="2D11BD2B" w14:textId="77777777" w:rsidR="00C5479B" w:rsidRDefault="00C5479B">
      <w:pPr>
        <w:pStyle w:val="BodyText"/>
        <w:spacing w:before="3"/>
        <w:rPr>
          <w:rFonts w:ascii="Georgia"/>
          <w:b/>
          <w:sz w:val="16"/>
        </w:rPr>
      </w:pPr>
    </w:p>
    <w:p w14:paraId="1C92F37D" w14:textId="41A70622" w:rsidR="00C5479B" w:rsidRDefault="00000000">
      <w:pPr>
        <w:ind w:left="685" w:right="642"/>
        <w:jc w:val="center"/>
        <w:rPr>
          <w:rFonts w:ascii="Bookman Old Style"/>
          <w:b/>
          <w:color w:val="FF0000"/>
        </w:rPr>
      </w:pPr>
      <w:r>
        <w:rPr>
          <w:rFonts w:ascii="Bookman Old Style"/>
          <w:b/>
          <w:color w:val="FF0000"/>
        </w:rPr>
        <w:t>Dr</w:t>
      </w:r>
      <w:r w:rsidR="000A7DD9">
        <w:rPr>
          <w:rFonts w:ascii="Bookman Old Style"/>
          <w:b/>
          <w:color w:val="FF0000"/>
        </w:rPr>
        <w:t>. Pratvina Talele</w:t>
      </w:r>
    </w:p>
    <w:p w14:paraId="4C93C638" w14:textId="77777777" w:rsidR="00C5479B" w:rsidRDefault="00C5479B">
      <w:pPr>
        <w:pStyle w:val="BodyText"/>
        <w:rPr>
          <w:rFonts w:ascii="Bookman Old Style"/>
          <w:b/>
          <w:sz w:val="24"/>
        </w:rPr>
      </w:pPr>
    </w:p>
    <w:p w14:paraId="5C283AF1" w14:textId="77777777" w:rsidR="00C5479B" w:rsidRDefault="00C5479B">
      <w:pPr>
        <w:pStyle w:val="BodyText"/>
        <w:spacing w:before="11"/>
        <w:rPr>
          <w:rFonts w:ascii="Bookman Old Style"/>
          <w:b/>
          <w:sz w:val="18"/>
        </w:rPr>
      </w:pPr>
    </w:p>
    <w:p w14:paraId="2DF18877" w14:textId="3FA322AA" w:rsidR="00C5479B" w:rsidRDefault="00C5479B">
      <w:pPr>
        <w:ind w:left="685" w:right="642"/>
        <w:jc w:val="center"/>
        <w:rPr>
          <w:rFonts w:ascii="Georgia"/>
          <w:b/>
        </w:rPr>
      </w:pPr>
    </w:p>
    <w:p w14:paraId="6C4FA6BC" w14:textId="77777777" w:rsidR="000A7DD9" w:rsidRDefault="000A7DD9">
      <w:pPr>
        <w:ind w:left="685" w:right="642"/>
        <w:jc w:val="center"/>
        <w:rPr>
          <w:rFonts w:ascii="Georgia"/>
          <w:b/>
        </w:rPr>
      </w:pPr>
    </w:p>
    <w:p w14:paraId="260D05C3" w14:textId="77777777" w:rsidR="00C5479B" w:rsidRDefault="00C5479B">
      <w:pPr>
        <w:pStyle w:val="BodyText"/>
        <w:spacing w:before="3"/>
        <w:rPr>
          <w:rFonts w:ascii="Georgia"/>
          <w:b/>
          <w:sz w:val="16"/>
        </w:rPr>
      </w:pPr>
    </w:p>
    <w:p w14:paraId="5CA2DD15" w14:textId="77777777" w:rsidR="00C5479B" w:rsidRDefault="00C5479B">
      <w:pPr>
        <w:pStyle w:val="BodyText"/>
      </w:pPr>
    </w:p>
    <w:p w14:paraId="6F086743" w14:textId="77777777" w:rsidR="00C5479B" w:rsidRDefault="00C5479B">
      <w:pPr>
        <w:pStyle w:val="BodyText"/>
      </w:pPr>
    </w:p>
    <w:p w14:paraId="156A0C3C" w14:textId="77777777" w:rsidR="00C5479B" w:rsidRDefault="00C5479B">
      <w:pPr>
        <w:pStyle w:val="BodyText"/>
        <w:spacing w:before="7"/>
        <w:rPr>
          <w:sz w:val="18"/>
        </w:rPr>
      </w:pPr>
    </w:p>
    <w:p w14:paraId="20640927" w14:textId="72EFE49A" w:rsidR="00C5479B" w:rsidRDefault="00000000">
      <w:pPr>
        <w:jc w:val="center"/>
        <w:rPr>
          <w:rFonts w:eastAsia="Times New Roman" w:cs="Times New Roman"/>
          <w:b/>
          <w:sz w:val="28"/>
          <w:szCs w:val="28"/>
        </w:rPr>
      </w:pPr>
      <w:r>
        <w:rPr>
          <w:rFonts w:eastAsia="Times New Roman" w:cs="Times New Roman"/>
          <w:b/>
          <w:sz w:val="28"/>
          <w:szCs w:val="28"/>
        </w:rPr>
        <w:t>Department of Computer Engineering and Technology</w:t>
      </w:r>
    </w:p>
    <w:p w14:paraId="38BFEF37" w14:textId="77777777" w:rsidR="00C5479B" w:rsidRDefault="00000000">
      <w:pPr>
        <w:jc w:val="center"/>
        <w:rPr>
          <w:rFonts w:eastAsia="Times New Roman" w:cs="Times New Roman"/>
          <w:b/>
          <w:sz w:val="28"/>
          <w:szCs w:val="28"/>
        </w:rPr>
      </w:pPr>
      <w:r>
        <w:rPr>
          <w:rFonts w:eastAsia="Times New Roman" w:cs="Times New Roman"/>
          <w:b/>
          <w:sz w:val="28"/>
          <w:szCs w:val="28"/>
        </w:rPr>
        <w:t>MIT World Peace University, Kothrud,</w:t>
      </w:r>
    </w:p>
    <w:p w14:paraId="3648E6D9" w14:textId="77777777" w:rsidR="00C5479B" w:rsidRDefault="00000000">
      <w:pPr>
        <w:jc w:val="center"/>
        <w:rPr>
          <w:rFonts w:eastAsia="Times New Roman" w:cs="Times New Roman"/>
          <w:b/>
          <w:sz w:val="28"/>
          <w:szCs w:val="28"/>
        </w:rPr>
      </w:pPr>
      <w:r>
        <w:rPr>
          <w:rFonts w:eastAsia="Times New Roman" w:cs="Times New Roman"/>
          <w:b/>
          <w:sz w:val="28"/>
          <w:szCs w:val="28"/>
        </w:rPr>
        <w:t>Pune 411 038, Maharashtra - India</w:t>
      </w:r>
    </w:p>
    <w:p w14:paraId="25CCF2D1" w14:textId="77777777" w:rsidR="00C5479B" w:rsidRDefault="00000000">
      <w:pPr>
        <w:jc w:val="center"/>
        <w:rPr>
          <w:rFonts w:eastAsia="Times New Roman" w:cs="Times New Roman"/>
          <w:b/>
          <w:sz w:val="28"/>
          <w:szCs w:val="28"/>
          <w:lang w:val="en-IN"/>
        </w:rPr>
        <w:sectPr w:rsidR="00C5479B">
          <w:footerReference w:type="default" r:id="rId9"/>
          <w:pgSz w:w="11906" w:h="16838"/>
          <w:pgMar w:top="1440" w:right="1440" w:bottom="1440" w:left="1440" w:header="708" w:footer="708" w:gutter="0"/>
          <w:pgNumType w:fmt="upperRoman" w:start="2"/>
          <w:cols w:space="720"/>
          <w:docGrid w:linePitch="360"/>
        </w:sectPr>
      </w:pPr>
      <w:r>
        <w:rPr>
          <w:rFonts w:eastAsia="Times New Roman" w:cs="Times New Roman"/>
          <w:b/>
          <w:sz w:val="28"/>
          <w:szCs w:val="28"/>
        </w:rPr>
        <w:t>2025-2026</w:t>
      </w:r>
    </w:p>
    <w:p w14:paraId="428C098D" w14:textId="68633EBE" w:rsidR="00C5479B" w:rsidRDefault="003E14C2" w:rsidP="003E14C2">
      <w:pPr>
        <w:pStyle w:val="BodyText"/>
        <w:spacing w:before="9"/>
        <w:jc w:val="center"/>
        <w:rPr>
          <w:rFonts w:ascii="Georgia"/>
          <w:b/>
          <w:sz w:val="28"/>
        </w:rPr>
      </w:pPr>
      <w:r>
        <w:rPr>
          <w:rFonts w:ascii="Georgia"/>
          <w:b/>
          <w:noProof/>
          <w:sz w:val="28"/>
        </w:rPr>
        <w:lastRenderedPageBreak/>
        <w:drawing>
          <wp:inline distT="0" distB="0" distL="0" distR="0" wp14:anchorId="426AFE2D" wp14:editId="1ABA2B5C">
            <wp:extent cx="4607170" cy="1330188"/>
            <wp:effectExtent l="0" t="0" r="3175" b="3810"/>
            <wp:docPr id="114475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5236" name="Picture 1144752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36867" cy="1338762"/>
                    </a:xfrm>
                    <a:prstGeom prst="rect">
                      <a:avLst/>
                    </a:prstGeom>
                  </pic:spPr>
                </pic:pic>
              </a:graphicData>
            </a:graphic>
          </wp:inline>
        </w:drawing>
      </w:r>
    </w:p>
    <w:p w14:paraId="5BA41748" w14:textId="77777777" w:rsidR="007D4516" w:rsidRDefault="007D4516" w:rsidP="003E14C2">
      <w:pPr>
        <w:pStyle w:val="BodyText"/>
        <w:spacing w:before="9"/>
        <w:jc w:val="center"/>
        <w:rPr>
          <w:rFonts w:ascii="Georgia"/>
          <w:b/>
          <w:sz w:val="28"/>
        </w:rPr>
      </w:pPr>
    </w:p>
    <w:p w14:paraId="115746F5" w14:textId="77777777" w:rsidR="00C5479B" w:rsidRPr="005E2A2E" w:rsidRDefault="00000000" w:rsidP="007D4516">
      <w:pPr>
        <w:jc w:val="center"/>
        <w:rPr>
          <w:rFonts w:cs="Times New Roman"/>
          <w:b/>
          <w:bCs/>
          <w:szCs w:val="24"/>
        </w:rPr>
      </w:pPr>
      <w:r w:rsidRPr="005E2A2E">
        <w:rPr>
          <w:rFonts w:cs="Times New Roman"/>
          <w:b/>
          <w:bCs/>
          <w:szCs w:val="24"/>
        </w:rPr>
        <w:t>DEPARTMENT OF COMPUTER ENGINEERING AND TECHNOLOGY</w:t>
      </w:r>
    </w:p>
    <w:p w14:paraId="5C49EB96" w14:textId="77777777" w:rsidR="00C5479B" w:rsidRDefault="00C5479B">
      <w:pPr>
        <w:pStyle w:val="BodyText"/>
        <w:spacing w:before="9"/>
        <w:rPr>
          <w:rFonts w:ascii="Georgia"/>
          <w:b/>
          <w:sz w:val="28"/>
        </w:rPr>
      </w:pPr>
    </w:p>
    <w:p w14:paraId="1ADFB761" w14:textId="77777777" w:rsidR="00C5479B" w:rsidRDefault="00C5479B">
      <w:pPr>
        <w:pStyle w:val="BodyText"/>
        <w:spacing w:before="9"/>
        <w:rPr>
          <w:rFonts w:ascii="Georgia"/>
          <w:b/>
          <w:sz w:val="28"/>
        </w:rPr>
      </w:pPr>
    </w:p>
    <w:p w14:paraId="138ACE92" w14:textId="77777777" w:rsidR="00C5479B" w:rsidRDefault="00000000">
      <w:pPr>
        <w:spacing w:before="8"/>
        <w:ind w:left="685" w:right="642"/>
        <w:jc w:val="center"/>
        <w:rPr>
          <w:rFonts w:ascii="Bookman Old Style"/>
          <w:b/>
        </w:rPr>
      </w:pPr>
      <w:r>
        <w:rPr>
          <w:rFonts w:ascii="Bookman Old Style"/>
          <w:b/>
          <w:w w:val="110"/>
        </w:rPr>
        <w:t>C E R T I F I C A T E</w:t>
      </w:r>
    </w:p>
    <w:p w14:paraId="4F2371B5" w14:textId="77777777" w:rsidR="00C5479B" w:rsidRDefault="00C5479B">
      <w:pPr>
        <w:pStyle w:val="BodyText"/>
        <w:rPr>
          <w:rFonts w:ascii="Bookman Old Style"/>
          <w:b/>
          <w:sz w:val="24"/>
        </w:rPr>
      </w:pPr>
    </w:p>
    <w:p w14:paraId="698685DE" w14:textId="77777777" w:rsidR="003E14C2" w:rsidRDefault="00000000" w:rsidP="003E14C2">
      <w:pPr>
        <w:spacing w:before="154" w:line="290" w:lineRule="auto"/>
        <w:ind w:left="3991" w:right="3206" w:hanging="447"/>
        <w:rPr>
          <w:szCs w:val="20"/>
        </w:rPr>
      </w:pPr>
      <w:r>
        <w:rPr>
          <w:szCs w:val="20"/>
        </w:rPr>
        <w:t>This is to certify that,</w:t>
      </w:r>
    </w:p>
    <w:p w14:paraId="545D0534" w14:textId="271EF415" w:rsidR="003E14C2" w:rsidRDefault="003E14C2" w:rsidP="003E14C2">
      <w:pPr>
        <w:spacing w:before="154" w:line="290" w:lineRule="auto"/>
        <w:ind w:left="3991" w:right="3206" w:hanging="447"/>
        <w:jc w:val="center"/>
        <w:rPr>
          <w:color w:val="FF0000"/>
          <w:szCs w:val="20"/>
        </w:rPr>
      </w:pPr>
      <w:r w:rsidRPr="003E14C2">
        <w:rPr>
          <w:color w:val="FF0000"/>
          <w:szCs w:val="20"/>
        </w:rPr>
        <w:t>Saket Sontakke</w:t>
      </w:r>
    </w:p>
    <w:p w14:paraId="71523F5E" w14:textId="1A7D4F6F" w:rsidR="003E14C2" w:rsidRPr="003E14C2" w:rsidRDefault="003E14C2" w:rsidP="003E14C2">
      <w:pPr>
        <w:spacing w:before="154" w:line="290" w:lineRule="auto"/>
        <w:ind w:left="3991" w:right="3206" w:hanging="447"/>
        <w:jc w:val="center"/>
        <w:rPr>
          <w:color w:val="FF0000"/>
          <w:szCs w:val="20"/>
        </w:rPr>
      </w:pPr>
      <w:r w:rsidRPr="003E14C2">
        <w:rPr>
          <w:color w:val="FF0000"/>
          <w:szCs w:val="20"/>
        </w:rPr>
        <w:t>Taha Kapadia</w:t>
      </w:r>
    </w:p>
    <w:p w14:paraId="7B55F9DF" w14:textId="77777777" w:rsidR="003E14C2" w:rsidRPr="003E14C2" w:rsidRDefault="003E14C2" w:rsidP="003E14C2">
      <w:pPr>
        <w:spacing w:before="154" w:line="290" w:lineRule="auto"/>
        <w:ind w:left="3991" w:right="3206" w:hanging="447"/>
        <w:jc w:val="center"/>
        <w:rPr>
          <w:color w:val="FF0000"/>
          <w:szCs w:val="20"/>
        </w:rPr>
      </w:pPr>
      <w:r w:rsidRPr="003E14C2">
        <w:rPr>
          <w:color w:val="FF0000"/>
          <w:szCs w:val="20"/>
        </w:rPr>
        <w:t>Pranjal Vishwakarma</w:t>
      </w:r>
    </w:p>
    <w:p w14:paraId="1DCE0F36" w14:textId="2C5FE29D" w:rsidR="00C5479B" w:rsidRDefault="003E14C2" w:rsidP="003E14C2">
      <w:pPr>
        <w:spacing w:before="154" w:line="290" w:lineRule="auto"/>
        <w:ind w:left="3991" w:right="3206" w:hanging="447"/>
        <w:jc w:val="center"/>
        <w:rPr>
          <w:color w:val="FF0000"/>
          <w:szCs w:val="20"/>
        </w:rPr>
      </w:pPr>
      <w:r w:rsidRPr="003E14C2">
        <w:rPr>
          <w:color w:val="FF0000"/>
          <w:szCs w:val="20"/>
        </w:rPr>
        <w:t>Akshat Srivastava</w:t>
      </w:r>
    </w:p>
    <w:p w14:paraId="052A5806" w14:textId="77777777" w:rsidR="00C5479B" w:rsidRDefault="00C5479B">
      <w:pPr>
        <w:spacing w:before="154" w:line="290" w:lineRule="auto"/>
        <w:ind w:left="3991" w:right="3206" w:hanging="447"/>
        <w:rPr>
          <w:color w:val="FF0000"/>
          <w:szCs w:val="20"/>
        </w:rPr>
      </w:pPr>
    </w:p>
    <w:p w14:paraId="447F83A5" w14:textId="21B91150" w:rsidR="00C5479B" w:rsidRDefault="00000000">
      <w:pPr>
        <w:pStyle w:val="BodyText"/>
        <w:spacing w:before="13" w:line="360" w:lineRule="auto"/>
        <w:ind w:right="641"/>
        <w:rPr>
          <w:sz w:val="22"/>
        </w:rPr>
      </w:pPr>
      <w:r>
        <w:rPr>
          <w:sz w:val="22"/>
        </w:rPr>
        <w:t xml:space="preserve">of </w:t>
      </w:r>
      <w:r w:rsidR="00B65EF5">
        <w:rPr>
          <w:sz w:val="22"/>
        </w:rPr>
        <w:t>BTech. (</w:t>
      </w:r>
      <w:r>
        <w:rPr>
          <w:sz w:val="22"/>
        </w:rPr>
        <w:t xml:space="preserve">Computer Science &amp; Engineering) have completed their project titled                                         </w:t>
      </w:r>
      <w:r w:rsidR="00012D98">
        <w:rPr>
          <w:color w:val="FF0000"/>
          <w:sz w:val="22"/>
        </w:rPr>
        <w:t>“</w:t>
      </w:r>
      <w:r w:rsidR="003E14C2" w:rsidRPr="003E14C2">
        <w:rPr>
          <w:i/>
          <w:color w:val="FF0000"/>
          <w:sz w:val="22"/>
          <w:u w:val="single"/>
        </w:rPr>
        <w:t>ThermalODE: A Physics-Informed Simulator for Multi-GPU HPC Clusters</w:t>
      </w:r>
      <w:r>
        <w:rPr>
          <w:i/>
          <w:color w:val="FF0000"/>
          <w:sz w:val="22"/>
          <w:u w:val="single"/>
        </w:rPr>
        <w:t>”</w:t>
      </w:r>
      <w:r>
        <w:rPr>
          <w:sz w:val="22"/>
        </w:rPr>
        <w:t xml:space="preserve"> and have submitted this Capstone Project Report towards fulfillment of the requirement for the Degree-Bachelor of Computer Science &amp; Engineering (BTech-CSE) for the academic year 2025-2026</w:t>
      </w:r>
    </w:p>
    <w:p w14:paraId="6AEA23E2" w14:textId="77777777" w:rsidR="00C5479B" w:rsidRDefault="00C5479B">
      <w:pPr>
        <w:pStyle w:val="BodyText"/>
      </w:pPr>
    </w:p>
    <w:p w14:paraId="336F983A" w14:textId="77777777" w:rsidR="00C5479B" w:rsidRDefault="00C5479B">
      <w:pPr>
        <w:pStyle w:val="BodyText"/>
      </w:pPr>
    </w:p>
    <w:p w14:paraId="5B2FBE1D" w14:textId="77777777" w:rsidR="00C5479B" w:rsidRDefault="00C5479B">
      <w:pPr>
        <w:pStyle w:val="BodyText"/>
      </w:pPr>
    </w:p>
    <w:p w14:paraId="519D3E98" w14:textId="77777777" w:rsidR="00C5479B" w:rsidRDefault="00C5479B">
      <w:pPr>
        <w:pStyle w:val="BodyText"/>
      </w:pPr>
    </w:p>
    <w:p w14:paraId="187721D1" w14:textId="77777777" w:rsidR="00C5479B" w:rsidRDefault="00C5479B">
      <w:pPr>
        <w:pStyle w:val="BodyText"/>
      </w:pPr>
    </w:p>
    <w:p w14:paraId="2D59052D" w14:textId="77777777" w:rsidR="00C5479B" w:rsidRDefault="00C5479B">
      <w:pPr>
        <w:pStyle w:val="BodyText"/>
      </w:pPr>
    </w:p>
    <w:p w14:paraId="4B28564E" w14:textId="430D09F7" w:rsidR="00C5479B" w:rsidRDefault="00000000">
      <w:pPr>
        <w:tabs>
          <w:tab w:val="left" w:pos="4596"/>
        </w:tabs>
        <w:spacing w:before="155"/>
        <w:ind w:left="570"/>
        <w:rPr>
          <w:rFonts w:ascii="Georgia"/>
          <w:b/>
          <w:sz w:val="20"/>
        </w:rPr>
      </w:pPr>
      <w:r>
        <w:rPr>
          <w:rFonts w:ascii="Georgia"/>
          <w:b/>
          <w:sz w:val="20"/>
        </w:rPr>
        <w:t>[Dr.</w:t>
      </w:r>
      <w:r w:rsidR="00D25462">
        <w:rPr>
          <w:rFonts w:ascii="Georgia"/>
          <w:b/>
          <w:sz w:val="20"/>
        </w:rPr>
        <w:t xml:space="preserve"> Pratvina Talele</w:t>
      </w:r>
      <w:r>
        <w:rPr>
          <w:rFonts w:ascii="Georgia"/>
          <w:b/>
          <w:sz w:val="20"/>
        </w:rPr>
        <w:t>]</w:t>
      </w:r>
      <w:r>
        <w:rPr>
          <w:rFonts w:ascii="Georgia"/>
          <w:b/>
          <w:sz w:val="20"/>
        </w:rPr>
        <w:tab/>
      </w:r>
      <w:r>
        <w:rPr>
          <w:rFonts w:ascii="Georgia"/>
          <w:b/>
          <w:sz w:val="20"/>
        </w:rPr>
        <w:tab/>
        <w:t>[Dr. Balaji M Patil]</w:t>
      </w:r>
    </w:p>
    <w:p w14:paraId="6583C8B3" w14:textId="77777777" w:rsidR="00C5479B" w:rsidRDefault="00000000">
      <w:pPr>
        <w:pStyle w:val="BodyText"/>
        <w:tabs>
          <w:tab w:val="left" w:pos="4610"/>
        </w:tabs>
        <w:spacing w:before="69"/>
        <w:ind w:left="573"/>
      </w:pPr>
      <w:r>
        <w:t>Project</w:t>
      </w:r>
      <w:r>
        <w:rPr>
          <w:spacing w:val="-22"/>
        </w:rPr>
        <w:t xml:space="preserve"> </w:t>
      </w:r>
      <w:r>
        <w:t>Guide</w:t>
      </w:r>
      <w:r>
        <w:tab/>
      </w:r>
      <w:r>
        <w:tab/>
        <w:t>Program Director</w:t>
      </w:r>
    </w:p>
    <w:p w14:paraId="0BB7571E" w14:textId="77777777" w:rsidR="00C5479B" w:rsidRDefault="00000000">
      <w:pPr>
        <w:pStyle w:val="BodyText"/>
        <w:tabs>
          <w:tab w:val="left" w:pos="4595"/>
        </w:tabs>
        <w:spacing w:before="71"/>
        <w:ind w:left="573" w:right="720"/>
        <w:rPr>
          <w:spacing w:val="-4"/>
          <w:w w:val="95"/>
        </w:rPr>
      </w:pPr>
      <w:r>
        <w:t>DCET</w:t>
      </w:r>
      <w:r>
        <w:tab/>
        <w:t xml:space="preserve">        DCET</w:t>
      </w:r>
    </w:p>
    <w:p w14:paraId="1395D672" w14:textId="77777777" w:rsidR="00C5479B" w:rsidRDefault="00000000">
      <w:pPr>
        <w:pStyle w:val="BodyText"/>
        <w:tabs>
          <w:tab w:val="left" w:pos="4595"/>
        </w:tabs>
        <w:spacing w:before="71"/>
        <w:ind w:left="573" w:right="720"/>
      </w:pPr>
      <w:r>
        <w:t>MIT World Peace University,</w:t>
      </w:r>
      <w:r>
        <w:rPr>
          <w:spacing w:val="-4"/>
        </w:rPr>
        <w:t xml:space="preserve"> </w:t>
      </w:r>
      <w:r>
        <w:t>Pune</w:t>
      </w:r>
      <w:r>
        <w:tab/>
      </w:r>
      <w:r>
        <w:tab/>
        <w:t>MIT World Peace University,</w:t>
      </w:r>
      <w:r>
        <w:rPr>
          <w:spacing w:val="-4"/>
        </w:rPr>
        <w:t xml:space="preserve"> </w:t>
      </w:r>
      <w:r>
        <w:t>Pune</w:t>
      </w:r>
    </w:p>
    <w:p w14:paraId="76507DE5" w14:textId="77777777" w:rsidR="00C5479B" w:rsidRDefault="00C5479B">
      <w:pPr>
        <w:pStyle w:val="BodyText"/>
      </w:pPr>
    </w:p>
    <w:p w14:paraId="08FABA06" w14:textId="77777777" w:rsidR="00C5479B" w:rsidRDefault="00C5479B">
      <w:pPr>
        <w:pStyle w:val="BodyText"/>
      </w:pPr>
    </w:p>
    <w:p w14:paraId="15BF272A" w14:textId="77777777" w:rsidR="00C5479B" w:rsidRDefault="00C5479B">
      <w:pPr>
        <w:pStyle w:val="BodyText"/>
      </w:pPr>
    </w:p>
    <w:p w14:paraId="614E2576" w14:textId="77777777" w:rsidR="00C5479B" w:rsidRDefault="00C5479B">
      <w:pPr>
        <w:pStyle w:val="BodyText"/>
        <w:spacing w:before="2"/>
        <w:rPr>
          <w:sz w:val="22"/>
        </w:rPr>
      </w:pPr>
    </w:p>
    <w:p w14:paraId="0E000A58" w14:textId="77777777" w:rsidR="00C5479B" w:rsidRDefault="00C5479B">
      <w:pPr>
        <w:pStyle w:val="BodyText"/>
      </w:pPr>
    </w:p>
    <w:p w14:paraId="329989B7" w14:textId="77777777" w:rsidR="00C5479B" w:rsidRDefault="00C5479B">
      <w:pPr>
        <w:pStyle w:val="BodyText"/>
        <w:spacing w:before="10"/>
        <w:rPr>
          <w:sz w:val="28"/>
        </w:rPr>
      </w:pPr>
    </w:p>
    <w:p w14:paraId="3F9F1126" w14:textId="77777777" w:rsidR="00C5479B" w:rsidRDefault="00C5479B">
      <w:pPr>
        <w:pStyle w:val="BodyText"/>
        <w:tabs>
          <w:tab w:val="left" w:pos="4788"/>
        </w:tabs>
        <w:spacing w:line="316" w:lineRule="auto"/>
        <w:ind w:left="151" w:right="4467"/>
      </w:pPr>
    </w:p>
    <w:p w14:paraId="3CEDB00E" w14:textId="77777777" w:rsidR="00961A81" w:rsidRDefault="00961A81">
      <w:pPr>
        <w:pStyle w:val="BodyText"/>
        <w:tabs>
          <w:tab w:val="left" w:pos="4788"/>
        </w:tabs>
        <w:spacing w:line="316" w:lineRule="auto"/>
        <w:ind w:left="151" w:right="4467"/>
      </w:pPr>
    </w:p>
    <w:p w14:paraId="5461C262" w14:textId="147F63D3" w:rsidR="00C5479B" w:rsidRDefault="00000000" w:rsidP="00D33ADA">
      <w:pPr>
        <w:pStyle w:val="BodyText"/>
        <w:tabs>
          <w:tab w:val="left" w:pos="4788"/>
        </w:tabs>
        <w:spacing w:line="316" w:lineRule="auto"/>
        <w:ind w:left="151" w:right="4467"/>
        <w:jc w:val="left"/>
        <w:rPr>
          <w:rFonts w:ascii="Georgia"/>
          <w:b/>
        </w:rPr>
        <w:sectPr w:rsidR="00C5479B">
          <w:footerReference w:type="default" r:id="rId11"/>
          <w:pgSz w:w="11906" w:h="16838"/>
          <w:pgMar w:top="1440" w:right="1440" w:bottom="1440" w:left="1440" w:header="708" w:footer="708" w:gutter="0"/>
          <w:pgNumType w:fmt="upperRoman" w:start="2"/>
          <w:cols w:space="720"/>
          <w:docGrid w:linePitch="360"/>
        </w:sectPr>
      </w:pPr>
      <w:r>
        <w:rPr>
          <w:rFonts w:ascii="Georgia"/>
          <w:b/>
        </w:rPr>
        <w:t>Date:</w:t>
      </w:r>
      <w:r w:rsidR="00D33ADA">
        <w:rPr>
          <w:rFonts w:ascii="Georgia"/>
          <w:b/>
        </w:rPr>
        <w:t xml:space="preserve"> 09/05/2026</w:t>
      </w:r>
    </w:p>
    <w:p w14:paraId="456B12CD" w14:textId="77777777" w:rsidR="00C5479B" w:rsidRDefault="00000000">
      <w:pPr>
        <w:widowControl/>
        <w:autoSpaceDE/>
        <w:autoSpaceDN/>
        <w:spacing w:after="160" w:line="259" w:lineRule="auto"/>
        <w:jc w:val="center"/>
        <w:rPr>
          <w:rFonts w:ascii="Georgia" w:hAnsi="Georgia"/>
        </w:rPr>
      </w:pPr>
      <w:r>
        <w:rPr>
          <w:rFonts w:ascii="Georgia" w:eastAsia="Calibri" w:hAnsi="Georgia" w:cs="CMBX12"/>
          <w:sz w:val="50"/>
          <w:szCs w:val="50"/>
          <w:lang w:val="en-IN" w:bidi="ar-SA"/>
        </w:rPr>
        <w:lastRenderedPageBreak/>
        <w:t>Acknowledgement</w:t>
      </w:r>
    </w:p>
    <w:p w14:paraId="37BD1D36" w14:textId="77777777" w:rsidR="00C5479B" w:rsidRDefault="00C5479B">
      <w:pPr>
        <w:widowControl/>
        <w:autoSpaceDE/>
        <w:autoSpaceDN/>
        <w:spacing w:after="160" w:line="259" w:lineRule="auto"/>
        <w:jc w:val="center"/>
        <w:rPr>
          <w:rFonts w:ascii="Georgia" w:hAnsi="Georgia"/>
        </w:rPr>
      </w:pPr>
    </w:p>
    <w:p w14:paraId="6D16792E" w14:textId="77777777" w:rsidR="00C5479B" w:rsidRDefault="00C5479B">
      <w:pPr>
        <w:widowControl/>
        <w:autoSpaceDE/>
        <w:autoSpaceDN/>
        <w:spacing w:after="160" w:line="259" w:lineRule="auto"/>
        <w:jc w:val="center"/>
        <w:rPr>
          <w:rFonts w:ascii="Georgia" w:hAnsi="Georgia"/>
        </w:rPr>
      </w:pPr>
    </w:p>
    <w:p w14:paraId="5CD25B1F" w14:textId="7B88ECCC" w:rsidR="00012D98" w:rsidRDefault="00012D98" w:rsidP="00012D98">
      <w:pPr>
        <w:spacing w:after="120" w:line="360" w:lineRule="auto"/>
        <w:rPr>
          <w:rFonts w:eastAsia="Times New Roman" w:cs="Times New Roman"/>
          <w:szCs w:val="24"/>
        </w:rPr>
      </w:pPr>
      <w:r>
        <w:rPr>
          <w:rFonts w:eastAsia="Times New Roman" w:cs="Times New Roman"/>
          <w:szCs w:val="24"/>
        </w:rPr>
        <w:t xml:space="preserve">We gratefully acknowledge the Department of Computer Engineering and Technology, Dr. Vishwanath Karad MIT World Peace University, Pune, for providing access to the PARAM Shavak Deep Learning system, equipped with an NVIDIA RTX A4500 GPU. The computational resources made available through this system were </w:t>
      </w:r>
      <w:r w:rsidR="00820BC8">
        <w:rPr>
          <w:rFonts w:eastAsia="Times New Roman" w:cs="Times New Roman"/>
          <w:szCs w:val="24"/>
        </w:rPr>
        <w:t>crucial</w:t>
      </w:r>
      <w:r>
        <w:rPr>
          <w:rFonts w:eastAsia="Times New Roman" w:cs="Times New Roman"/>
          <w:szCs w:val="24"/>
        </w:rPr>
        <w:t xml:space="preserve"> for the training of the ThermalODE model across several gigabytes of GPU telemetry data.</w:t>
      </w:r>
    </w:p>
    <w:p w14:paraId="24C02A46" w14:textId="77777777" w:rsidR="002A5261" w:rsidRDefault="002A5261" w:rsidP="00012D98">
      <w:pPr>
        <w:spacing w:after="120" w:line="360" w:lineRule="auto"/>
      </w:pPr>
    </w:p>
    <w:p w14:paraId="0CFEA09D" w14:textId="77777777" w:rsidR="00012D98" w:rsidRDefault="00012D98" w:rsidP="00012D98">
      <w:pPr>
        <w:spacing w:after="120" w:line="360" w:lineRule="auto"/>
      </w:pPr>
      <w:r>
        <w:rPr>
          <w:rFonts w:eastAsia="Times New Roman" w:cs="Times New Roman"/>
          <w:szCs w:val="24"/>
        </w:rPr>
        <w:t xml:space="preserve">We extend sincere thanks to </w:t>
      </w:r>
      <w:r w:rsidRPr="00E65D47">
        <w:t>Dr. Pratvina Talele</w:t>
      </w:r>
      <w:r>
        <w:t xml:space="preserve"> (</w:t>
      </w:r>
      <w:r w:rsidRPr="00E65D47">
        <w:t>Project Guide</w:t>
      </w:r>
      <w:r>
        <w:t>)</w:t>
      </w:r>
      <w:r w:rsidRPr="00E65D47">
        <w:t xml:space="preserve"> </w:t>
      </w:r>
      <w:r>
        <w:t xml:space="preserve">and </w:t>
      </w:r>
      <w:r>
        <w:rPr>
          <w:rFonts w:eastAsia="Times New Roman" w:cs="Times New Roman"/>
          <w:szCs w:val="24"/>
        </w:rPr>
        <w:t>Dr. Balaji M Patil</w:t>
      </w:r>
      <w:r>
        <w:t xml:space="preserve"> (</w:t>
      </w:r>
      <w:r>
        <w:rPr>
          <w:rFonts w:eastAsia="Times New Roman" w:cs="Times New Roman"/>
          <w:szCs w:val="24"/>
        </w:rPr>
        <w:t>Program Director</w:t>
      </w:r>
      <w:r>
        <w:t>)</w:t>
      </w:r>
      <w:r>
        <w:rPr>
          <w:rFonts w:eastAsia="Times New Roman" w:cs="Times New Roman"/>
          <w:szCs w:val="24"/>
        </w:rPr>
        <w:t>, Department of Computer Engineering and Technology, MIT World Peace University, for providing mentorship,</w:t>
      </w:r>
      <w:r>
        <w:t xml:space="preserve"> </w:t>
      </w:r>
      <w:r>
        <w:rPr>
          <w:rFonts w:eastAsia="Times New Roman" w:cs="Times New Roman"/>
          <w:szCs w:val="24"/>
        </w:rPr>
        <w:t>constructive feedback</w:t>
      </w:r>
      <w:r>
        <w:t xml:space="preserve"> and</w:t>
      </w:r>
      <w:r>
        <w:rPr>
          <w:rFonts w:eastAsia="Times New Roman" w:cs="Times New Roman"/>
          <w:szCs w:val="24"/>
        </w:rPr>
        <w:t xml:space="preserve"> institutional support </w:t>
      </w:r>
      <w:r>
        <w:t xml:space="preserve">required to make </w:t>
      </w:r>
      <w:r>
        <w:rPr>
          <w:rFonts w:eastAsia="Times New Roman" w:cs="Times New Roman"/>
          <w:szCs w:val="24"/>
        </w:rPr>
        <w:t>this project possible.</w:t>
      </w:r>
    </w:p>
    <w:p w14:paraId="73FAFBD0" w14:textId="77777777" w:rsidR="002A5261" w:rsidRDefault="002A5261" w:rsidP="00012D98">
      <w:pPr>
        <w:spacing w:after="120" w:line="360" w:lineRule="auto"/>
        <w:rPr>
          <w:rFonts w:eastAsia="Times New Roman" w:cs="Times New Roman"/>
          <w:szCs w:val="24"/>
        </w:rPr>
      </w:pPr>
    </w:p>
    <w:p w14:paraId="1F644D2D" w14:textId="7B22754D" w:rsidR="00012D98" w:rsidRDefault="00012D98" w:rsidP="00012D98">
      <w:pPr>
        <w:spacing w:after="120" w:line="360" w:lineRule="auto"/>
      </w:pPr>
      <w:r>
        <w:rPr>
          <w:rFonts w:eastAsia="Times New Roman" w:cs="Times New Roman"/>
          <w:szCs w:val="24"/>
        </w:rPr>
        <w:t>We are also thankful to the MIT Supercloud team for making the TX-Gaia cluster telemetry dataset publicly available through the MIT Data Center Challenge (DCC) repository. The real-world production data from NVIDIA Volta V100 GPUs formed the</w:t>
      </w:r>
      <w:r>
        <w:t xml:space="preserve"> </w:t>
      </w:r>
      <w:r>
        <w:rPr>
          <w:rFonts w:eastAsia="Times New Roman" w:cs="Times New Roman"/>
          <w:szCs w:val="24"/>
        </w:rPr>
        <w:t xml:space="preserve">backbone of this entire </w:t>
      </w:r>
      <w:r>
        <w:t>project</w:t>
      </w:r>
      <w:r>
        <w:rPr>
          <w:rFonts w:eastAsia="Times New Roman" w:cs="Times New Roman"/>
          <w:szCs w:val="24"/>
        </w:rPr>
        <w:t>.</w:t>
      </w:r>
    </w:p>
    <w:p w14:paraId="65F17C48" w14:textId="77777777" w:rsidR="00012D98" w:rsidRDefault="00012D98" w:rsidP="00012D98">
      <w:pPr>
        <w:spacing w:before="300"/>
      </w:pPr>
    </w:p>
    <w:p w14:paraId="7C39B430" w14:textId="77777777" w:rsidR="00012D98" w:rsidRDefault="00012D98" w:rsidP="00012D98">
      <w:pPr>
        <w:spacing w:before="300"/>
      </w:pPr>
    </w:p>
    <w:p w14:paraId="4CC29411" w14:textId="77777777" w:rsidR="00012D98" w:rsidRDefault="00012D98" w:rsidP="00012D98">
      <w:pPr>
        <w:spacing w:after="60" w:line="340" w:lineRule="auto"/>
        <w:jc w:val="right"/>
      </w:pPr>
      <w:r>
        <w:rPr>
          <w:rFonts w:eastAsia="Times New Roman" w:cs="Times New Roman"/>
          <w:b/>
          <w:bCs/>
          <w:szCs w:val="24"/>
        </w:rPr>
        <w:t>Saket Sontakke</w:t>
      </w:r>
    </w:p>
    <w:p w14:paraId="5FB7291D" w14:textId="77777777" w:rsidR="00012D98" w:rsidRDefault="00012D98" w:rsidP="00012D98">
      <w:pPr>
        <w:spacing w:after="60" w:line="340" w:lineRule="auto"/>
        <w:jc w:val="right"/>
      </w:pPr>
      <w:r>
        <w:rPr>
          <w:rFonts w:eastAsia="Times New Roman" w:cs="Times New Roman"/>
          <w:b/>
          <w:bCs/>
          <w:szCs w:val="24"/>
        </w:rPr>
        <w:t>Taha Kapadia</w:t>
      </w:r>
    </w:p>
    <w:p w14:paraId="10B12EAE" w14:textId="77777777" w:rsidR="00012D98" w:rsidRDefault="00012D98" w:rsidP="00012D98">
      <w:pPr>
        <w:spacing w:after="60" w:line="340" w:lineRule="auto"/>
        <w:jc w:val="right"/>
      </w:pPr>
      <w:r>
        <w:rPr>
          <w:rFonts w:eastAsia="Times New Roman" w:cs="Times New Roman"/>
          <w:b/>
          <w:bCs/>
          <w:szCs w:val="24"/>
        </w:rPr>
        <w:t>Pranjal Vishwakarma</w:t>
      </w:r>
    </w:p>
    <w:p w14:paraId="78588753" w14:textId="77777777" w:rsidR="00012D98" w:rsidRDefault="00012D98" w:rsidP="00012D98">
      <w:pPr>
        <w:spacing w:after="60" w:line="340" w:lineRule="auto"/>
        <w:jc w:val="right"/>
      </w:pPr>
      <w:r>
        <w:rPr>
          <w:rFonts w:eastAsia="Times New Roman" w:cs="Times New Roman"/>
          <w:b/>
          <w:bCs/>
          <w:szCs w:val="24"/>
        </w:rPr>
        <w:t>Akshat Srivastava</w:t>
      </w:r>
    </w:p>
    <w:p w14:paraId="774C6B3E" w14:textId="77777777" w:rsidR="00012D98" w:rsidRDefault="00012D98" w:rsidP="00012D98">
      <w:pPr>
        <w:sectPr w:rsidR="00012D98" w:rsidSect="00012D98">
          <w:headerReference w:type="default" r:id="rId12"/>
          <w:footerReference w:type="default" r:id="rId13"/>
          <w:pgSz w:w="11906" w:h="16838"/>
          <w:pgMar w:top="1440" w:right="1440" w:bottom="1440" w:left="1440" w:header="708" w:footer="708" w:gutter="0"/>
          <w:cols w:space="720"/>
          <w:docGrid w:linePitch="360"/>
        </w:sectPr>
      </w:pPr>
    </w:p>
    <w:p w14:paraId="65D48F4F" w14:textId="77777777" w:rsidR="00C5479B" w:rsidRPr="000D0E70" w:rsidRDefault="00000000" w:rsidP="000D0E70">
      <w:pPr>
        <w:pStyle w:val="Heading1"/>
        <w:numPr>
          <w:ilvl w:val="0"/>
          <w:numId w:val="0"/>
        </w:numPr>
        <w:rPr>
          <w:rFonts w:ascii="Georgia" w:hAnsi="Georgia"/>
          <w:lang w:val="en-IN" w:bidi="ar-SA"/>
        </w:rPr>
      </w:pPr>
      <w:bookmarkStart w:id="0" w:name="_Toc229170599"/>
      <w:r w:rsidRPr="000D0E70">
        <w:rPr>
          <w:rFonts w:ascii="Georgia" w:hAnsi="Georgia"/>
          <w:lang w:val="en-IN" w:bidi="ar-SA"/>
        </w:rPr>
        <w:lastRenderedPageBreak/>
        <w:t>Abstract</w:t>
      </w:r>
      <w:bookmarkEnd w:id="0"/>
    </w:p>
    <w:p w14:paraId="268AAF3B" w14:textId="77777777" w:rsidR="00C5479B" w:rsidRDefault="00C5479B">
      <w:pPr>
        <w:widowControl/>
        <w:autoSpaceDE/>
        <w:autoSpaceDN/>
        <w:spacing w:after="160" w:line="259" w:lineRule="auto"/>
        <w:rPr>
          <w:rFonts w:ascii="Georgia" w:eastAsia="Calibri" w:hAnsi="Georgia" w:cs="CMBX12"/>
          <w:sz w:val="50"/>
          <w:szCs w:val="50"/>
          <w:lang w:val="en-IN" w:bidi="ar-SA"/>
        </w:rPr>
      </w:pPr>
    </w:p>
    <w:p w14:paraId="09D20808" w14:textId="30D6FBED" w:rsidR="00FD464D" w:rsidRDefault="00FD464D" w:rsidP="00FD464D">
      <w:pPr>
        <w:spacing w:line="360" w:lineRule="auto"/>
        <w:rPr>
          <w:rFonts w:eastAsia="Calibri" w:cs="Times New Roman"/>
          <w:szCs w:val="24"/>
          <w:lang w:val="en-IN"/>
        </w:rPr>
      </w:pPr>
      <w:r w:rsidRPr="00FD464D">
        <w:rPr>
          <w:rFonts w:eastAsia="Calibri" w:cs="Times New Roman"/>
          <w:szCs w:val="24"/>
          <w:lang w:val="en-IN"/>
        </w:rPr>
        <w:t>The increase in Artificial Intelligence (AI) and Deep Learning (DL) workloads has resulted in exponential growth in computational demands within High-Performance Computing (HPC) clusters. To satisfy these requirements, modern HPC cluster nodes are composed of dense, multi-GPU accelerated processors. However, this concentration of processors generates a significant amount of heat, elevating node temperatures to levels where the hardware is adversely affected or, in worse cases, enters a throttled state to prevent damage. During this throttled state, clock speeds are reduced, degrading the computational power of the processor and the overall efficiency of the cluster. This paper presents ThermalODE, an Ordinary Differential Equations (ODE) based physics-informed model trained on real</w:t>
      </w:r>
      <w:r w:rsidR="00DD4934">
        <w:rPr>
          <w:rFonts w:eastAsia="Calibri" w:cs="Times New Roman"/>
          <w:szCs w:val="24"/>
          <w:lang w:val="en-IN"/>
        </w:rPr>
        <w:t>-</w:t>
      </w:r>
      <w:r w:rsidRPr="00FD464D">
        <w:rPr>
          <w:rFonts w:eastAsia="Calibri" w:cs="Times New Roman"/>
          <w:szCs w:val="24"/>
          <w:lang w:val="en-IN"/>
        </w:rPr>
        <w:t xml:space="preserve">world telemetry from the MIT Supercloud Dataset to simulate the thermal behaviour of individual nodes. The model was evaluated on over 443 million unseen timesteps across 671 jobs, and achieved a global Root Mean Square Error (RMSE) of 2.28°C and Mean Absolute Error (MAE) of 1.45°C, validating its use as a digital twin for the cluster. This digital twin is then deployed within a JIT-compiled cluster simulator to demonstrate its utility as a scheduling policy sandbox. A/B testing of a standard First Come First Serve (FCFS) scheduler against a thermal-aware predictive scheduler was conducted across 921 heterogeneous MIT Supercloud job traces at eight node scales (2 to 256 nodes) under default cooling conditions. Both schedulers successfully completed all 921 jobs with zero throttling events, with makespan scaling from 5,598,808 seconds at 2 nodes to 127,718 seconds at 256 nodes, a 43.8× reduction, validating the simulator’s correct modelling of parallel execution and thermal physics under production workload conditions. </w:t>
      </w:r>
    </w:p>
    <w:p w14:paraId="3EE282D7" w14:textId="77777777" w:rsidR="00FD464D" w:rsidRDefault="00FD464D" w:rsidP="00FD464D">
      <w:pPr>
        <w:spacing w:line="360" w:lineRule="auto"/>
        <w:rPr>
          <w:rFonts w:eastAsia="Calibri" w:cs="Times New Roman"/>
          <w:szCs w:val="24"/>
          <w:lang w:val="en-IN"/>
        </w:rPr>
      </w:pPr>
    </w:p>
    <w:p w14:paraId="317122A2" w14:textId="0F86481E" w:rsidR="00C5479B" w:rsidRPr="00FD464D" w:rsidRDefault="0084684D" w:rsidP="00FD464D">
      <w:pPr>
        <w:spacing w:line="360" w:lineRule="auto"/>
        <w:rPr>
          <w:rFonts w:eastAsia="Calibri" w:cs="Times New Roman"/>
          <w:szCs w:val="24"/>
          <w:lang w:val="en-IN" w:bidi="ar-SA"/>
        </w:rPr>
      </w:pPr>
      <w:r w:rsidRPr="0084684D">
        <w:rPr>
          <w:rFonts w:eastAsia="Calibri" w:cs="Times New Roman"/>
          <w:b/>
          <w:bCs/>
          <w:szCs w:val="24"/>
          <w:lang w:val="en-IN"/>
        </w:rPr>
        <w:t>Keywords:</w:t>
      </w:r>
      <w:r>
        <w:rPr>
          <w:rFonts w:eastAsia="Calibri" w:cs="Times New Roman"/>
          <w:szCs w:val="24"/>
          <w:lang w:val="en-IN"/>
        </w:rPr>
        <w:t xml:space="preserve"> </w:t>
      </w:r>
      <w:r w:rsidR="00FD464D" w:rsidRPr="00FD464D">
        <w:rPr>
          <w:rFonts w:eastAsia="Calibri" w:cs="Times New Roman"/>
          <w:szCs w:val="24"/>
          <w:lang w:val="en-IN"/>
        </w:rPr>
        <w:t>High-Performance Computing (HPC), Ordinary Differential Equations (ODE), Physics-Informed Machine Learning, Digital Twin, Thermal Management.</w:t>
      </w:r>
    </w:p>
    <w:p w14:paraId="5C4A5D2B" w14:textId="77777777" w:rsidR="00C5479B" w:rsidRDefault="00C5479B" w:rsidP="00FD464D">
      <w:pPr>
        <w:spacing w:line="360" w:lineRule="auto"/>
        <w:rPr>
          <w:rFonts w:ascii="Georgia" w:eastAsia="Calibri" w:hAnsi="Georgia" w:cs="CMBX12"/>
          <w:sz w:val="50"/>
          <w:szCs w:val="50"/>
          <w:lang w:val="en-IN" w:bidi="ar-SA"/>
        </w:rPr>
      </w:pPr>
    </w:p>
    <w:p w14:paraId="2BE51CEE" w14:textId="77777777" w:rsidR="00C5479B" w:rsidRDefault="00C5479B">
      <w:pPr>
        <w:rPr>
          <w:rFonts w:ascii="Georgia" w:eastAsia="Calibri" w:hAnsi="Georgia" w:cs="CMBX12"/>
          <w:sz w:val="50"/>
          <w:szCs w:val="50"/>
          <w:lang w:val="en-IN" w:bidi="ar-SA"/>
        </w:rPr>
      </w:pPr>
    </w:p>
    <w:p w14:paraId="0F9395EE" w14:textId="77777777" w:rsidR="00C5479B" w:rsidRDefault="00C5479B">
      <w:pPr>
        <w:rPr>
          <w:rFonts w:ascii="Georgia" w:eastAsia="Calibri" w:hAnsi="Georgia" w:cs="CMBX12"/>
          <w:sz w:val="50"/>
          <w:szCs w:val="50"/>
          <w:lang w:val="en-IN" w:bidi="ar-SA"/>
        </w:rPr>
      </w:pPr>
    </w:p>
    <w:p w14:paraId="2E56EA60" w14:textId="666581F9" w:rsidR="00304C6F" w:rsidRPr="000D0E70" w:rsidRDefault="00000000" w:rsidP="000D0E70">
      <w:pPr>
        <w:pStyle w:val="Heading1"/>
        <w:numPr>
          <w:ilvl w:val="0"/>
          <w:numId w:val="0"/>
        </w:numPr>
        <w:jc w:val="both"/>
        <w:rPr>
          <w:rFonts w:ascii="Georgia" w:hAnsi="Georgia"/>
          <w:lang w:val="en-IN" w:bidi="ar-SA"/>
        </w:rPr>
      </w:pPr>
      <w:bookmarkStart w:id="1" w:name="_Toc229170600"/>
      <w:r w:rsidRPr="000D0E70">
        <w:rPr>
          <w:rFonts w:ascii="Georgia" w:hAnsi="Georgia"/>
          <w:lang w:val="en-IN" w:bidi="ar-SA"/>
        </w:rPr>
        <w:lastRenderedPageBreak/>
        <w:t>List of Figures</w:t>
      </w:r>
      <w:bookmarkEnd w:id="1"/>
    </w:p>
    <w:p w14:paraId="07249CE2" w14:textId="77777777" w:rsidR="00416BA4" w:rsidRDefault="00416BA4" w:rsidP="00416BA4">
      <w:pPr>
        <w:widowControl/>
        <w:autoSpaceDE/>
        <w:autoSpaceDN/>
        <w:spacing w:after="160" w:line="259" w:lineRule="auto"/>
        <w:rPr>
          <w:rFonts w:ascii="Georgia" w:eastAsia="Calibri" w:hAnsi="Georgia" w:cs="CMBX12"/>
          <w:sz w:val="22"/>
          <w:lang w:val="en-IN" w:bidi="ar-SA"/>
        </w:rPr>
      </w:pPr>
    </w:p>
    <w:p w14:paraId="530CEB61" w14:textId="33B613CE" w:rsidR="00F14141" w:rsidRDefault="00F14141" w:rsidP="00FD417D">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r>
        <w:fldChar w:fldCharType="begin"/>
      </w:r>
      <w:r>
        <w:instrText xml:space="preserve"> TOC \h \z \c "Figure" </w:instrText>
      </w:r>
      <w:r>
        <w:fldChar w:fldCharType="separate"/>
      </w:r>
      <w:hyperlink w:anchor="_Toc229170305" w:history="1">
        <w:r w:rsidRPr="00073170">
          <w:rPr>
            <w:rStyle w:val="Hyperlink"/>
            <w:noProof/>
          </w:rPr>
          <w:t>Figure 3.1: Structural hierarchy of the MIT Supercloud TX-Gaia cluster</w:t>
        </w:r>
        <w:r>
          <w:rPr>
            <w:noProof/>
            <w:webHidden/>
          </w:rPr>
          <w:tab/>
        </w:r>
        <w:r>
          <w:rPr>
            <w:noProof/>
            <w:webHidden/>
          </w:rPr>
          <w:fldChar w:fldCharType="begin"/>
        </w:r>
        <w:r>
          <w:rPr>
            <w:noProof/>
            <w:webHidden/>
          </w:rPr>
          <w:instrText xml:space="preserve"> PAGEREF _Toc229170305 \h </w:instrText>
        </w:r>
        <w:r>
          <w:rPr>
            <w:noProof/>
            <w:webHidden/>
          </w:rPr>
        </w:r>
        <w:r>
          <w:rPr>
            <w:noProof/>
            <w:webHidden/>
          </w:rPr>
          <w:fldChar w:fldCharType="separate"/>
        </w:r>
        <w:r>
          <w:rPr>
            <w:noProof/>
            <w:webHidden/>
          </w:rPr>
          <w:t>11</w:t>
        </w:r>
        <w:r>
          <w:rPr>
            <w:noProof/>
            <w:webHidden/>
          </w:rPr>
          <w:fldChar w:fldCharType="end"/>
        </w:r>
      </w:hyperlink>
    </w:p>
    <w:p w14:paraId="31AEC5D3" w14:textId="263590FC" w:rsidR="00F14141" w:rsidRDefault="00F14141" w:rsidP="00FD417D">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70306" w:history="1">
        <w:r w:rsidRPr="00073170">
          <w:rPr>
            <w:rStyle w:val="Hyperlink"/>
            <w:noProof/>
          </w:rPr>
          <w:t>Figure 5.1: System Architecture Diagram</w:t>
        </w:r>
        <w:r>
          <w:rPr>
            <w:noProof/>
            <w:webHidden/>
          </w:rPr>
          <w:tab/>
        </w:r>
        <w:r>
          <w:rPr>
            <w:noProof/>
            <w:webHidden/>
          </w:rPr>
          <w:fldChar w:fldCharType="begin"/>
        </w:r>
        <w:r>
          <w:rPr>
            <w:noProof/>
            <w:webHidden/>
          </w:rPr>
          <w:instrText xml:space="preserve"> PAGEREF _Toc229170306 \h </w:instrText>
        </w:r>
        <w:r>
          <w:rPr>
            <w:noProof/>
            <w:webHidden/>
          </w:rPr>
        </w:r>
        <w:r>
          <w:rPr>
            <w:noProof/>
            <w:webHidden/>
          </w:rPr>
          <w:fldChar w:fldCharType="separate"/>
        </w:r>
        <w:r>
          <w:rPr>
            <w:noProof/>
            <w:webHidden/>
          </w:rPr>
          <w:t>18</w:t>
        </w:r>
        <w:r>
          <w:rPr>
            <w:noProof/>
            <w:webHidden/>
          </w:rPr>
          <w:fldChar w:fldCharType="end"/>
        </w:r>
      </w:hyperlink>
    </w:p>
    <w:p w14:paraId="18E80479" w14:textId="77CC676E" w:rsidR="00F14141" w:rsidRDefault="00F14141" w:rsidP="00FD417D">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70307" w:history="1">
        <w:r w:rsidRPr="00073170">
          <w:rPr>
            <w:rStyle w:val="Hyperlink"/>
            <w:noProof/>
          </w:rPr>
          <w:t>Figure 5.2: Use Case Diagram</w:t>
        </w:r>
        <w:r>
          <w:rPr>
            <w:noProof/>
            <w:webHidden/>
          </w:rPr>
          <w:tab/>
        </w:r>
        <w:r>
          <w:rPr>
            <w:noProof/>
            <w:webHidden/>
          </w:rPr>
          <w:fldChar w:fldCharType="begin"/>
        </w:r>
        <w:r>
          <w:rPr>
            <w:noProof/>
            <w:webHidden/>
          </w:rPr>
          <w:instrText xml:space="preserve"> PAGEREF _Toc229170307 \h </w:instrText>
        </w:r>
        <w:r>
          <w:rPr>
            <w:noProof/>
            <w:webHidden/>
          </w:rPr>
        </w:r>
        <w:r>
          <w:rPr>
            <w:noProof/>
            <w:webHidden/>
          </w:rPr>
          <w:fldChar w:fldCharType="separate"/>
        </w:r>
        <w:r>
          <w:rPr>
            <w:noProof/>
            <w:webHidden/>
          </w:rPr>
          <w:t>20</w:t>
        </w:r>
        <w:r>
          <w:rPr>
            <w:noProof/>
            <w:webHidden/>
          </w:rPr>
          <w:fldChar w:fldCharType="end"/>
        </w:r>
      </w:hyperlink>
    </w:p>
    <w:p w14:paraId="1800611D" w14:textId="26FAF986" w:rsidR="00F14141" w:rsidRDefault="00F14141" w:rsidP="00FD417D">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70308" w:history="1">
        <w:r w:rsidRPr="00073170">
          <w:rPr>
            <w:rStyle w:val="Hyperlink"/>
            <w:noProof/>
          </w:rPr>
          <w:t>Figure 5.3: Class Diagram</w:t>
        </w:r>
        <w:r>
          <w:rPr>
            <w:noProof/>
            <w:webHidden/>
          </w:rPr>
          <w:tab/>
        </w:r>
        <w:r>
          <w:rPr>
            <w:noProof/>
            <w:webHidden/>
          </w:rPr>
          <w:fldChar w:fldCharType="begin"/>
        </w:r>
        <w:r>
          <w:rPr>
            <w:noProof/>
            <w:webHidden/>
          </w:rPr>
          <w:instrText xml:space="preserve"> PAGEREF _Toc229170308 \h </w:instrText>
        </w:r>
        <w:r>
          <w:rPr>
            <w:noProof/>
            <w:webHidden/>
          </w:rPr>
        </w:r>
        <w:r>
          <w:rPr>
            <w:noProof/>
            <w:webHidden/>
          </w:rPr>
          <w:fldChar w:fldCharType="separate"/>
        </w:r>
        <w:r>
          <w:rPr>
            <w:noProof/>
            <w:webHidden/>
          </w:rPr>
          <w:t>20</w:t>
        </w:r>
        <w:r>
          <w:rPr>
            <w:noProof/>
            <w:webHidden/>
          </w:rPr>
          <w:fldChar w:fldCharType="end"/>
        </w:r>
      </w:hyperlink>
    </w:p>
    <w:p w14:paraId="619A5021" w14:textId="005CEFE5" w:rsidR="00F14141" w:rsidRDefault="00F14141" w:rsidP="00FD417D">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70309" w:history="1">
        <w:r w:rsidRPr="00073170">
          <w:rPr>
            <w:rStyle w:val="Hyperlink"/>
            <w:noProof/>
          </w:rPr>
          <w:t>Figure 5.4: Activity Diagram</w:t>
        </w:r>
        <w:r>
          <w:rPr>
            <w:noProof/>
            <w:webHidden/>
          </w:rPr>
          <w:tab/>
        </w:r>
        <w:r>
          <w:rPr>
            <w:noProof/>
            <w:webHidden/>
          </w:rPr>
          <w:fldChar w:fldCharType="begin"/>
        </w:r>
        <w:r>
          <w:rPr>
            <w:noProof/>
            <w:webHidden/>
          </w:rPr>
          <w:instrText xml:space="preserve"> PAGEREF _Toc229170309 \h </w:instrText>
        </w:r>
        <w:r>
          <w:rPr>
            <w:noProof/>
            <w:webHidden/>
          </w:rPr>
        </w:r>
        <w:r>
          <w:rPr>
            <w:noProof/>
            <w:webHidden/>
          </w:rPr>
          <w:fldChar w:fldCharType="separate"/>
        </w:r>
        <w:r>
          <w:rPr>
            <w:noProof/>
            <w:webHidden/>
          </w:rPr>
          <w:t>21</w:t>
        </w:r>
        <w:r>
          <w:rPr>
            <w:noProof/>
            <w:webHidden/>
          </w:rPr>
          <w:fldChar w:fldCharType="end"/>
        </w:r>
      </w:hyperlink>
    </w:p>
    <w:p w14:paraId="7800DD79" w14:textId="2DB33BFC" w:rsidR="00F14141" w:rsidRDefault="00F14141" w:rsidP="00FD417D">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70310" w:history="1">
        <w:r w:rsidRPr="00073170">
          <w:rPr>
            <w:rStyle w:val="Hyperlink"/>
            <w:noProof/>
          </w:rPr>
          <w:t>Figure 8.1: Training and validation RMSE curve</w:t>
        </w:r>
        <w:r>
          <w:rPr>
            <w:noProof/>
            <w:webHidden/>
          </w:rPr>
          <w:tab/>
        </w:r>
        <w:r>
          <w:rPr>
            <w:noProof/>
            <w:webHidden/>
          </w:rPr>
          <w:fldChar w:fldCharType="begin"/>
        </w:r>
        <w:r>
          <w:rPr>
            <w:noProof/>
            <w:webHidden/>
          </w:rPr>
          <w:instrText xml:space="preserve"> PAGEREF _Toc229170310 \h </w:instrText>
        </w:r>
        <w:r>
          <w:rPr>
            <w:noProof/>
            <w:webHidden/>
          </w:rPr>
        </w:r>
        <w:r>
          <w:rPr>
            <w:noProof/>
            <w:webHidden/>
          </w:rPr>
          <w:fldChar w:fldCharType="separate"/>
        </w:r>
        <w:r>
          <w:rPr>
            <w:noProof/>
            <w:webHidden/>
          </w:rPr>
          <w:t>45</w:t>
        </w:r>
        <w:r>
          <w:rPr>
            <w:noProof/>
            <w:webHidden/>
          </w:rPr>
          <w:fldChar w:fldCharType="end"/>
        </w:r>
      </w:hyperlink>
    </w:p>
    <w:p w14:paraId="543D62D7" w14:textId="359F4F7F" w:rsidR="00F14141" w:rsidRDefault="00F14141" w:rsidP="00FD417D">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70311" w:history="1">
        <w:r w:rsidRPr="00073170">
          <w:rPr>
            <w:rStyle w:val="Hyperlink"/>
            <w:noProof/>
          </w:rPr>
          <w:t>Figure 8.2: Hexbin density heatmap of predicted versus true GPU temperatures</w:t>
        </w:r>
        <w:r>
          <w:rPr>
            <w:noProof/>
            <w:webHidden/>
          </w:rPr>
          <w:tab/>
        </w:r>
        <w:r>
          <w:rPr>
            <w:noProof/>
            <w:webHidden/>
          </w:rPr>
          <w:fldChar w:fldCharType="begin"/>
        </w:r>
        <w:r>
          <w:rPr>
            <w:noProof/>
            <w:webHidden/>
          </w:rPr>
          <w:instrText xml:space="preserve"> PAGEREF _Toc229170311 \h </w:instrText>
        </w:r>
        <w:r>
          <w:rPr>
            <w:noProof/>
            <w:webHidden/>
          </w:rPr>
        </w:r>
        <w:r>
          <w:rPr>
            <w:noProof/>
            <w:webHidden/>
          </w:rPr>
          <w:fldChar w:fldCharType="separate"/>
        </w:r>
        <w:r>
          <w:rPr>
            <w:noProof/>
            <w:webHidden/>
          </w:rPr>
          <w:t>47</w:t>
        </w:r>
        <w:r>
          <w:rPr>
            <w:noProof/>
            <w:webHidden/>
          </w:rPr>
          <w:fldChar w:fldCharType="end"/>
        </w:r>
      </w:hyperlink>
    </w:p>
    <w:p w14:paraId="5205C3EC" w14:textId="5759063A" w:rsidR="00F14141" w:rsidRDefault="00F14141" w:rsidP="00FD417D">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70312" w:history="1">
        <w:r w:rsidRPr="00073170">
          <w:rPr>
            <w:rStyle w:val="Hyperlink"/>
            <w:noProof/>
          </w:rPr>
          <w:t>Figure 8.3: Absolute error distribution</w:t>
        </w:r>
        <w:r>
          <w:rPr>
            <w:noProof/>
            <w:webHidden/>
          </w:rPr>
          <w:tab/>
        </w:r>
        <w:r>
          <w:rPr>
            <w:noProof/>
            <w:webHidden/>
          </w:rPr>
          <w:fldChar w:fldCharType="begin"/>
        </w:r>
        <w:r>
          <w:rPr>
            <w:noProof/>
            <w:webHidden/>
          </w:rPr>
          <w:instrText xml:space="preserve"> PAGEREF _Toc229170312 \h </w:instrText>
        </w:r>
        <w:r>
          <w:rPr>
            <w:noProof/>
            <w:webHidden/>
          </w:rPr>
        </w:r>
        <w:r>
          <w:rPr>
            <w:noProof/>
            <w:webHidden/>
          </w:rPr>
          <w:fldChar w:fldCharType="separate"/>
        </w:r>
        <w:r>
          <w:rPr>
            <w:noProof/>
            <w:webHidden/>
          </w:rPr>
          <w:t>48</w:t>
        </w:r>
        <w:r>
          <w:rPr>
            <w:noProof/>
            <w:webHidden/>
          </w:rPr>
          <w:fldChar w:fldCharType="end"/>
        </w:r>
      </w:hyperlink>
    </w:p>
    <w:p w14:paraId="423A0B34" w14:textId="6EEC1C21" w:rsidR="00F14141" w:rsidRDefault="00F14141" w:rsidP="00FD417D">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70313" w:history="1">
        <w:r w:rsidRPr="00073170">
          <w:rPr>
            <w:rStyle w:val="Hyperlink"/>
            <w:noProof/>
          </w:rPr>
          <w:t>Figure 8.4: RMSE comparison between the first and last 10% of each job</w:t>
        </w:r>
        <w:r>
          <w:rPr>
            <w:noProof/>
            <w:webHidden/>
          </w:rPr>
          <w:tab/>
        </w:r>
        <w:r>
          <w:rPr>
            <w:noProof/>
            <w:webHidden/>
          </w:rPr>
          <w:fldChar w:fldCharType="begin"/>
        </w:r>
        <w:r>
          <w:rPr>
            <w:noProof/>
            <w:webHidden/>
          </w:rPr>
          <w:instrText xml:space="preserve"> PAGEREF _Toc229170313 \h </w:instrText>
        </w:r>
        <w:r>
          <w:rPr>
            <w:noProof/>
            <w:webHidden/>
          </w:rPr>
        </w:r>
        <w:r>
          <w:rPr>
            <w:noProof/>
            <w:webHidden/>
          </w:rPr>
          <w:fldChar w:fldCharType="separate"/>
        </w:r>
        <w:r>
          <w:rPr>
            <w:noProof/>
            <w:webHidden/>
          </w:rPr>
          <w:t>49</w:t>
        </w:r>
        <w:r>
          <w:rPr>
            <w:noProof/>
            <w:webHidden/>
          </w:rPr>
          <w:fldChar w:fldCharType="end"/>
        </w:r>
      </w:hyperlink>
    </w:p>
    <w:p w14:paraId="7E85BC92" w14:textId="47CC94E5" w:rsidR="009929F4" w:rsidRDefault="00F14141" w:rsidP="00FD417D">
      <w:pPr>
        <w:spacing w:line="480" w:lineRule="auto"/>
      </w:pPr>
      <w:r>
        <w:fldChar w:fldCharType="end"/>
      </w:r>
    </w:p>
    <w:p w14:paraId="7A2B3E52" w14:textId="77777777" w:rsidR="009929F4" w:rsidRDefault="009929F4" w:rsidP="00F14243">
      <w:pPr>
        <w:spacing w:line="480" w:lineRule="auto"/>
      </w:pPr>
    </w:p>
    <w:p w14:paraId="4D2BE974" w14:textId="77777777" w:rsidR="009929F4" w:rsidRDefault="009929F4"/>
    <w:p w14:paraId="4C40A56A" w14:textId="77777777" w:rsidR="009929F4" w:rsidRDefault="009929F4"/>
    <w:p w14:paraId="396285F1" w14:textId="77777777" w:rsidR="009929F4" w:rsidRDefault="009929F4"/>
    <w:p w14:paraId="4315B8CA" w14:textId="77777777" w:rsidR="009929F4" w:rsidRDefault="009929F4"/>
    <w:p w14:paraId="5C957F02" w14:textId="77777777" w:rsidR="009929F4" w:rsidRDefault="009929F4"/>
    <w:p w14:paraId="35911BC0" w14:textId="77777777" w:rsidR="009929F4" w:rsidRDefault="009929F4"/>
    <w:p w14:paraId="7C042529" w14:textId="77777777" w:rsidR="009929F4" w:rsidRDefault="009929F4"/>
    <w:p w14:paraId="533481E5" w14:textId="77777777" w:rsidR="009929F4" w:rsidRDefault="009929F4"/>
    <w:p w14:paraId="547E7041" w14:textId="77777777" w:rsidR="009929F4" w:rsidRDefault="009929F4"/>
    <w:p w14:paraId="0F5C402A" w14:textId="77777777" w:rsidR="009929F4" w:rsidRDefault="009929F4"/>
    <w:p w14:paraId="307C80EC" w14:textId="77777777" w:rsidR="009929F4" w:rsidRDefault="009929F4"/>
    <w:p w14:paraId="1F5C3C39" w14:textId="77777777" w:rsidR="009929F4" w:rsidRDefault="009929F4"/>
    <w:p w14:paraId="190EECB3" w14:textId="77777777" w:rsidR="009929F4" w:rsidRDefault="009929F4"/>
    <w:p w14:paraId="1DB764FE" w14:textId="77777777" w:rsidR="009929F4" w:rsidRDefault="009929F4"/>
    <w:p w14:paraId="5BFEEB2E" w14:textId="77777777" w:rsidR="009929F4" w:rsidRDefault="009929F4"/>
    <w:p w14:paraId="22FF3DB5" w14:textId="77777777" w:rsidR="009929F4" w:rsidRDefault="009929F4"/>
    <w:p w14:paraId="52239484" w14:textId="77777777" w:rsidR="009929F4" w:rsidRDefault="009929F4"/>
    <w:p w14:paraId="7BA633D9" w14:textId="77777777" w:rsidR="009929F4" w:rsidRDefault="009929F4"/>
    <w:p w14:paraId="0F9AA821" w14:textId="77777777" w:rsidR="009929F4" w:rsidRDefault="009929F4"/>
    <w:p w14:paraId="5395B5C2" w14:textId="77777777" w:rsidR="009929F4" w:rsidRDefault="009929F4"/>
    <w:p w14:paraId="6559A4A8" w14:textId="77777777" w:rsidR="009929F4" w:rsidRDefault="009929F4"/>
    <w:p w14:paraId="3B2FC4FC" w14:textId="77777777" w:rsidR="009929F4" w:rsidRDefault="009929F4"/>
    <w:p w14:paraId="779CF929" w14:textId="77777777" w:rsidR="009929F4" w:rsidRDefault="009929F4"/>
    <w:p w14:paraId="5C24B396" w14:textId="77777777" w:rsidR="009929F4" w:rsidRDefault="009929F4"/>
    <w:p w14:paraId="1258C0A0" w14:textId="505B1B6B" w:rsidR="00416BA4" w:rsidRPr="000D0E70" w:rsidRDefault="00000000" w:rsidP="000D0E70">
      <w:pPr>
        <w:pStyle w:val="Heading1"/>
        <w:numPr>
          <w:ilvl w:val="0"/>
          <w:numId w:val="0"/>
        </w:numPr>
        <w:jc w:val="both"/>
        <w:rPr>
          <w:rFonts w:ascii="Georgia" w:hAnsi="Georgia"/>
          <w:lang w:val="en-IN" w:bidi="ar-SA"/>
        </w:rPr>
      </w:pPr>
      <w:bookmarkStart w:id="2" w:name="_Toc229170601"/>
      <w:r w:rsidRPr="000D0E70">
        <w:rPr>
          <w:rFonts w:ascii="Georgia" w:hAnsi="Georgia"/>
          <w:lang w:val="en-IN" w:bidi="ar-SA"/>
        </w:rPr>
        <w:lastRenderedPageBreak/>
        <w:t>List of Tables</w:t>
      </w:r>
      <w:bookmarkEnd w:id="2"/>
    </w:p>
    <w:p w14:paraId="5F23DE73" w14:textId="77777777" w:rsidR="00416BA4" w:rsidRPr="00416BA4" w:rsidRDefault="00416BA4" w:rsidP="00416BA4">
      <w:pPr>
        <w:spacing w:line="360" w:lineRule="auto"/>
        <w:rPr>
          <w:rFonts w:ascii="Georgia" w:eastAsia="Calibri" w:hAnsi="Georgia" w:cs="CMBX12"/>
          <w:sz w:val="22"/>
          <w:lang w:val="en-IN" w:bidi="ar-SA"/>
        </w:rPr>
      </w:pPr>
    </w:p>
    <w:p w14:paraId="3176E6FB" w14:textId="02926DF6" w:rsidR="00E653B8" w:rsidRDefault="00E653B8" w:rsidP="00E653B8">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r>
        <w:rPr>
          <w:lang w:val="en-IN" w:bidi="ar-SA"/>
        </w:rPr>
        <w:fldChar w:fldCharType="begin"/>
      </w:r>
      <w:r>
        <w:rPr>
          <w:lang w:val="en-IN" w:bidi="ar-SA"/>
        </w:rPr>
        <w:instrText xml:space="preserve"> TOC \h \z \c "Table" </w:instrText>
      </w:r>
      <w:r>
        <w:rPr>
          <w:lang w:val="en-IN" w:bidi="ar-SA"/>
        </w:rPr>
        <w:fldChar w:fldCharType="separate"/>
      </w:r>
      <w:hyperlink w:anchor="_Toc229164249" w:history="1">
        <w:r w:rsidRPr="00EF4E94">
          <w:rPr>
            <w:rStyle w:val="Hyperlink"/>
            <w:noProof/>
          </w:rPr>
          <w:t>Table 6.1: Project Timeline</w:t>
        </w:r>
        <w:r>
          <w:rPr>
            <w:noProof/>
            <w:webHidden/>
          </w:rPr>
          <w:tab/>
        </w:r>
        <w:r>
          <w:rPr>
            <w:noProof/>
            <w:webHidden/>
          </w:rPr>
          <w:fldChar w:fldCharType="begin"/>
        </w:r>
        <w:r>
          <w:rPr>
            <w:noProof/>
            <w:webHidden/>
          </w:rPr>
          <w:instrText xml:space="preserve"> PAGEREF _Toc229164249 \h </w:instrText>
        </w:r>
        <w:r>
          <w:rPr>
            <w:noProof/>
            <w:webHidden/>
          </w:rPr>
        </w:r>
        <w:r>
          <w:rPr>
            <w:noProof/>
            <w:webHidden/>
          </w:rPr>
          <w:fldChar w:fldCharType="separate"/>
        </w:r>
        <w:r>
          <w:rPr>
            <w:noProof/>
            <w:webHidden/>
          </w:rPr>
          <w:t>17</w:t>
        </w:r>
        <w:r>
          <w:rPr>
            <w:noProof/>
            <w:webHidden/>
          </w:rPr>
          <w:fldChar w:fldCharType="end"/>
        </w:r>
      </w:hyperlink>
    </w:p>
    <w:p w14:paraId="3987F2F7" w14:textId="4B216815" w:rsidR="00E653B8" w:rsidRDefault="00E653B8" w:rsidP="00E653B8">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64250" w:history="1">
        <w:r w:rsidRPr="00EF4E94">
          <w:rPr>
            <w:rStyle w:val="Hyperlink"/>
            <w:noProof/>
          </w:rPr>
          <w:t>Table 7.1: 2D Stratification Matrix of Physical Job Trajectories</w:t>
        </w:r>
        <w:r>
          <w:rPr>
            <w:noProof/>
            <w:webHidden/>
          </w:rPr>
          <w:tab/>
        </w:r>
        <w:r>
          <w:rPr>
            <w:noProof/>
            <w:webHidden/>
          </w:rPr>
          <w:fldChar w:fldCharType="begin"/>
        </w:r>
        <w:r>
          <w:rPr>
            <w:noProof/>
            <w:webHidden/>
          </w:rPr>
          <w:instrText xml:space="preserve"> PAGEREF _Toc229164250 \h </w:instrText>
        </w:r>
        <w:r>
          <w:rPr>
            <w:noProof/>
            <w:webHidden/>
          </w:rPr>
        </w:r>
        <w:r>
          <w:rPr>
            <w:noProof/>
            <w:webHidden/>
          </w:rPr>
          <w:fldChar w:fldCharType="separate"/>
        </w:r>
        <w:r>
          <w:rPr>
            <w:noProof/>
            <w:webHidden/>
          </w:rPr>
          <w:t>19</w:t>
        </w:r>
        <w:r>
          <w:rPr>
            <w:noProof/>
            <w:webHidden/>
          </w:rPr>
          <w:fldChar w:fldCharType="end"/>
        </w:r>
      </w:hyperlink>
    </w:p>
    <w:p w14:paraId="2F80C805" w14:textId="0D49E999" w:rsidR="00E653B8" w:rsidRDefault="00E653B8" w:rsidP="00E653B8">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64251" w:history="1">
        <w:r w:rsidRPr="00EF4E94">
          <w:rPr>
            <w:rStyle w:val="Hyperlink"/>
            <w:noProof/>
          </w:rPr>
          <w:t>Table 7.2: Detailed 80-10-10 Splitting for Strata Trajectories</w:t>
        </w:r>
        <w:r>
          <w:rPr>
            <w:noProof/>
            <w:webHidden/>
          </w:rPr>
          <w:tab/>
        </w:r>
        <w:r>
          <w:rPr>
            <w:noProof/>
            <w:webHidden/>
          </w:rPr>
          <w:fldChar w:fldCharType="begin"/>
        </w:r>
        <w:r>
          <w:rPr>
            <w:noProof/>
            <w:webHidden/>
          </w:rPr>
          <w:instrText xml:space="preserve"> PAGEREF _Toc229164251 \h </w:instrText>
        </w:r>
        <w:r>
          <w:rPr>
            <w:noProof/>
            <w:webHidden/>
          </w:rPr>
        </w:r>
        <w:r>
          <w:rPr>
            <w:noProof/>
            <w:webHidden/>
          </w:rPr>
          <w:fldChar w:fldCharType="separate"/>
        </w:r>
        <w:r>
          <w:rPr>
            <w:noProof/>
            <w:webHidden/>
          </w:rPr>
          <w:t>20</w:t>
        </w:r>
        <w:r>
          <w:rPr>
            <w:noProof/>
            <w:webHidden/>
          </w:rPr>
          <w:fldChar w:fldCharType="end"/>
        </w:r>
      </w:hyperlink>
    </w:p>
    <w:p w14:paraId="7A863CEF" w14:textId="1A26E5C7" w:rsidR="00E653B8" w:rsidRDefault="00E653B8" w:rsidP="00E653B8">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64252" w:history="1">
        <w:r w:rsidRPr="00EF4E94">
          <w:rPr>
            <w:rStyle w:val="Hyperlink"/>
            <w:noProof/>
          </w:rPr>
          <w:t>Table 7.3: Thermal Priors for GPU 0 and GPU 1</w:t>
        </w:r>
        <w:r>
          <w:rPr>
            <w:noProof/>
            <w:webHidden/>
          </w:rPr>
          <w:tab/>
        </w:r>
        <w:r>
          <w:rPr>
            <w:noProof/>
            <w:webHidden/>
          </w:rPr>
          <w:fldChar w:fldCharType="begin"/>
        </w:r>
        <w:r>
          <w:rPr>
            <w:noProof/>
            <w:webHidden/>
          </w:rPr>
          <w:instrText xml:space="preserve"> PAGEREF _Toc229164252 \h </w:instrText>
        </w:r>
        <w:r>
          <w:rPr>
            <w:noProof/>
            <w:webHidden/>
          </w:rPr>
        </w:r>
        <w:r>
          <w:rPr>
            <w:noProof/>
            <w:webHidden/>
          </w:rPr>
          <w:fldChar w:fldCharType="separate"/>
        </w:r>
        <w:r>
          <w:rPr>
            <w:noProof/>
            <w:webHidden/>
          </w:rPr>
          <w:t>24</w:t>
        </w:r>
        <w:r>
          <w:rPr>
            <w:noProof/>
            <w:webHidden/>
          </w:rPr>
          <w:fldChar w:fldCharType="end"/>
        </w:r>
      </w:hyperlink>
    </w:p>
    <w:p w14:paraId="0ADC83DB" w14:textId="6393B9A2" w:rsidR="00E653B8" w:rsidRDefault="00E653B8" w:rsidP="00E653B8">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64253" w:history="1">
        <w:r w:rsidRPr="00EF4E94">
          <w:rPr>
            <w:rStyle w:val="Hyperlink"/>
            <w:noProof/>
          </w:rPr>
          <w:t>Table 7.4: ODE Trainable Parameters Description and Values</w:t>
        </w:r>
        <w:r>
          <w:rPr>
            <w:noProof/>
            <w:webHidden/>
          </w:rPr>
          <w:tab/>
        </w:r>
        <w:r>
          <w:rPr>
            <w:noProof/>
            <w:webHidden/>
          </w:rPr>
          <w:fldChar w:fldCharType="begin"/>
        </w:r>
        <w:r>
          <w:rPr>
            <w:noProof/>
            <w:webHidden/>
          </w:rPr>
          <w:instrText xml:space="preserve"> PAGEREF _Toc229164253 \h </w:instrText>
        </w:r>
        <w:r>
          <w:rPr>
            <w:noProof/>
            <w:webHidden/>
          </w:rPr>
        </w:r>
        <w:r>
          <w:rPr>
            <w:noProof/>
            <w:webHidden/>
          </w:rPr>
          <w:fldChar w:fldCharType="separate"/>
        </w:r>
        <w:r>
          <w:rPr>
            <w:noProof/>
            <w:webHidden/>
          </w:rPr>
          <w:t>30</w:t>
        </w:r>
        <w:r>
          <w:rPr>
            <w:noProof/>
            <w:webHidden/>
          </w:rPr>
          <w:fldChar w:fldCharType="end"/>
        </w:r>
      </w:hyperlink>
    </w:p>
    <w:p w14:paraId="48BB12BE" w14:textId="43A40E8E" w:rsidR="00E653B8" w:rsidRDefault="00E653B8" w:rsidP="00E653B8">
      <w:pPr>
        <w:pStyle w:val="TableofFigures"/>
        <w:tabs>
          <w:tab w:val="right" w:leader="dot" w:pos="9016"/>
        </w:tabs>
        <w:spacing w:line="480" w:lineRule="auto"/>
        <w:rPr>
          <w:rFonts w:asciiTheme="minorHAnsi" w:eastAsiaTheme="minorEastAsia" w:hAnsiTheme="minorHAnsi" w:cstheme="minorBidi"/>
          <w:noProof/>
          <w:kern w:val="2"/>
          <w:szCs w:val="24"/>
          <w:lang w:val="en-IN" w:eastAsia="en-IN" w:bidi="ar-SA"/>
          <w14:ligatures w14:val="standardContextual"/>
        </w:rPr>
      </w:pPr>
      <w:hyperlink w:anchor="_Toc229164254" w:history="1">
        <w:r w:rsidRPr="00EF4E94">
          <w:rPr>
            <w:rStyle w:val="Hyperlink"/>
            <w:noProof/>
          </w:rPr>
          <w:t>Table 8.1: A/B Testing Results: 921 Heterogeneous MIT Supercloud Jobs</w:t>
        </w:r>
        <w:r>
          <w:rPr>
            <w:noProof/>
            <w:webHidden/>
          </w:rPr>
          <w:tab/>
        </w:r>
        <w:r>
          <w:rPr>
            <w:noProof/>
            <w:webHidden/>
          </w:rPr>
          <w:fldChar w:fldCharType="begin"/>
        </w:r>
        <w:r>
          <w:rPr>
            <w:noProof/>
            <w:webHidden/>
          </w:rPr>
          <w:instrText xml:space="preserve"> PAGEREF _Toc229164254 \h </w:instrText>
        </w:r>
        <w:r>
          <w:rPr>
            <w:noProof/>
            <w:webHidden/>
          </w:rPr>
        </w:r>
        <w:r>
          <w:rPr>
            <w:noProof/>
            <w:webHidden/>
          </w:rPr>
          <w:fldChar w:fldCharType="separate"/>
        </w:r>
        <w:r>
          <w:rPr>
            <w:noProof/>
            <w:webHidden/>
          </w:rPr>
          <w:t>48</w:t>
        </w:r>
        <w:r>
          <w:rPr>
            <w:noProof/>
            <w:webHidden/>
          </w:rPr>
          <w:fldChar w:fldCharType="end"/>
        </w:r>
      </w:hyperlink>
    </w:p>
    <w:p w14:paraId="11599A07" w14:textId="4BCAE6FA" w:rsidR="00E653B8" w:rsidRPr="005E1FCA" w:rsidRDefault="00E653B8" w:rsidP="00E653B8">
      <w:pPr>
        <w:spacing w:line="480" w:lineRule="auto"/>
        <w:rPr>
          <w:lang w:val="en-IN" w:bidi="ar-SA"/>
        </w:rPr>
        <w:sectPr w:rsidR="00E653B8" w:rsidRPr="005E1FCA" w:rsidSect="009C4099">
          <w:footerReference w:type="default" r:id="rId14"/>
          <w:pgSz w:w="11906" w:h="16838"/>
          <w:pgMar w:top="1440" w:right="1440" w:bottom="1440" w:left="1440" w:header="708" w:footer="708" w:gutter="0"/>
          <w:pgNumType w:fmt="upperRoman" w:start="1"/>
          <w:cols w:space="720"/>
          <w:docGrid w:linePitch="360"/>
        </w:sectPr>
      </w:pPr>
      <w:r>
        <w:rPr>
          <w:lang w:val="en-IN" w:bidi="ar-SA"/>
        </w:rPr>
        <w:fldChar w:fldCharType="end"/>
      </w:r>
    </w:p>
    <w:p w14:paraId="0C879013" w14:textId="11DAC135" w:rsidR="00C5479B" w:rsidRDefault="00000000" w:rsidP="00FD417D">
      <w:pPr>
        <w:jc w:val="left"/>
        <w:rPr>
          <w:rFonts w:ascii="Georgia" w:eastAsia="Calibri" w:hAnsi="Georgia" w:cs="CMBX12"/>
          <w:sz w:val="50"/>
          <w:szCs w:val="50"/>
          <w:lang w:val="en-IN" w:bidi="ar-SA"/>
        </w:rPr>
      </w:pPr>
      <w:r>
        <w:rPr>
          <w:rFonts w:ascii="Georgia" w:eastAsia="Calibri" w:hAnsi="Georgia" w:cs="CMBX12"/>
          <w:sz w:val="50"/>
          <w:szCs w:val="50"/>
          <w:lang w:val="en-IN" w:bidi="ar-SA"/>
        </w:rPr>
        <w:lastRenderedPageBreak/>
        <w:t>Contents</w:t>
      </w:r>
    </w:p>
    <w:sdt>
      <w:sdtPr>
        <w:id w:val="819768487"/>
        <w:docPartObj>
          <w:docPartGallery w:val="Table of Contents"/>
          <w:docPartUnique/>
        </w:docPartObj>
      </w:sdtPr>
      <w:sdtEndPr>
        <w:rPr>
          <w:rFonts w:ascii="Times New Roman" w:eastAsia="Century" w:hAnsi="Times New Roman" w:cs="Century"/>
          <w:b/>
          <w:bCs/>
          <w:noProof/>
          <w:color w:val="auto"/>
          <w:sz w:val="24"/>
          <w:szCs w:val="22"/>
          <w:lang w:bidi="en-US"/>
        </w:rPr>
      </w:sdtEndPr>
      <w:sdtContent>
        <w:p w14:paraId="668B6D89" w14:textId="2205CAA7" w:rsidR="000D0E70" w:rsidRDefault="000D0E70" w:rsidP="00FD417D">
          <w:pPr>
            <w:pStyle w:val="TOCHeading"/>
            <w:numPr>
              <w:ilvl w:val="0"/>
              <w:numId w:val="0"/>
            </w:numPr>
            <w:spacing w:line="360" w:lineRule="auto"/>
          </w:pPr>
        </w:p>
        <w:p w14:paraId="76774F2C" w14:textId="23FAA0FE" w:rsidR="00FD417D" w:rsidRDefault="000D0E70" w:rsidP="00FD417D">
          <w:pPr>
            <w:pStyle w:val="TOC1"/>
            <w:rPr>
              <w:rFonts w:asciiTheme="minorHAnsi" w:eastAsiaTheme="minorEastAsia" w:hAnsiTheme="minorHAnsi" w:cstheme="minorBidi"/>
              <w:noProof/>
              <w:kern w:val="2"/>
              <w:szCs w:val="24"/>
              <w:lang w:val="en-IN" w:eastAsia="en-IN" w:bidi="ar-SA"/>
              <w14:ligatures w14:val="standardContextual"/>
            </w:rPr>
          </w:pPr>
          <w:r>
            <w:fldChar w:fldCharType="begin"/>
          </w:r>
          <w:r>
            <w:instrText xml:space="preserve"> TOC \o "1-3" \h \z \u </w:instrText>
          </w:r>
          <w:r>
            <w:fldChar w:fldCharType="separate"/>
          </w:r>
          <w:hyperlink w:anchor="_Toc229170599" w:history="1">
            <w:r w:rsidR="00FD417D" w:rsidRPr="00975846">
              <w:rPr>
                <w:rStyle w:val="Hyperlink"/>
                <w:rFonts w:ascii="Georgia" w:hAnsi="Georgia"/>
                <w:noProof/>
                <w:lang w:val="en-IN"/>
              </w:rPr>
              <w:t>Abstract</w:t>
            </w:r>
            <w:r w:rsidR="00FD417D">
              <w:rPr>
                <w:noProof/>
                <w:webHidden/>
              </w:rPr>
              <w:tab/>
            </w:r>
            <w:r w:rsidR="00FD417D">
              <w:rPr>
                <w:noProof/>
                <w:webHidden/>
              </w:rPr>
              <w:fldChar w:fldCharType="begin"/>
            </w:r>
            <w:r w:rsidR="00FD417D">
              <w:rPr>
                <w:noProof/>
                <w:webHidden/>
              </w:rPr>
              <w:instrText xml:space="preserve"> PAGEREF _Toc229170599 \h </w:instrText>
            </w:r>
            <w:r w:rsidR="00FD417D">
              <w:rPr>
                <w:noProof/>
                <w:webHidden/>
              </w:rPr>
            </w:r>
            <w:r w:rsidR="00FD417D">
              <w:rPr>
                <w:noProof/>
                <w:webHidden/>
              </w:rPr>
              <w:fldChar w:fldCharType="separate"/>
            </w:r>
            <w:r w:rsidR="00FD417D">
              <w:rPr>
                <w:noProof/>
                <w:webHidden/>
              </w:rPr>
              <w:t>I</w:t>
            </w:r>
            <w:r w:rsidR="00FD417D">
              <w:rPr>
                <w:noProof/>
                <w:webHidden/>
              </w:rPr>
              <w:fldChar w:fldCharType="end"/>
            </w:r>
          </w:hyperlink>
        </w:p>
        <w:p w14:paraId="5A253F0C" w14:textId="2DC48ACD"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600" w:history="1">
            <w:r w:rsidRPr="00975846">
              <w:rPr>
                <w:rStyle w:val="Hyperlink"/>
                <w:rFonts w:ascii="Georgia" w:hAnsi="Georgia"/>
                <w:noProof/>
                <w:lang w:val="en-IN"/>
              </w:rPr>
              <w:t>List of Figures</w:t>
            </w:r>
            <w:r>
              <w:rPr>
                <w:noProof/>
                <w:webHidden/>
              </w:rPr>
              <w:tab/>
            </w:r>
            <w:r>
              <w:rPr>
                <w:noProof/>
                <w:webHidden/>
              </w:rPr>
              <w:fldChar w:fldCharType="begin"/>
            </w:r>
            <w:r>
              <w:rPr>
                <w:noProof/>
                <w:webHidden/>
              </w:rPr>
              <w:instrText xml:space="preserve"> PAGEREF _Toc229170600 \h </w:instrText>
            </w:r>
            <w:r>
              <w:rPr>
                <w:noProof/>
                <w:webHidden/>
              </w:rPr>
            </w:r>
            <w:r>
              <w:rPr>
                <w:noProof/>
                <w:webHidden/>
              </w:rPr>
              <w:fldChar w:fldCharType="separate"/>
            </w:r>
            <w:r>
              <w:rPr>
                <w:noProof/>
                <w:webHidden/>
              </w:rPr>
              <w:t>II</w:t>
            </w:r>
            <w:r>
              <w:rPr>
                <w:noProof/>
                <w:webHidden/>
              </w:rPr>
              <w:fldChar w:fldCharType="end"/>
            </w:r>
          </w:hyperlink>
        </w:p>
        <w:p w14:paraId="61F09722" w14:textId="70AE7406"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601" w:history="1">
            <w:r w:rsidRPr="00975846">
              <w:rPr>
                <w:rStyle w:val="Hyperlink"/>
                <w:rFonts w:ascii="Georgia" w:hAnsi="Georgia"/>
                <w:noProof/>
                <w:lang w:val="en-IN"/>
              </w:rPr>
              <w:t>List of Tables</w:t>
            </w:r>
            <w:r>
              <w:rPr>
                <w:noProof/>
                <w:webHidden/>
              </w:rPr>
              <w:tab/>
            </w:r>
            <w:r>
              <w:rPr>
                <w:noProof/>
                <w:webHidden/>
              </w:rPr>
              <w:fldChar w:fldCharType="begin"/>
            </w:r>
            <w:r>
              <w:rPr>
                <w:noProof/>
                <w:webHidden/>
              </w:rPr>
              <w:instrText xml:space="preserve"> PAGEREF _Toc229170601 \h </w:instrText>
            </w:r>
            <w:r>
              <w:rPr>
                <w:noProof/>
                <w:webHidden/>
              </w:rPr>
            </w:r>
            <w:r>
              <w:rPr>
                <w:noProof/>
                <w:webHidden/>
              </w:rPr>
              <w:fldChar w:fldCharType="separate"/>
            </w:r>
            <w:r>
              <w:rPr>
                <w:noProof/>
                <w:webHidden/>
              </w:rPr>
              <w:t>III</w:t>
            </w:r>
            <w:r>
              <w:rPr>
                <w:noProof/>
                <w:webHidden/>
              </w:rPr>
              <w:fldChar w:fldCharType="end"/>
            </w:r>
          </w:hyperlink>
        </w:p>
        <w:p w14:paraId="65E2E325" w14:textId="50451F36"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602" w:history="1">
            <w:r w:rsidRPr="00975846">
              <w:rPr>
                <w:rStyle w:val="Hyperlink"/>
                <w:noProof/>
              </w:rPr>
              <w:t>Chapter 1</w:t>
            </w:r>
            <w:r>
              <w:rPr>
                <w:noProof/>
                <w:webHidden/>
              </w:rPr>
              <w:tab/>
            </w:r>
            <w:r>
              <w:rPr>
                <w:noProof/>
                <w:webHidden/>
              </w:rPr>
              <w:fldChar w:fldCharType="begin"/>
            </w:r>
            <w:r>
              <w:rPr>
                <w:noProof/>
                <w:webHidden/>
              </w:rPr>
              <w:instrText xml:space="preserve"> PAGEREF _Toc229170602 \h </w:instrText>
            </w:r>
            <w:r>
              <w:rPr>
                <w:noProof/>
                <w:webHidden/>
              </w:rPr>
            </w:r>
            <w:r>
              <w:rPr>
                <w:noProof/>
                <w:webHidden/>
              </w:rPr>
              <w:fldChar w:fldCharType="separate"/>
            </w:r>
            <w:r>
              <w:rPr>
                <w:noProof/>
                <w:webHidden/>
              </w:rPr>
              <w:t>5</w:t>
            </w:r>
            <w:r>
              <w:rPr>
                <w:noProof/>
                <w:webHidden/>
              </w:rPr>
              <w:fldChar w:fldCharType="end"/>
            </w:r>
          </w:hyperlink>
        </w:p>
        <w:p w14:paraId="4C30DC94" w14:textId="3B214FC4"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03" w:history="1">
            <w:r w:rsidRPr="00975846">
              <w:rPr>
                <w:rStyle w:val="Hyperlink"/>
                <w:noProof/>
                <w:lang w:val="en-IN"/>
              </w:rPr>
              <w:t>1.1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lang w:val="en-IN"/>
              </w:rPr>
              <w:t>Thermodynamic Prior Extraction:</w:t>
            </w:r>
            <w:r>
              <w:rPr>
                <w:noProof/>
                <w:webHidden/>
              </w:rPr>
              <w:tab/>
            </w:r>
            <w:r>
              <w:rPr>
                <w:noProof/>
                <w:webHidden/>
              </w:rPr>
              <w:fldChar w:fldCharType="begin"/>
            </w:r>
            <w:r>
              <w:rPr>
                <w:noProof/>
                <w:webHidden/>
              </w:rPr>
              <w:instrText xml:space="preserve"> PAGEREF _Toc229170603 \h </w:instrText>
            </w:r>
            <w:r>
              <w:rPr>
                <w:noProof/>
                <w:webHidden/>
              </w:rPr>
            </w:r>
            <w:r>
              <w:rPr>
                <w:noProof/>
                <w:webHidden/>
              </w:rPr>
              <w:fldChar w:fldCharType="separate"/>
            </w:r>
            <w:r>
              <w:rPr>
                <w:noProof/>
                <w:webHidden/>
              </w:rPr>
              <w:t>6</w:t>
            </w:r>
            <w:r>
              <w:rPr>
                <w:noProof/>
                <w:webHidden/>
              </w:rPr>
              <w:fldChar w:fldCharType="end"/>
            </w:r>
          </w:hyperlink>
        </w:p>
        <w:p w14:paraId="098B0750" w14:textId="31050E4F"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04" w:history="1">
            <w:r w:rsidRPr="00975846">
              <w:rPr>
                <w:rStyle w:val="Hyperlink"/>
                <w:noProof/>
                <w:lang w:val="en-IN"/>
              </w:rPr>
              <w:t>1.2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lang w:val="en-IN"/>
              </w:rPr>
              <w:t>Physics-Informed ODEs:</w:t>
            </w:r>
            <w:r>
              <w:rPr>
                <w:noProof/>
                <w:webHidden/>
              </w:rPr>
              <w:tab/>
            </w:r>
            <w:r>
              <w:rPr>
                <w:noProof/>
                <w:webHidden/>
              </w:rPr>
              <w:fldChar w:fldCharType="begin"/>
            </w:r>
            <w:r>
              <w:rPr>
                <w:noProof/>
                <w:webHidden/>
              </w:rPr>
              <w:instrText xml:space="preserve"> PAGEREF _Toc229170604 \h </w:instrText>
            </w:r>
            <w:r>
              <w:rPr>
                <w:noProof/>
                <w:webHidden/>
              </w:rPr>
            </w:r>
            <w:r>
              <w:rPr>
                <w:noProof/>
                <w:webHidden/>
              </w:rPr>
              <w:fldChar w:fldCharType="separate"/>
            </w:r>
            <w:r>
              <w:rPr>
                <w:noProof/>
                <w:webHidden/>
              </w:rPr>
              <w:t>6</w:t>
            </w:r>
            <w:r>
              <w:rPr>
                <w:noProof/>
                <w:webHidden/>
              </w:rPr>
              <w:fldChar w:fldCharType="end"/>
            </w:r>
          </w:hyperlink>
        </w:p>
        <w:p w14:paraId="35A450F8" w14:textId="4833E60C"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05" w:history="1">
            <w:r w:rsidRPr="00975846">
              <w:rPr>
                <w:rStyle w:val="Hyperlink"/>
                <w:noProof/>
                <w:lang w:val="en-IN"/>
              </w:rPr>
              <w:t>1.3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lang w:val="en-IN"/>
              </w:rPr>
              <w:t>Thermal-Aware Scheduling Simulator:</w:t>
            </w:r>
            <w:r>
              <w:rPr>
                <w:noProof/>
                <w:webHidden/>
              </w:rPr>
              <w:tab/>
            </w:r>
            <w:r>
              <w:rPr>
                <w:noProof/>
                <w:webHidden/>
              </w:rPr>
              <w:fldChar w:fldCharType="begin"/>
            </w:r>
            <w:r>
              <w:rPr>
                <w:noProof/>
                <w:webHidden/>
              </w:rPr>
              <w:instrText xml:space="preserve"> PAGEREF _Toc229170605 \h </w:instrText>
            </w:r>
            <w:r>
              <w:rPr>
                <w:noProof/>
                <w:webHidden/>
              </w:rPr>
            </w:r>
            <w:r>
              <w:rPr>
                <w:noProof/>
                <w:webHidden/>
              </w:rPr>
              <w:fldChar w:fldCharType="separate"/>
            </w:r>
            <w:r>
              <w:rPr>
                <w:noProof/>
                <w:webHidden/>
              </w:rPr>
              <w:t>6</w:t>
            </w:r>
            <w:r>
              <w:rPr>
                <w:noProof/>
                <w:webHidden/>
              </w:rPr>
              <w:fldChar w:fldCharType="end"/>
            </w:r>
          </w:hyperlink>
        </w:p>
        <w:p w14:paraId="7BC309D0" w14:textId="34F7B876"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06" w:history="1">
            <w:r w:rsidRPr="00975846">
              <w:rPr>
                <w:rStyle w:val="Hyperlink"/>
                <w:noProof/>
                <w:lang w:val="en-IN"/>
              </w:rPr>
              <w:t>1.4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lang w:val="en-IN"/>
              </w:rPr>
              <w:t>Interactive Web Dashboard:</w:t>
            </w:r>
            <w:r>
              <w:rPr>
                <w:noProof/>
                <w:webHidden/>
              </w:rPr>
              <w:tab/>
            </w:r>
            <w:r>
              <w:rPr>
                <w:noProof/>
                <w:webHidden/>
              </w:rPr>
              <w:fldChar w:fldCharType="begin"/>
            </w:r>
            <w:r>
              <w:rPr>
                <w:noProof/>
                <w:webHidden/>
              </w:rPr>
              <w:instrText xml:space="preserve"> PAGEREF _Toc229170606 \h </w:instrText>
            </w:r>
            <w:r>
              <w:rPr>
                <w:noProof/>
                <w:webHidden/>
              </w:rPr>
            </w:r>
            <w:r>
              <w:rPr>
                <w:noProof/>
                <w:webHidden/>
              </w:rPr>
              <w:fldChar w:fldCharType="separate"/>
            </w:r>
            <w:r>
              <w:rPr>
                <w:noProof/>
                <w:webHidden/>
              </w:rPr>
              <w:t>6</w:t>
            </w:r>
            <w:r>
              <w:rPr>
                <w:noProof/>
                <w:webHidden/>
              </w:rPr>
              <w:fldChar w:fldCharType="end"/>
            </w:r>
          </w:hyperlink>
        </w:p>
        <w:p w14:paraId="045C7AF6" w14:textId="3F7EC926"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607" w:history="1">
            <w:r w:rsidRPr="00975846">
              <w:rPr>
                <w:rStyle w:val="Hyperlink"/>
                <w:noProof/>
                <w:lang w:val="en-IN"/>
              </w:rPr>
              <w:t>Chapter 2</w:t>
            </w:r>
            <w:r>
              <w:rPr>
                <w:noProof/>
                <w:webHidden/>
              </w:rPr>
              <w:tab/>
            </w:r>
            <w:r>
              <w:rPr>
                <w:noProof/>
                <w:webHidden/>
              </w:rPr>
              <w:fldChar w:fldCharType="begin"/>
            </w:r>
            <w:r>
              <w:rPr>
                <w:noProof/>
                <w:webHidden/>
              </w:rPr>
              <w:instrText xml:space="preserve"> PAGEREF _Toc229170607 \h </w:instrText>
            </w:r>
            <w:r>
              <w:rPr>
                <w:noProof/>
                <w:webHidden/>
              </w:rPr>
            </w:r>
            <w:r>
              <w:rPr>
                <w:noProof/>
                <w:webHidden/>
              </w:rPr>
              <w:fldChar w:fldCharType="separate"/>
            </w:r>
            <w:r>
              <w:rPr>
                <w:noProof/>
                <w:webHidden/>
              </w:rPr>
              <w:t>7</w:t>
            </w:r>
            <w:r>
              <w:rPr>
                <w:noProof/>
                <w:webHidden/>
              </w:rPr>
              <w:fldChar w:fldCharType="end"/>
            </w:r>
          </w:hyperlink>
        </w:p>
        <w:p w14:paraId="6AE5CF5C" w14:textId="1E1B941D"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09" w:history="1">
            <w:r w:rsidRPr="00975846">
              <w:rPr>
                <w:rStyle w:val="Hyperlink"/>
                <w:noProof/>
              </w:rPr>
              <w:t>2.1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Reactive Scheduling and Hardware</w:t>
            </w:r>
            <w:r>
              <w:rPr>
                <w:noProof/>
                <w:webHidden/>
              </w:rPr>
              <w:tab/>
            </w:r>
            <w:r>
              <w:rPr>
                <w:noProof/>
                <w:webHidden/>
              </w:rPr>
              <w:fldChar w:fldCharType="begin"/>
            </w:r>
            <w:r>
              <w:rPr>
                <w:noProof/>
                <w:webHidden/>
              </w:rPr>
              <w:instrText xml:space="preserve"> PAGEREF _Toc229170609 \h </w:instrText>
            </w:r>
            <w:r>
              <w:rPr>
                <w:noProof/>
                <w:webHidden/>
              </w:rPr>
            </w:r>
            <w:r>
              <w:rPr>
                <w:noProof/>
                <w:webHidden/>
              </w:rPr>
              <w:fldChar w:fldCharType="separate"/>
            </w:r>
            <w:r>
              <w:rPr>
                <w:noProof/>
                <w:webHidden/>
              </w:rPr>
              <w:t>7</w:t>
            </w:r>
            <w:r>
              <w:rPr>
                <w:noProof/>
                <w:webHidden/>
              </w:rPr>
              <w:fldChar w:fldCharType="end"/>
            </w:r>
          </w:hyperlink>
        </w:p>
        <w:p w14:paraId="0D50EBC5" w14:textId="684D2295"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10" w:history="1">
            <w:r w:rsidRPr="00975846">
              <w:rPr>
                <w:rStyle w:val="Hyperlink"/>
                <w:noProof/>
              </w:rPr>
              <w:t>2.2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Thermal Prediction Using Data Analysis</w:t>
            </w:r>
            <w:r>
              <w:rPr>
                <w:noProof/>
                <w:webHidden/>
              </w:rPr>
              <w:tab/>
            </w:r>
            <w:r>
              <w:rPr>
                <w:noProof/>
                <w:webHidden/>
              </w:rPr>
              <w:fldChar w:fldCharType="begin"/>
            </w:r>
            <w:r>
              <w:rPr>
                <w:noProof/>
                <w:webHidden/>
              </w:rPr>
              <w:instrText xml:space="preserve"> PAGEREF _Toc229170610 \h </w:instrText>
            </w:r>
            <w:r>
              <w:rPr>
                <w:noProof/>
                <w:webHidden/>
              </w:rPr>
            </w:r>
            <w:r>
              <w:rPr>
                <w:noProof/>
                <w:webHidden/>
              </w:rPr>
              <w:fldChar w:fldCharType="separate"/>
            </w:r>
            <w:r>
              <w:rPr>
                <w:noProof/>
                <w:webHidden/>
              </w:rPr>
              <w:t>7</w:t>
            </w:r>
            <w:r>
              <w:rPr>
                <w:noProof/>
                <w:webHidden/>
              </w:rPr>
              <w:fldChar w:fldCharType="end"/>
            </w:r>
          </w:hyperlink>
        </w:p>
        <w:p w14:paraId="7471950B" w14:textId="66173255"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11" w:history="1">
            <w:r w:rsidRPr="00975846">
              <w:rPr>
                <w:rStyle w:val="Hyperlink"/>
                <w:noProof/>
              </w:rPr>
              <w:t>2.3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Digital Twins and Predictive Control</w:t>
            </w:r>
            <w:r>
              <w:rPr>
                <w:noProof/>
                <w:webHidden/>
              </w:rPr>
              <w:tab/>
            </w:r>
            <w:r>
              <w:rPr>
                <w:noProof/>
                <w:webHidden/>
              </w:rPr>
              <w:fldChar w:fldCharType="begin"/>
            </w:r>
            <w:r>
              <w:rPr>
                <w:noProof/>
                <w:webHidden/>
              </w:rPr>
              <w:instrText xml:space="preserve"> PAGEREF _Toc229170611 \h </w:instrText>
            </w:r>
            <w:r>
              <w:rPr>
                <w:noProof/>
                <w:webHidden/>
              </w:rPr>
            </w:r>
            <w:r>
              <w:rPr>
                <w:noProof/>
                <w:webHidden/>
              </w:rPr>
              <w:fldChar w:fldCharType="separate"/>
            </w:r>
            <w:r>
              <w:rPr>
                <w:noProof/>
                <w:webHidden/>
              </w:rPr>
              <w:t>8</w:t>
            </w:r>
            <w:r>
              <w:rPr>
                <w:noProof/>
                <w:webHidden/>
              </w:rPr>
              <w:fldChar w:fldCharType="end"/>
            </w:r>
          </w:hyperlink>
        </w:p>
        <w:p w14:paraId="446FB4D7" w14:textId="55EF237B"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612" w:history="1">
            <w:r w:rsidRPr="00975846">
              <w:rPr>
                <w:rStyle w:val="Hyperlink"/>
                <w:noProof/>
                <w:lang w:val="en-IN"/>
              </w:rPr>
              <w:t>Chapter 3</w:t>
            </w:r>
            <w:r>
              <w:rPr>
                <w:noProof/>
                <w:webHidden/>
              </w:rPr>
              <w:tab/>
            </w:r>
            <w:r>
              <w:rPr>
                <w:noProof/>
                <w:webHidden/>
              </w:rPr>
              <w:fldChar w:fldCharType="begin"/>
            </w:r>
            <w:r>
              <w:rPr>
                <w:noProof/>
                <w:webHidden/>
              </w:rPr>
              <w:instrText xml:space="preserve"> PAGEREF _Toc229170612 \h </w:instrText>
            </w:r>
            <w:r>
              <w:rPr>
                <w:noProof/>
                <w:webHidden/>
              </w:rPr>
            </w:r>
            <w:r>
              <w:rPr>
                <w:noProof/>
                <w:webHidden/>
              </w:rPr>
              <w:fldChar w:fldCharType="separate"/>
            </w:r>
            <w:r>
              <w:rPr>
                <w:noProof/>
                <w:webHidden/>
              </w:rPr>
              <w:t>9</w:t>
            </w:r>
            <w:r>
              <w:rPr>
                <w:noProof/>
                <w:webHidden/>
              </w:rPr>
              <w:fldChar w:fldCharType="end"/>
            </w:r>
          </w:hyperlink>
        </w:p>
        <w:p w14:paraId="0C79810A" w14:textId="3D8540D1"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14" w:history="1">
            <w:r w:rsidRPr="00975846">
              <w:rPr>
                <w:rStyle w:val="Hyperlink"/>
                <w:noProof/>
              </w:rPr>
              <w:t>3.1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Project Scope</w:t>
            </w:r>
            <w:r>
              <w:rPr>
                <w:noProof/>
                <w:webHidden/>
              </w:rPr>
              <w:tab/>
            </w:r>
            <w:r>
              <w:rPr>
                <w:noProof/>
                <w:webHidden/>
              </w:rPr>
              <w:fldChar w:fldCharType="begin"/>
            </w:r>
            <w:r>
              <w:rPr>
                <w:noProof/>
                <w:webHidden/>
              </w:rPr>
              <w:instrText xml:space="preserve"> PAGEREF _Toc229170614 \h </w:instrText>
            </w:r>
            <w:r>
              <w:rPr>
                <w:noProof/>
                <w:webHidden/>
              </w:rPr>
            </w:r>
            <w:r>
              <w:rPr>
                <w:noProof/>
                <w:webHidden/>
              </w:rPr>
              <w:fldChar w:fldCharType="separate"/>
            </w:r>
            <w:r>
              <w:rPr>
                <w:noProof/>
                <w:webHidden/>
              </w:rPr>
              <w:t>9</w:t>
            </w:r>
            <w:r>
              <w:rPr>
                <w:noProof/>
                <w:webHidden/>
              </w:rPr>
              <w:fldChar w:fldCharType="end"/>
            </w:r>
          </w:hyperlink>
        </w:p>
        <w:p w14:paraId="2C580372" w14:textId="75E19699"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15" w:history="1">
            <w:r w:rsidRPr="00975846">
              <w:rPr>
                <w:rStyle w:val="Hyperlink"/>
                <w:noProof/>
              </w:rPr>
              <w:t>3.2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Project Assumptions</w:t>
            </w:r>
            <w:r>
              <w:rPr>
                <w:noProof/>
                <w:webHidden/>
              </w:rPr>
              <w:tab/>
            </w:r>
            <w:r>
              <w:rPr>
                <w:noProof/>
                <w:webHidden/>
              </w:rPr>
              <w:fldChar w:fldCharType="begin"/>
            </w:r>
            <w:r>
              <w:rPr>
                <w:noProof/>
                <w:webHidden/>
              </w:rPr>
              <w:instrText xml:space="preserve"> PAGEREF _Toc229170615 \h </w:instrText>
            </w:r>
            <w:r>
              <w:rPr>
                <w:noProof/>
                <w:webHidden/>
              </w:rPr>
            </w:r>
            <w:r>
              <w:rPr>
                <w:noProof/>
                <w:webHidden/>
              </w:rPr>
              <w:fldChar w:fldCharType="separate"/>
            </w:r>
            <w:r>
              <w:rPr>
                <w:noProof/>
                <w:webHidden/>
              </w:rPr>
              <w:t>11</w:t>
            </w:r>
            <w:r>
              <w:rPr>
                <w:noProof/>
                <w:webHidden/>
              </w:rPr>
              <w:fldChar w:fldCharType="end"/>
            </w:r>
          </w:hyperlink>
        </w:p>
        <w:p w14:paraId="478909B3" w14:textId="4DD02BF5"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16" w:history="1">
            <w:r w:rsidRPr="00975846">
              <w:rPr>
                <w:rStyle w:val="Hyperlink"/>
                <w:noProof/>
              </w:rPr>
              <w:t>3.3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Project Limitations</w:t>
            </w:r>
            <w:r>
              <w:rPr>
                <w:noProof/>
                <w:webHidden/>
              </w:rPr>
              <w:tab/>
            </w:r>
            <w:r>
              <w:rPr>
                <w:noProof/>
                <w:webHidden/>
              </w:rPr>
              <w:fldChar w:fldCharType="begin"/>
            </w:r>
            <w:r>
              <w:rPr>
                <w:noProof/>
                <w:webHidden/>
              </w:rPr>
              <w:instrText xml:space="preserve"> PAGEREF _Toc229170616 \h </w:instrText>
            </w:r>
            <w:r>
              <w:rPr>
                <w:noProof/>
                <w:webHidden/>
              </w:rPr>
            </w:r>
            <w:r>
              <w:rPr>
                <w:noProof/>
                <w:webHidden/>
              </w:rPr>
              <w:fldChar w:fldCharType="separate"/>
            </w:r>
            <w:r>
              <w:rPr>
                <w:noProof/>
                <w:webHidden/>
              </w:rPr>
              <w:t>11</w:t>
            </w:r>
            <w:r>
              <w:rPr>
                <w:noProof/>
                <w:webHidden/>
              </w:rPr>
              <w:fldChar w:fldCharType="end"/>
            </w:r>
          </w:hyperlink>
        </w:p>
        <w:p w14:paraId="6F45F755" w14:textId="38207C37"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17" w:history="1">
            <w:r w:rsidRPr="00975846">
              <w:rPr>
                <w:rStyle w:val="Hyperlink"/>
                <w:noProof/>
              </w:rPr>
              <w:t>3.4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Project Objectives</w:t>
            </w:r>
            <w:r>
              <w:rPr>
                <w:noProof/>
                <w:webHidden/>
              </w:rPr>
              <w:tab/>
            </w:r>
            <w:r>
              <w:rPr>
                <w:noProof/>
                <w:webHidden/>
              </w:rPr>
              <w:fldChar w:fldCharType="begin"/>
            </w:r>
            <w:r>
              <w:rPr>
                <w:noProof/>
                <w:webHidden/>
              </w:rPr>
              <w:instrText xml:space="preserve"> PAGEREF _Toc229170617 \h </w:instrText>
            </w:r>
            <w:r>
              <w:rPr>
                <w:noProof/>
                <w:webHidden/>
              </w:rPr>
            </w:r>
            <w:r>
              <w:rPr>
                <w:noProof/>
                <w:webHidden/>
              </w:rPr>
              <w:fldChar w:fldCharType="separate"/>
            </w:r>
            <w:r>
              <w:rPr>
                <w:noProof/>
                <w:webHidden/>
              </w:rPr>
              <w:t>12</w:t>
            </w:r>
            <w:r>
              <w:rPr>
                <w:noProof/>
                <w:webHidden/>
              </w:rPr>
              <w:fldChar w:fldCharType="end"/>
            </w:r>
          </w:hyperlink>
        </w:p>
        <w:p w14:paraId="6A2E79E1" w14:textId="225037DB"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618" w:history="1">
            <w:r w:rsidRPr="00975846">
              <w:rPr>
                <w:rStyle w:val="Hyperlink"/>
                <w:noProof/>
                <w:lang w:val="en-IN"/>
              </w:rPr>
              <w:t>Chapter 4</w:t>
            </w:r>
            <w:r>
              <w:rPr>
                <w:noProof/>
                <w:webHidden/>
              </w:rPr>
              <w:tab/>
            </w:r>
            <w:r>
              <w:rPr>
                <w:noProof/>
                <w:webHidden/>
              </w:rPr>
              <w:fldChar w:fldCharType="begin"/>
            </w:r>
            <w:r>
              <w:rPr>
                <w:noProof/>
                <w:webHidden/>
              </w:rPr>
              <w:instrText xml:space="preserve"> PAGEREF _Toc229170618 \h </w:instrText>
            </w:r>
            <w:r>
              <w:rPr>
                <w:noProof/>
                <w:webHidden/>
              </w:rPr>
            </w:r>
            <w:r>
              <w:rPr>
                <w:noProof/>
                <w:webHidden/>
              </w:rPr>
              <w:fldChar w:fldCharType="separate"/>
            </w:r>
            <w:r>
              <w:rPr>
                <w:noProof/>
                <w:webHidden/>
              </w:rPr>
              <w:t>13</w:t>
            </w:r>
            <w:r>
              <w:rPr>
                <w:noProof/>
                <w:webHidden/>
              </w:rPr>
              <w:fldChar w:fldCharType="end"/>
            </w:r>
          </w:hyperlink>
        </w:p>
        <w:p w14:paraId="14068C46" w14:textId="6EEE8ACF"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19" w:history="1">
            <w:r w:rsidRPr="00975846">
              <w:rPr>
                <w:rStyle w:val="Hyperlink"/>
                <w:noProof/>
                <w:lang w:val="en-IN"/>
              </w:rPr>
              <w:t>3.5</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lang w:val="en-IN"/>
              </w:rPr>
              <w:t>Hardware Requirements</w:t>
            </w:r>
            <w:r>
              <w:rPr>
                <w:noProof/>
                <w:webHidden/>
              </w:rPr>
              <w:tab/>
            </w:r>
            <w:r>
              <w:rPr>
                <w:noProof/>
                <w:webHidden/>
              </w:rPr>
              <w:fldChar w:fldCharType="begin"/>
            </w:r>
            <w:r>
              <w:rPr>
                <w:noProof/>
                <w:webHidden/>
              </w:rPr>
              <w:instrText xml:space="preserve"> PAGEREF _Toc229170619 \h </w:instrText>
            </w:r>
            <w:r>
              <w:rPr>
                <w:noProof/>
                <w:webHidden/>
              </w:rPr>
            </w:r>
            <w:r>
              <w:rPr>
                <w:noProof/>
                <w:webHidden/>
              </w:rPr>
              <w:fldChar w:fldCharType="separate"/>
            </w:r>
            <w:r>
              <w:rPr>
                <w:noProof/>
                <w:webHidden/>
              </w:rPr>
              <w:t>13</w:t>
            </w:r>
            <w:r>
              <w:rPr>
                <w:noProof/>
                <w:webHidden/>
              </w:rPr>
              <w:fldChar w:fldCharType="end"/>
            </w:r>
          </w:hyperlink>
        </w:p>
        <w:p w14:paraId="5A40239B" w14:textId="2D57F3ED"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20" w:history="1">
            <w:r w:rsidRPr="00975846">
              <w:rPr>
                <w:rStyle w:val="Hyperlink"/>
                <w:noProof/>
              </w:rPr>
              <w:t>3.5.1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Training GPU:</w:t>
            </w:r>
            <w:r>
              <w:rPr>
                <w:noProof/>
                <w:webHidden/>
              </w:rPr>
              <w:tab/>
            </w:r>
            <w:r>
              <w:rPr>
                <w:noProof/>
                <w:webHidden/>
              </w:rPr>
              <w:fldChar w:fldCharType="begin"/>
            </w:r>
            <w:r>
              <w:rPr>
                <w:noProof/>
                <w:webHidden/>
              </w:rPr>
              <w:instrText xml:space="preserve"> PAGEREF _Toc229170620 \h </w:instrText>
            </w:r>
            <w:r>
              <w:rPr>
                <w:noProof/>
                <w:webHidden/>
              </w:rPr>
            </w:r>
            <w:r>
              <w:rPr>
                <w:noProof/>
                <w:webHidden/>
              </w:rPr>
              <w:fldChar w:fldCharType="separate"/>
            </w:r>
            <w:r>
              <w:rPr>
                <w:noProof/>
                <w:webHidden/>
              </w:rPr>
              <w:t>13</w:t>
            </w:r>
            <w:r>
              <w:rPr>
                <w:noProof/>
                <w:webHidden/>
              </w:rPr>
              <w:fldChar w:fldCharType="end"/>
            </w:r>
          </w:hyperlink>
        </w:p>
        <w:p w14:paraId="69A2EAC4" w14:textId="7CCF1655"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21" w:history="1">
            <w:r w:rsidRPr="00975846">
              <w:rPr>
                <w:rStyle w:val="Hyperlink"/>
                <w:noProof/>
              </w:rPr>
              <w:t>3.5.2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CPU &amp; RAM:</w:t>
            </w:r>
            <w:r>
              <w:rPr>
                <w:noProof/>
                <w:webHidden/>
              </w:rPr>
              <w:tab/>
            </w:r>
            <w:r>
              <w:rPr>
                <w:noProof/>
                <w:webHidden/>
              </w:rPr>
              <w:fldChar w:fldCharType="begin"/>
            </w:r>
            <w:r>
              <w:rPr>
                <w:noProof/>
                <w:webHidden/>
              </w:rPr>
              <w:instrText xml:space="preserve"> PAGEREF _Toc229170621 \h </w:instrText>
            </w:r>
            <w:r>
              <w:rPr>
                <w:noProof/>
                <w:webHidden/>
              </w:rPr>
            </w:r>
            <w:r>
              <w:rPr>
                <w:noProof/>
                <w:webHidden/>
              </w:rPr>
              <w:fldChar w:fldCharType="separate"/>
            </w:r>
            <w:r>
              <w:rPr>
                <w:noProof/>
                <w:webHidden/>
              </w:rPr>
              <w:t>13</w:t>
            </w:r>
            <w:r>
              <w:rPr>
                <w:noProof/>
                <w:webHidden/>
              </w:rPr>
              <w:fldChar w:fldCharType="end"/>
            </w:r>
          </w:hyperlink>
        </w:p>
        <w:p w14:paraId="2A154BE7" w14:textId="122B3C59"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22" w:history="1">
            <w:r w:rsidRPr="00975846">
              <w:rPr>
                <w:rStyle w:val="Hyperlink"/>
                <w:noProof/>
              </w:rPr>
              <w:t>3.5.3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Storage:</w:t>
            </w:r>
            <w:r>
              <w:rPr>
                <w:noProof/>
                <w:webHidden/>
              </w:rPr>
              <w:tab/>
            </w:r>
            <w:r>
              <w:rPr>
                <w:noProof/>
                <w:webHidden/>
              </w:rPr>
              <w:fldChar w:fldCharType="begin"/>
            </w:r>
            <w:r>
              <w:rPr>
                <w:noProof/>
                <w:webHidden/>
              </w:rPr>
              <w:instrText xml:space="preserve"> PAGEREF _Toc229170622 \h </w:instrText>
            </w:r>
            <w:r>
              <w:rPr>
                <w:noProof/>
                <w:webHidden/>
              </w:rPr>
            </w:r>
            <w:r>
              <w:rPr>
                <w:noProof/>
                <w:webHidden/>
              </w:rPr>
              <w:fldChar w:fldCharType="separate"/>
            </w:r>
            <w:r>
              <w:rPr>
                <w:noProof/>
                <w:webHidden/>
              </w:rPr>
              <w:t>13</w:t>
            </w:r>
            <w:r>
              <w:rPr>
                <w:noProof/>
                <w:webHidden/>
              </w:rPr>
              <w:fldChar w:fldCharType="end"/>
            </w:r>
          </w:hyperlink>
        </w:p>
        <w:p w14:paraId="0E0DA993" w14:textId="42946AA0"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23" w:history="1">
            <w:r w:rsidRPr="00975846">
              <w:rPr>
                <w:rStyle w:val="Hyperlink"/>
                <w:noProof/>
              </w:rPr>
              <w:t>3.6</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Software Requirements</w:t>
            </w:r>
            <w:r>
              <w:rPr>
                <w:noProof/>
                <w:webHidden/>
              </w:rPr>
              <w:tab/>
            </w:r>
            <w:r>
              <w:rPr>
                <w:noProof/>
                <w:webHidden/>
              </w:rPr>
              <w:fldChar w:fldCharType="begin"/>
            </w:r>
            <w:r>
              <w:rPr>
                <w:noProof/>
                <w:webHidden/>
              </w:rPr>
              <w:instrText xml:space="preserve"> PAGEREF _Toc229170623 \h </w:instrText>
            </w:r>
            <w:r>
              <w:rPr>
                <w:noProof/>
                <w:webHidden/>
              </w:rPr>
            </w:r>
            <w:r>
              <w:rPr>
                <w:noProof/>
                <w:webHidden/>
              </w:rPr>
              <w:fldChar w:fldCharType="separate"/>
            </w:r>
            <w:r>
              <w:rPr>
                <w:noProof/>
                <w:webHidden/>
              </w:rPr>
              <w:t>13</w:t>
            </w:r>
            <w:r>
              <w:rPr>
                <w:noProof/>
                <w:webHidden/>
              </w:rPr>
              <w:fldChar w:fldCharType="end"/>
            </w:r>
          </w:hyperlink>
        </w:p>
        <w:p w14:paraId="3D2F18E9" w14:textId="5B2CB33E"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24" w:history="1">
            <w:r w:rsidRPr="00975846">
              <w:rPr>
                <w:rStyle w:val="Hyperlink"/>
                <w:noProof/>
              </w:rPr>
              <w:t>3.6.1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Python:</w:t>
            </w:r>
            <w:r>
              <w:rPr>
                <w:noProof/>
                <w:webHidden/>
              </w:rPr>
              <w:tab/>
            </w:r>
            <w:r>
              <w:rPr>
                <w:noProof/>
                <w:webHidden/>
              </w:rPr>
              <w:fldChar w:fldCharType="begin"/>
            </w:r>
            <w:r>
              <w:rPr>
                <w:noProof/>
                <w:webHidden/>
              </w:rPr>
              <w:instrText xml:space="preserve"> PAGEREF _Toc229170624 \h </w:instrText>
            </w:r>
            <w:r>
              <w:rPr>
                <w:noProof/>
                <w:webHidden/>
              </w:rPr>
            </w:r>
            <w:r>
              <w:rPr>
                <w:noProof/>
                <w:webHidden/>
              </w:rPr>
              <w:fldChar w:fldCharType="separate"/>
            </w:r>
            <w:r>
              <w:rPr>
                <w:noProof/>
                <w:webHidden/>
              </w:rPr>
              <w:t>13</w:t>
            </w:r>
            <w:r>
              <w:rPr>
                <w:noProof/>
                <w:webHidden/>
              </w:rPr>
              <w:fldChar w:fldCharType="end"/>
            </w:r>
          </w:hyperlink>
        </w:p>
        <w:p w14:paraId="52DB7870" w14:textId="5E6A0435"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25" w:history="1">
            <w:r w:rsidRPr="00975846">
              <w:rPr>
                <w:rStyle w:val="Hyperlink"/>
                <w:noProof/>
              </w:rPr>
              <w:t>3.6.2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PyTorch:</w:t>
            </w:r>
            <w:r>
              <w:rPr>
                <w:noProof/>
                <w:webHidden/>
              </w:rPr>
              <w:tab/>
            </w:r>
            <w:r>
              <w:rPr>
                <w:noProof/>
                <w:webHidden/>
              </w:rPr>
              <w:fldChar w:fldCharType="begin"/>
            </w:r>
            <w:r>
              <w:rPr>
                <w:noProof/>
                <w:webHidden/>
              </w:rPr>
              <w:instrText xml:space="preserve"> PAGEREF _Toc229170625 \h </w:instrText>
            </w:r>
            <w:r>
              <w:rPr>
                <w:noProof/>
                <w:webHidden/>
              </w:rPr>
            </w:r>
            <w:r>
              <w:rPr>
                <w:noProof/>
                <w:webHidden/>
              </w:rPr>
              <w:fldChar w:fldCharType="separate"/>
            </w:r>
            <w:r>
              <w:rPr>
                <w:noProof/>
                <w:webHidden/>
              </w:rPr>
              <w:t>13</w:t>
            </w:r>
            <w:r>
              <w:rPr>
                <w:noProof/>
                <w:webHidden/>
              </w:rPr>
              <w:fldChar w:fldCharType="end"/>
            </w:r>
          </w:hyperlink>
        </w:p>
        <w:p w14:paraId="48A839B4" w14:textId="6A89A689"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26" w:history="1">
            <w:r w:rsidRPr="00975846">
              <w:rPr>
                <w:rStyle w:val="Hyperlink"/>
                <w:noProof/>
              </w:rPr>
              <w:t>3.6.3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Numba:</w:t>
            </w:r>
            <w:r>
              <w:rPr>
                <w:noProof/>
                <w:webHidden/>
              </w:rPr>
              <w:tab/>
            </w:r>
            <w:r>
              <w:rPr>
                <w:noProof/>
                <w:webHidden/>
              </w:rPr>
              <w:fldChar w:fldCharType="begin"/>
            </w:r>
            <w:r>
              <w:rPr>
                <w:noProof/>
                <w:webHidden/>
              </w:rPr>
              <w:instrText xml:space="preserve"> PAGEREF _Toc229170626 \h </w:instrText>
            </w:r>
            <w:r>
              <w:rPr>
                <w:noProof/>
                <w:webHidden/>
              </w:rPr>
            </w:r>
            <w:r>
              <w:rPr>
                <w:noProof/>
                <w:webHidden/>
              </w:rPr>
              <w:fldChar w:fldCharType="separate"/>
            </w:r>
            <w:r>
              <w:rPr>
                <w:noProof/>
                <w:webHidden/>
              </w:rPr>
              <w:t>14</w:t>
            </w:r>
            <w:r>
              <w:rPr>
                <w:noProof/>
                <w:webHidden/>
              </w:rPr>
              <w:fldChar w:fldCharType="end"/>
            </w:r>
          </w:hyperlink>
        </w:p>
        <w:p w14:paraId="78BA8022" w14:textId="0BFDD1D2"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27" w:history="1">
            <w:r w:rsidRPr="00975846">
              <w:rPr>
                <w:rStyle w:val="Hyperlink"/>
                <w:noProof/>
              </w:rPr>
              <w:t>3.6.4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NumPy:</w:t>
            </w:r>
            <w:r>
              <w:rPr>
                <w:noProof/>
                <w:webHidden/>
              </w:rPr>
              <w:tab/>
            </w:r>
            <w:r>
              <w:rPr>
                <w:noProof/>
                <w:webHidden/>
              </w:rPr>
              <w:fldChar w:fldCharType="begin"/>
            </w:r>
            <w:r>
              <w:rPr>
                <w:noProof/>
                <w:webHidden/>
              </w:rPr>
              <w:instrText xml:space="preserve"> PAGEREF _Toc229170627 \h </w:instrText>
            </w:r>
            <w:r>
              <w:rPr>
                <w:noProof/>
                <w:webHidden/>
              </w:rPr>
            </w:r>
            <w:r>
              <w:rPr>
                <w:noProof/>
                <w:webHidden/>
              </w:rPr>
              <w:fldChar w:fldCharType="separate"/>
            </w:r>
            <w:r>
              <w:rPr>
                <w:noProof/>
                <w:webHidden/>
              </w:rPr>
              <w:t>14</w:t>
            </w:r>
            <w:r>
              <w:rPr>
                <w:noProof/>
                <w:webHidden/>
              </w:rPr>
              <w:fldChar w:fldCharType="end"/>
            </w:r>
          </w:hyperlink>
        </w:p>
        <w:p w14:paraId="25D29F13" w14:textId="43D7D844"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28" w:history="1">
            <w:r w:rsidRPr="00975846">
              <w:rPr>
                <w:rStyle w:val="Hyperlink"/>
                <w:noProof/>
              </w:rPr>
              <w:t>3.6.5</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pandas / PyArrow:</w:t>
            </w:r>
            <w:r>
              <w:rPr>
                <w:noProof/>
                <w:webHidden/>
              </w:rPr>
              <w:tab/>
            </w:r>
            <w:r>
              <w:rPr>
                <w:noProof/>
                <w:webHidden/>
              </w:rPr>
              <w:fldChar w:fldCharType="begin"/>
            </w:r>
            <w:r>
              <w:rPr>
                <w:noProof/>
                <w:webHidden/>
              </w:rPr>
              <w:instrText xml:space="preserve"> PAGEREF _Toc229170628 \h </w:instrText>
            </w:r>
            <w:r>
              <w:rPr>
                <w:noProof/>
                <w:webHidden/>
              </w:rPr>
            </w:r>
            <w:r>
              <w:rPr>
                <w:noProof/>
                <w:webHidden/>
              </w:rPr>
              <w:fldChar w:fldCharType="separate"/>
            </w:r>
            <w:r>
              <w:rPr>
                <w:noProof/>
                <w:webHidden/>
              </w:rPr>
              <w:t>14</w:t>
            </w:r>
            <w:r>
              <w:rPr>
                <w:noProof/>
                <w:webHidden/>
              </w:rPr>
              <w:fldChar w:fldCharType="end"/>
            </w:r>
          </w:hyperlink>
        </w:p>
        <w:p w14:paraId="1C2D6629" w14:textId="239C8F4D"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29" w:history="1">
            <w:r w:rsidRPr="00975846">
              <w:rPr>
                <w:rStyle w:val="Hyperlink"/>
                <w:noProof/>
              </w:rPr>
              <w:t>3.6.6</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SciPy:</w:t>
            </w:r>
            <w:r>
              <w:rPr>
                <w:noProof/>
                <w:webHidden/>
              </w:rPr>
              <w:tab/>
            </w:r>
            <w:r>
              <w:rPr>
                <w:noProof/>
                <w:webHidden/>
              </w:rPr>
              <w:fldChar w:fldCharType="begin"/>
            </w:r>
            <w:r>
              <w:rPr>
                <w:noProof/>
                <w:webHidden/>
              </w:rPr>
              <w:instrText xml:space="preserve"> PAGEREF _Toc229170629 \h </w:instrText>
            </w:r>
            <w:r>
              <w:rPr>
                <w:noProof/>
                <w:webHidden/>
              </w:rPr>
            </w:r>
            <w:r>
              <w:rPr>
                <w:noProof/>
                <w:webHidden/>
              </w:rPr>
              <w:fldChar w:fldCharType="separate"/>
            </w:r>
            <w:r>
              <w:rPr>
                <w:noProof/>
                <w:webHidden/>
              </w:rPr>
              <w:t>14</w:t>
            </w:r>
            <w:r>
              <w:rPr>
                <w:noProof/>
                <w:webHidden/>
              </w:rPr>
              <w:fldChar w:fldCharType="end"/>
            </w:r>
          </w:hyperlink>
        </w:p>
        <w:p w14:paraId="14B4E699" w14:textId="4BACB897"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30" w:history="1">
            <w:r w:rsidRPr="00975846">
              <w:rPr>
                <w:rStyle w:val="Hyperlink"/>
                <w:noProof/>
              </w:rPr>
              <w:t>3.6.7</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CUDA Toolkit:</w:t>
            </w:r>
            <w:r>
              <w:rPr>
                <w:noProof/>
                <w:webHidden/>
              </w:rPr>
              <w:tab/>
            </w:r>
            <w:r>
              <w:rPr>
                <w:noProof/>
                <w:webHidden/>
              </w:rPr>
              <w:fldChar w:fldCharType="begin"/>
            </w:r>
            <w:r>
              <w:rPr>
                <w:noProof/>
                <w:webHidden/>
              </w:rPr>
              <w:instrText xml:space="preserve"> PAGEREF _Toc229170630 \h </w:instrText>
            </w:r>
            <w:r>
              <w:rPr>
                <w:noProof/>
                <w:webHidden/>
              </w:rPr>
            </w:r>
            <w:r>
              <w:rPr>
                <w:noProof/>
                <w:webHidden/>
              </w:rPr>
              <w:fldChar w:fldCharType="separate"/>
            </w:r>
            <w:r>
              <w:rPr>
                <w:noProof/>
                <w:webHidden/>
              </w:rPr>
              <w:t>14</w:t>
            </w:r>
            <w:r>
              <w:rPr>
                <w:noProof/>
                <w:webHidden/>
              </w:rPr>
              <w:fldChar w:fldCharType="end"/>
            </w:r>
          </w:hyperlink>
        </w:p>
        <w:p w14:paraId="7AFF3BCB" w14:textId="73C04FA2"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31" w:history="1">
            <w:r w:rsidRPr="00975846">
              <w:rPr>
                <w:rStyle w:val="Hyperlink"/>
                <w:noProof/>
              </w:rPr>
              <w:t>3.6.8</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TypeScript / Node.js:</w:t>
            </w:r>
            <w:r>
              <w:rPr>
                <w:noProof/>
                <w:webHidden/>
              </w:rPr>
              <w:tab/>
            </w:r>
            <w:r>
              <w:rPr>
                <w:noProof/>
                <w:webHidden/>
              </w:rPr>
              <w:fldChar w:fldCharType="begin"/>
            </w:r>
            <w:r>
              <w:rPr>
                <w:noProof/>
                <w:webHidden/>
              </w:rPr>
              <w:instrText xml:space="preserve"> PAGEREF _Toc229170631 \h </w:instrText>
            </w:r>
            <w:r>
              <w:rPr>
                <w:noProof/>
                <w:webHidden/>
              </w:rPr>
            </w:r>
            <w:r>
              <w:rPr>
                <w:noProof/>
                <w:webHidden/>
              </w:rPr>
              <w:fldChar w:fldCharType="separate"/>
            </w:r>
            <w:r>
              <w:rPr>
                <w:noProof/>
                <w:webHidden/>
              </w:rPr>
              <w:t>14</w:t>
            </w:r>
            <w:r>
              <w:rPr>
                <w:noProof/>
                <w:webHidden/>
              </w:rPr>
              <w:fldChar w:fldCharType="end"/>
            </w:r>
          </w:hyperlink>
        </w:p>
        <w:p w14:paraId="2CA5CE23" w14:textId="4A69BFCE"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32" w:history="1">
            <w:r w:rsidRPr="00975846">
              <w:rPr>
                <w:rStyle w:val="Hyperlink"/>
                <w:noProof/>
              </w:rPr>
              <w:t>3.6.9</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React / Next.js:</w:t>
            </w:r>
            <w:r>
              <w:rPr>
                <w:noProof/>
                <w:webHidden/>
              </w:rPr>
              <w:tab/>
            </w:r>
            <w:r>
              <w:rPr>
                <w:noProof/>
                <w:webHidden/>
              </w:rPr>
              <w:fldChar w:fldCharType="begin"/>
            </w:r>
            <w:r>
              <w:rPr>
                <w:noProof/>
                <w:webHidden/>
              </w:rPr>
              <w:instrText xml:space="preserve"> PAGEREF _Toc229170632 \h </w:instrText>
            </w:r>
            <w:r>
              <w:rPr>
                <w:noProof/>
                <w:webHidden/>
              </w:rPr>
            </w:r>
            <w:r>
              <w:rPr>
                <w:noProof/>
                <w:webHidden/>
              </w:rPr>
              <w:fldChar w:fldCharType="separate"/>
            </w:r>
            <w:r>
              <w:rPr>
                <w:noProof/>
                <w:webHidden/>
              </w:rPr>
              <w:t>14</w:t>
            </w:r>
            <w:r>
              <w:rPr>
                <w:noProof/>
                <w:webHidden/>
              </w:rPr>
              <w:fldChar w:fldCharType="end"/>
            </w:r>
          </w:hyperlink>
        </w:p>
        <w:p w14:paraId="6FE1E410" w14:textId="77F526EC" w:rsidR="00FD417D" w:rsidRDefault="00FD417D" w:rsidP="00FD417D">
          <w:pPr>
            <w:pStyle w:val="TOC3"/>
            <w:tabs>
              <w:tab w:val="left" w:pos="144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33" w:history="1">
            <w:r w:rsidRPr="00975846">
              <w:rPr>
                <w:rStyle w:val="Hyperlink"/>
                <w:noProof/>
              </w:rPr>
              <w:t>3.6.10</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Chart.js:</w:t>
            </w:r>
            <w:r>
              <w:rPr>
                <w:noProof/>
                <w:webHidden/>
              </w:rPr>
              <w:tab/>
            </w:r>
            <w:r>
              <w:rPr>
                <w:noProof/>
                <w:webHidden/>
              </w:rPr>
              <w:fldChar w:fldCharType="begin"/>
            </w:r>
            <w:r>
              <w:rPr>
                <w:noProof/>
                <w:webHidden/>
              </w:rPr>
              <w:instrText xml:space="preserve"> PAGEREF _Toc229170633 \h </w:instrText>
            </w:r>
            <w:r>
              <w:rPr>
                <w:noProof/>
                <w:webHidden/>
              </w:rPr>
            </w:r>
            <w:r>
              <w:rPr>
                <w:noProof/>
                <w:webHidden/>
              </w:rPr>
              <w:fldChar w:fldCharType="separate"/>
            </w:r>
            <w:r>
              <w:rPr>
                <w:noProof/>
                <w:webHidden/>
              </w:rPr>
              <w:t>15</w:t>
            </w:r>
            <w:r>
              <w:rPr>
                <w:noProof/>
                <w:webHidden/>
              </w:rPr>
              <w:fldChar w:fldCharType="end"/>
            </w:r>
          </w:hyperlink>
        </w:p>
        <w:p w14:paraId="47F7215D" w14:textId="2D47E852" w:rsidR="00FD417D" w:rsidRDefault="00FD417D" w:rsidP="00FD417D">
          <w:pPr>
            <w:pStyle w:val="TOC3"/>
            <w:tabs>
              <w:tab w:val="left" w:pos="144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34" w:history="1">
            <w:r w:rsidRPr="00975846">
              <w:rPr>
                <w:rStyle w:val="Hyperlink"/>
                <w:noProof/>
              </w:rPr>
              <w:t>3.6.11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PapaParse:</w:t>
            </w:r>
            <w:r>
              <w:rPr>
                <w:noProof/>
                <w:webHidden/>
              </w:rPr>
              <w:tab/>
            </w:r>
            <w:r>
              <w:rPr>
                <w:noProof/>
                <w:webHidden/>
              </w:rPr>
              <w:fldChar w:fldCharType="begin"/>
            </w:r>
            <w:r>
              <w:rPr>
                <w:noProof/>
                <w:webHidden/>
              </w:rPr>
              <w:instrText xml:space="preserve"> PAGEREF _Toc229170634 \h </w:instrText>
            </w:r>
            <w:r>
              <w:rPr>
                <w:noProof/>
                <w:webHidden/>
              </w:rPr>
            </w:r>
            <w:r>
              <w:rPr>
                <w:noProof/>
                <w:webHidden/>
              </w:rPr>
              <w:fldChar w:fldCharType="separate"/>
            </w:r>
            <w:r>
              <w:rPr>
                <w:noProof/>
                <w:webHidden/>
              </w:rPr>
              <w:t>15</w:t>
            </w:r>
            <w:r>
              <w:rPr>
                <w:noProof/>
                <w:webHidden/>
              </w:rPr>
              <w:fldChar w:fldCharType="end"/>
            </w:r>
          </w:hyperlink>
        </w:p>
        <w:p w14:paraId="6EC7C7D2" w14:textId="69EDF464" w:rsidR="00FD417D" w:rsidRDefault="00FD417D" w:rsidP="00FD417D">
          <w:pPr>
            <w:pStyle w:val="TOC3"/>
            <w:tabs>
              <w:tab w:val="left" w:pos="144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35" w:history="1">
            <w:r w:rsidRPr="00975846">
              <w:rPr>
                <w:rStyle w:val="Hyperlink"/>
                <w:noProof/>
              </w:rPr>
              <w:t>3.6.12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Vercel:</w:t>
            </w:r>
            <w:r>
              <w:rPr>
                <w:noProof/>
                <w:webHidden/>
              </w:rPr>
              <w:tab/>
            </w:r>
            <w:r>
              <w:rPr>
                <w:noProof/>
                <w:webHidden/>
              </w:rPr>
              <w:fldChar w:fldCharType="begin"/>
            </w:r>
            <w:r>
              <w:rPr>
                <w:noProof/>
                <w:webHidden/>
              </w:rPr>
              <w:instrText xml:space="preserve"> PAGEREF _Toc229170635 \h </w:instrText>
            </w:r>
            <w:r>
              <w:rPr>
                <w:noProof/>
                <w:webHidden/>
              </w:rPr>
            </w:r>
            <w:r>
              <w:rPr>
                <w:noProof/>
                <w:webHidden/>
              </w:rPr>
              <w:fldChar w:fldCharType="separate"/>
            </w:r>
            <w:r>
              <w:rPr>
                <w:noProof/>
                <w:webHidden/>
              </w:rPr>
              <w:t>15</w:t>
            </w:r>
            <w:r>
              <w:rPr>
                <w:noProof/>
                <w:webHidden/>
              </w:rPr>
              <w:fldChar w:fldCharType="end"/>
            </w:r>
          </w:hyperlink>
        </w:p>
        <w:p w14:paraId="0149B7BB" w14:textId="7ECC48AC"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636" w:history="1">
            <w:r w:rsidRPr="00975846">
              <w:rPr>
                <w:rStyle w:val="Hyperlink"/>
                <w:noProof/>
                <w:lang w:val="en-IN"/>
              </w:rPr>
              <w:t>Chapter 5</w:t>
            </w:r>
            <w:r>
              <w:rPr>
                <w:noProof/>
                <w:webHidden/>
              </w:rPr>
              <w:tab/>
            </w:r>
            <w:r>
              <w:rPr>
                <w:noProof/>
                <w:webHidden/>
              </w:rPr>
              <w:fldChar w:fldCharType="begin"/>
            </w:r>
            <w:r>
              <w:rPr>
                <w:noProof/>
                <w:webHidden/>
              </w:rPr>
              <w:instrText xml:space="preserve"> PAGEREF _Toc229170636 \h </w:instrText>
            </w:r>
            <w:r>
              <w:rPr>
                <w:noProof/>
                <w:webHidden/>
              </w:rPr>
            </w:r>
            <w:r>
              <w:rPr>
                <w:noProof/>
                <w:webHidden/>
              </w:rPr>
              <w:fldChar w:fldCharType="separate"/>
            </w:r>
            <w:r>
              <w:rPr>
                <w:noProof/>
                <w:webHidden/>
              </w:rPr>
              <w:t>16</w:t>
            </w:r>
            <w:r>
              <w:rPr>
                <w:noProof/>
                <w:webHidden/>
              </w:rPr>
              <w:fldChar w:fldCharType="end"/>
            </w:r>
          </w:hyperlink>
        </w:p>
        <w:p w14:paraId="041A3EE7" w14:textId="50C34C8B"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39" w:history="1">
            <w:r w:rsidRPr="00975846">
              <w:rPr>
                <w:rStyle w:val="Hyperlink"/>
                <w:noProof/>
                <w:lang w:val="en-IN"/>
              </w:rPr>
              <w:t>5.1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lang w:val="en-IN"/>
              </w:rPr>
              <w:t>Design Considerations</w:t>
            </w:r>
            <w:r>
              <w:rPr>
                <w:noProof/>
                <w:webHidden/>
              </w:rPr>
              <w:tab/>
            </w:r>
            <w:r>
              <w:rPr>
                <w:noProof/>
                <w:webHidden/>
              </w:rPr>
              <w:fldChar w:fldCharType="begin"/>
            </w:r>
            <w:r>
              <w:rPr>
                <w:noProof/>
                <w:webHidden/>
              </w:rPr>
              <w:instrText xml:space="preserve"> PAGEREF _Toc229170639 \h </w:instrText>
            </w:r>
            <w:r>
              <w:rPr>
                <w:noProof/>
                <w:webHidden/>
              </w:rPr>
            </w:r>
            <w:r>
              <w:rPr>
                <w:noProof/>
                <w:webHidden/>
              </w:rPr>
              <w:fldChar w:fldCharType="separate"/>
            </w:r>
            <w:r>
              <w:rPr>
                <w:noProof/>
                <w:webHidden/>
              </w:rPr>
              <w:t>16</w:t>
            </w:r>
            <w:r>
              <w:rPr>
                <w:noProof/>
                <w:webHidden/>
              </w:rPr>
              <w:fldChar w:fldCharType="end"/>
            </w:r>
          </w:hyperlink>
        </w:p>
        <w:p w14:paraId="7DEBDFB5" w14:textId="447F8130"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40" w:history="1">
            <w:r w:rsidRPr="00975846">
              <w:rPr>
                <w:rStyle w:val="Hyperlink"/>
                <w:noProof/>
                <w:lang w:val="en-IN"/>
              </w:rPr>
              <w:t>5.2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lang w:val="en-IN"/>
              </w:rPr>
              <w:t>System Architecture</w:t>
            </w:r>
            <w:r>
              <w:rPr>
                <w:noProof/>
                <w:webHidden/>
              </w:rPr>
              <w:tab/>
            </w:r>
            <w:r>
              <w:rPr>
                <w:noProof/>
                <w:webHidden/>
              </w:rPr>
              <w:fldChar w:fldCharType="begin"/>
            </w:r>
            <w:r>
              <w:rPr>
                <w:noProof/>
                <w:webHidden/>
              </w:rPr>
              <w:instrText xml:space="preserve"> PAGEREF _Toc229170640 \h </w:instrText>
            </w:r>
            <w:r>
              <w:rPr>
                <w:noProof/>
                <w:webHidden/>
              </w:rPr>
            </w:r>
            <w:r>
              <w:rPr>
                <w:noProof/>
                <w:webHidden/>
              </w:rPr>
              <w:fldChar w:fldCharType="separate"/>
            </w:r>
            <w:r>
              <w:rPr>
                <w:noProof/>
                <w:webHidden/>
              </w:rPr>
              <w:t>16</w:t>
            </w:r>
            <w:r>
              <w:rPr>
                <w:noProof/>
                <w:webHidden/>
              </w:rPr>
              <w:fldChar w:fldCharType="end"/>
            </w:r>
          </w:hyperlink>
        </w:p>
        <w:p w14:paraId="5CF22C81" w14:textId="140A4117"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41" w:history="1">
            <w:r w:rsidRPr="00975846">
              <w:rPr>
                <w:rStyle w:val="Hyperlink"/>
                <w:noProof/>
              </w:rPr>
              <w:t>5.2.1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Data Preprocessing Pipeline:</w:t>
            </w:r>
            <w:r>
              <w:rPr>
                <w:noProof/>
                <w:webHidden/>
              </w:rPr>
              <w:tab/>
            </w:r>
            <w:r>
              <w:rPr>
                <w:noProof/>
                <w:webHidden/>
              </w:rPr>
              <w:fldChar w:fldCharType="begin"/>
            </w:r>
            <w:r>
              <w:rPr>
                <w:noProof/>
                <w:webHidden/>
              </w:rPr>
              <w:instrText xml:space="preserve"> PAGEREF _Toc229170641 \h </w:instrText>
            </w:r>
            <w:r>
              <w:rPr>
                <w:noProof/>
                <w:webHidden/>
              </w:rPr>
            </w:r>
            <w:r>
              <w:rPr>
                <w:noProof/>
                <w:webHidden/>
              </w:rPr>
              <w:fldChar w:fldCharType="separate"/>
            </w:r>
            <w:r>
              <w:rPr>
                <w:noProof/>
                <w:webHidden/>
              </w:rPr>
              <w:t>16</w:t>
            </w:r>
            <w:r>
              <w:rPr>
                <w:noProof/>
                <w:webHidden/>
              </w:rPr>
              <w:fldChar w:fldCharType="end"/>
            </w:r>
          </w:hyperlink>
        </w:p>
        <w:p w14:paraId="51A2344B" w14:textId="228C7750"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42" w:history="1">
            <w:r w:rsidRPr="00975846">
              <w:rPr>
                <w:rStyle w:val="Hyperlink"/>
                <w:noProof/>
              </w:rPr>
              <w:t>5.2.2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Thermodynamic Prior Extractor:</w:t>
            </w:r>
            <w:r>
              <w:rPr>
                <w:noProof/>
                <w:webHidden/>
              </w:rPr>
              <w:tab/>
            </w:r>
            <w:r>
              <w:rPr>
                <w:noProof/>
                <w:webHidden/>
              </w:rPr>
              <w:fldChar w:fldCharType="begin"/>
            </w:r>
            <w:r>
              <w:rPr>
                <w:noProof/>
                <w:webHidden/>
              </w:rPr>
              <w:instrText xml:space="preserve"> PAGEREF _Toc229170642 \h </w:instrText>
            </w:r>
            <w:r>
              <w:rPr>
                <w:noProof/>
                <w:webHidden/>
              </w:rPr>
            </w:r>
            <w:r>
              <w:rPr>
                <w:noProof/>
                <w:webHidden/>
              </w:rPr>
              <w:fldChar w:fldCharType="separate"/>
            </w:r>
            <w:r>
              <w:rPr>
                <w:noProof/>
                <w:webHidden/>
              </w:rPr>
              <w:t>16</w:t>
            </w:r>
            <w:r>
              <w:rPr>
                <w:noProof/>
                <w:webHidden/>
              </w:rPr>
              <w:fldChar w:fldCharType="end"/>
            </w:r>
          </w:hyperlink>
        </w:p>
        <w:p w14:paraId="56BCFC82" w14:textId="3B88D15B"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43" w:history="1">
            <w:r w:rsidRPr="00975846">
              <w:rPr>
                <w:rStyle w:val="Hyperlink"/>
                <w:noProof/>
              </w:rPr>
              <w:t>5.2.3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ThermalODE Model:</w:t>
            </w:r>
            <w:r>
              <w:rPr>
                <w:noProof/>
                <w:webHidden/>
              </w:rPr>
              <w:tab/>
            </w:r>
            <w:r>
              <w:rPr>
                <w:noProof/>
                <w:webHidden/>
              </w:rPr>
              <w:fldChar w:fldCharType="begin"/>
            </w:r>
            <w:r>
              <w:rPr>
                <w:noProof/>
                <w:webHidden/>
              </w:rPr>
              <w:instrText xml:space="preserve"> PAGEREF _Toc229170643 \h </w:instrText>
            </w:r>
            <w:r>
              <w:rPr>
                <w:noProof/>
                <w:webHidden/>
              </w:rPr>
            </w:r>
            <w:r>
              <w:rPr>
                <w:noProof/>
                <w:webHidden/>
              </w:rPr>
              <w:fldChar w:fldCharType="separate"/>
            </w:r>
            <w:r>
              <w:rPr>
                <w:noProof/>
                <w:webHidden/>
              </w:rPr>
              <w:t>17</w:t>
            </w:r>
            <w:r>
              <w:rPr>
                <w:noProof/>
                <w:webHidden/>
              </w:rPr>
              <w:fldChar w:fldCharType="end"/>
            </w:r>
          </w:hyperlink>
        </w:p>
        <w:p w14:paraId="2B2FEA35" w14:textId="10E15164"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44" w:history="1">
            <w:r w:rsidRPr="00975846">
              <w:rPr>
                <w:rStyle w:val="Hyperlink"/>
                <w:noProof/>
              </w:rPr>
              <w:t>5.2.4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JIT-Compiled Cluster Simulator:</w:t>
            </w:r>
            <w:r>
              <w:rPr>
                <w:noProof/>
                <w:webHidden/>
              </w:rPr>
              <w:tab/>
            </w:r>
            <w:r>
              <w:rPr>
                <w:noProof/>
                <w:webHidden/>
              </w:rPr>
              <w:fldChar w:fldCharType="begin"/>
            </w:r>
            <w:r>
              <w:rPr>
                <w:noProof/>
                <w:webHidden/>
              </w:rPr>
              <w:instrText xml:space="preserve"> PAGEREF _Toc229170644 \h </w:instrText>
            </w:r>
            <w:r>
              <w:rPr>
                <w:noProof/>
                <w:webHidden/>
              </w:rPr>
            </w:r>
            <w:r>
              <w:rPr>
                <w:noProof/>
                <w:webHidden/>
              </w:rPr>
              <w:fldChar w:fldCharType="separate"/>
            </w:r>
            <w:r>
              <w:rPr>
                <w:noProof/>
                <w:webHidden/>
              </w:rPr>
              <w:t>17</w:t>
            </w:r>
            <w:r>
              <w:rPr>
                <w:noProof/>
                <w:webHidden/>
              </w:rPr>
              <w:fldChar w:fldCharType="end"/>
            </w:r>
          </w:hyperlink>
        </w:p>
        <w:p w14:paraId="6838CB11" w14:textId="180C8678"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45" w:history="1">
            <w:r w:rsidRPr="00975846">
              <w:rPr>
                <w:rStyle w:val="Hyperlink"/>
                <w:noProof/>
              </w:rPr>
              <w:t>5.2.5</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Web Dashboard:</w:t>
            </w:r>
            <w:r>
              <w:rPr>
                <w:noProof/>
                <w:webHidden/>
              </w:rPr>
              <w:tab/>
            </w:r>
            <w:r>
              <w:rPr>
                <w:noProof/>
                <w:webHidden/>
              </w:rPr>
              <w:fldChar w:fldCharType="begin"/>
            </w:r>
            <w:r>
              <w:rPr>
                <w:noProof/>
                <w:webHidden/>
              </w:rPr>
              <w:instrText xml:space="preserve"> PAGEREF _Toc229170645 \h </w:instrText>
            </w:r>
            <w:r>
              <w:rPr>
                <w:noProof/>
                <w:webHidden/>
              </w:rPr>
            </w:r>
            <w:r>
              <w:rPr>
                <w:noProof/>
                <w:webHidden/>
              </w:rPr>
              <w:fldChar w:fldCharType="separate"/>
            </w:r>
            <w:r>
              <w:rPr>
                <w:noProof/>
                <w:webHidden/>
              </w:rPr>
              <w:t>17</w:t>
            </w:r>
            <w:r>
              <w:rPr>
                <w:noProof/>
                <w:webHidden/>
              </w:rPr>
              <w:fldChar w:fldCharType="end"/>
            </w:r>
          </w:hyperlink>
        </w:p>
        <w:p w14:paraId="65D346E1" w14:textId="1F709C03"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46" w:history="1">
            <w:r w:rsidRPr="00975846">
              <w:rPr>
                <w:rStyle w:val="Hyperlink"/>
                <w:noProof/>
              </w:rPr>
              <w:t>5.3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Modules of the Project</w:t>
            </w:r>
            <w:r>
              <w:rPr>
                <w:noProof/>
                <w:webHidden/>
              </w:rPr>
              <w:tab/>
            </w:r>
            <w:r>
              <w:rPr>
                <w:noProof/>
                <w:webHidden/>
              </w:rPr>
              <w:fldChar w:fldCharType="begin"/>
            </w:r>
            <w:r>
              <w:rPr>
                <w:noProof/>
                <w:webHidden/>
              </w:rPr>
              <w:instrText xml:space="preserve"> PAGEREF _Toc229170646 \h </w:instrText>
            </w:r>
            <w:r>
              <w:rPr>
                <w:noProof/>
                <w:webHidden/>
              </w:rPr>
            </w:r>
            <w:r>
              <w:rPr>
                <w:noProof/>
                <w:webHidden/>
              </w:rPr>
              <w:fldChar w:fldCharType="separate"/>
            </w:r>
            <w:r>
              <w:rPr>
                <w:noProof/>
                <w:webHidden/>
              </w:rPr>
              <w:t>18</w:t>
            </w:r>
            <w:r>
              <w:rPr>
                <w:noProof/>
                <w:webHidden/>
              </w:rPr>
              <w:fldChar w:fldCharType="end"/>
            </w:r>
          </w:hyperlink>
        </w:p>
        <w:p w14:paraId="755321AB" w14:textId="1D2BC7EC"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47" w:history="1">
            <w:r w:rsidRPr="00975846">
              <w:rPr>
                <w:rStyle w:val="Hyperlink"/>
                <w:noProof/>
              </w:rPr>
              <w:t>5.3.1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Module 1: Data Preprocessing</w:t>
            </w:r>
            <w:r>
              <w:rPr>
                <w:noProof/>
                <w:webHidden/>
              </w:rPr>
              <w:tab/>
            </w:r>
            <w:r>
              <w:rPr>
                <w:noProof/>
                <w:webHidden/>
              </w:rPr>
              <w:fldChar w:fldCharType="begin"/>
            </w:r>
            <w:r>
              <w:rPr>
                <w:noProof/>
                <w:webHidden/>
              </w:rPr>
              <w:instrText xml:space="preserve"> PAGEREF _Toc229170647 \h </w:instrText>
            </w:r>
            <w:r>
              <w:rPr>
                <w:noProof/>
                <w:webHidden/>
              </w:rPr>
            </w:r>
            <w:r>
              <w:rPr>
                <w:noProof/>
                <w:webHidden/>
              </w:rPr>
              <w:fldChar w:fldCharType="separate"/>
            </w:r>
            <w:r>
              <w:rPr>
                <w:noProof/>
                <w:webHidden/>
              </w:rPr>
              <w:t>18</w:t>
            </w:r>
            <w:r>
              <w:rPr>
                <w:noProof/>
                <w:webHidden/>
              </w:rPr>
              <w:fldChar w:fldCharType="end"/>
            </w:r>
          </w:hyperlink>
        </w:p>
        <w:p w14:paraId="113F8799" w14:textId="52CB1939"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48" w:history="1">
            <w:r w:rsidRPr="00975846">
              <w:rPr>
                <w:rStyle w:val="Hyperlink"/>
                <w:noProof/>
              </w:rPr>
              <w:t>5.3.2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Module 2: Thermodynamic Prior Extraction</w:t>
            </w:r>
            <w:r>
              <w:rPr>
                <w:noProof/>
                <w:webHidden/>
              </w:rPr>
              <w:tab/>
            </w:r>
            <w:r>
              <w:rPr>
                <w:noProof/>
                <w:webHidden/>
              </w:rPr>
              <w:fldChar w:fldCharType="begin"/>
            </w:r>
            <w:r>
              <w:rPr>
                <w:noProof/>
                <w:webHidden/>
              </w:rPr>
              <w:instrText xml:space="preserve"> PAGEREF _Toc229170648 \h </w:instrText>
            </w:r>
            <w:r>
              <w:rPr>
                <w:noProof/>
                <w:webHidden/>
              </w:rPr>
            </w:r>
            <w:r>
              <w:rPr>
                <w:noProof/>
                <w:webHidden/>
              </w:rPr>
              <w:fldChar w:fldCharType="separate"/>
            </w:r>
            <w:r>
              <w:rPr>
                <w:noProof/>
                <w:webHidden/>
              </w:rPr>
              <w:t>18</w:t>
            </w:r>
            <w:r>
              <w:rPr>
                <w:noProof/>
                <w:webHidden/>
              </w:rPr>
              <w:fldChar w:fldCharType="end"/>
            </w:r>
          </w:hyperlink>
        </w:p>
        <w:p w14:paraId="4D41B067" w14:textId="3C9034A8"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49" w:history="1">
            <w:r w:rsidRPr="00975846">
              <w:rPr>
                <w:rStyle w:val="Hyperlink"/>
                <w:noProof/>
              </w:rPr>
              <w:t>5.3.3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Module 3: ThermalODE Model Training</w:t>
            </w:r>
            <w:r>
              <w:rPr>
                <w:noProof/>
                <w:webHidden/>
              </w:rPr>
              <w:tab/>
            </w:r>
            <w:r>
              <w:rPr>
                <w:noProof/>
                <w:webHidden/>
              </w:rPr>
              <w:fldChar w:fldCharType="begin"/>
            </w:r>
            <w:r>
              <w:rPr>
                <w:noProof/>
                <w:webHidden/>
              </w:rPr>
              <w:instrText xml:space="preserve"> PAGEREF _Toc229170649 \h </w:instrText>
            </w:r>
            <w:r>
              <w:rPr>
                <w:noProof/>
                <w:webHidden/>
              </w:rPr>
            </w:r>
            <w:r>
              <w:rPr>
                <w:noProof/>
                <w:webHidden/>
              </w:rPr>
              <w:fldChar w:fldCharType="separate"/>
            </w:r>
            <w:r>
              <w:rPr>
                <w:noProof/>
                <w:webHidden/>
              </w:rPr>
              <w:t>18</w:t>
            </w:r>
            <w:r>
              <w:rPr>
                <w:noProof/>
                <w:webHidden/>
              </w:rPr>
              <w:fldChar w:fldCharType="end"/>
            </w:r>
          </w:hyperlink>
        </w:p>
        <w:p w14:paraId="6C19459E" w14:textId="6AD8B1B1"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50" w:history="1">
            <w:r w:rsidRPr="00975846">
              <w:rPr>
                <w:rStyle w:val="Hyperlink"/>
                <w:noProof/>
              </w:rPr>
              <w:t>5.3.4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Module 4: Cluster Simulator and Web Dashboard</w:t>
            </w:r>
            <w:r>
              <w:rPr>
                <w:noProof/>
                <w:webHidden/>
              </w:rPr>
              <w:tab/>
            </w:r>
            <w:r>
              <w:rPr>
                <w:noProof/>
                <w:webHidden/>
              </w:rPr>
              <w:fldChar w:fldCharType="begin"/>
            </w:r>
            <w:r>
              <w:rPr>
                <w:noProof/>
                <w:webHidden/>
              </w:rPr>
              <w:instrText xml:space="preserve"> PAGEREF _Toc229170650 \h </w:instrText>
            </w:r>
            <w:r>
              <w:rPr>
                <w:noProof/>
                <w:webHidden/>
              </w:rPr>
            </w:r>
            <w:r>
              <w:rPr>
                <w:noProof/>
                <w:webHidden/>
              </w:rPr>
              <w:fldChar w:fldCharType="separate"/>
            </w:r>
            <w:r>
              <w:rPr>
                <w:noProof/>
                <w:webHidden/>
              </w:rPr>
              <w:t>18</w:t>
            </w:r>
            <w:r>
              <w:rPr>
                <w:noProof/>
                <w:webHidden/>
              </w:rPr>
              <w:fldChar w:fldCharType="end"/>
            </w:r>
          </w:hyperlink>
        </w:p>
        <w:p w14:paraId="2090B550" w14:textId="42EB133A"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51" w:history="1">
            <w:r w:rsidRPr="00975846">
              <w:rPr>
                <w:rStyle w:val="Hyperlink"/>
                <w:noProof/>
              </w:rPr>
              <w:t>5.4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UML Diagrams</w:t>
            </w:r>
            <w:r>
              <w:rPr>
                <w:noProof/>
                <w:webHidden/>
              </w:rPr>
              <w:tab/>
            </w:r>
            <w:r>
              <w:rPr>
                <w:noProof/>
                <w:webHidden/>
              </w:rPr>
              <w:fldChar w:fldCharType="begin"/>
            </w:r>
            <w:r>
              <w:rPr>
                <w:noProof/>
                <w:webHidden/>
              </w:rPr>
              <w:instrText xml:space="preserve"> PAGEREF _Toc229170651 \h </w:instrText>
            </w:r>
            <w:r>
              <w:rPr>
                <w:noProof/>
                <w:webHidden/>
              </w:rPr>
            </w:r>
            <w:r>
              <w:rPr>
                <w:noProof/>
                <w:webHidden/>
              </w:rPr>
              <w:fldChar w:fldCharType="separate"/>
            </w:r>
            <w:r>
              <w:rPr>
                <w:noProof/>
                <w:webHidden/>
              </w:rPr>
              <w:t>19</w:t>
            </w:r>
            <w:r>
              <w:rPr>
                <w:noProof/>
                <w:webHidden/>
              </w:rPr>
              <w:fldChar w:fldCharType="end"/>
            </w:r>
          </w:hyperlink>
        </w:p>
        <w:p w14:paraId="6A887BBA" w14:textId="69822487"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52" w:history="1">
            <w:r w:rsidRPr="00975846">
              <w:rPr>
                <w:rStyle w:val="Hyperlink"/>
                <w:noProof/>
              </w:rPr>
              <w:t>5.4.1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Use Case Diagram</w:t>
            </w:r>
            <w:r>
              <w:rPr>
                <w:noProof/>
                <w:webHidden/>
              </w:rPr>
              <w:tab/>
            </w:r>
            <w:r>
              <w:rPr>
                <w:noProof/>
                <w:webHidden/>
              </w:rPr>
              <w:fldChar w:fldCharType="begin"/>
            </w:r>
            <w:r>
              <w:rPr>
                <w:noProof/>
                <w:webHidden/>
              </w:rPr>
              <w:instrText xml:space="preserve"> PAGEREF _Toc229170652 \h </w:instrText>
            </w:r>
            <w:r>
              <w:rPr>
                <w:noProof/>
                <w:webHidden/>
              </w:rPr>
            </w:r>
            <w:r>
              <w:rPr>
                <w:noProof/>
                <w:webHidden/>
              </w:rPr>
              <w:fldChar w:fldCharType="separate"/>
            </w:r>
            <w:r>
              <w:rPr>
                <w:noProof/>
                <w:webHidden/>
              </w:rPr>
              <w:t>19</w:t>
            </w:r>
            <w:r>
              <w:rPr>
                <w:noProof/>
                <w:webHidden/>
              </w:rPr>
              <w:fldChar w:fldCharType="end"/>
            </w:r>
          </w:hyperlink>
        </w:p>
        <w:p w14:paraId="10FF7B38" w14:textId="2CC114A8"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53" w:history="1">
            <w:r w:rsidRPr="00975846">
              <w:rPr>
                <w:rStyle w:val="Hyperlink"/>
                <w:noProof/>
              </w:rPr>
              <w:t>5.4.2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Class Diagram</w:t>
            </w:r>
            <w:r>
              <w:rPr>
                <w:noProof/>
                <w:webHidden/>
              </w:rPr>
              <w:tab/>
            </w:r>
            <w:r>
              <w:rPr>
                <w:noProof/>
                <w:webHidden/>
              </w:rPr>
              <w:fldChar w:fldCharType="begin"/>
            </w:r>
            <w:r>
              <w:rPr>
                <w:noProof/>
                <w:webHidden/>
              </w:rPr>
              <w:instrText xml:space="preserve"> PAGEREF _Toc229170653 \h </w:instrText>
            </w:r>
            <w:r>
              <w:rPr>
                <w:noProof/>
                <w:webHidden/>
              </w:rPr>
            </w:r>
            <w:r>
              <w:rPr>
                <w:noProof/>
                <w:webHidden/>
              </w:rPr>
              <w:fldChar w:fldCharType="separate"/>
            </w:r>
            <w:r>
              <w:rPr>
                <w:noProof/>
                <w:webHidden/>
              </w:rPr>
              <w:t>19</w:t>
            </w:r>
            <w:r>
              <w:rPr>
                <w:noProof/>
                <w:webHidden/>
              </w:rPr>
              <w:fldChar w:fldCharType="end"/>
            </w:r>
          </w:hyperlink>
        </w:p>
        <w:p w14:paraId="3426D55B" w14:textId="33DB3140"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54" w:history="1">
            <w:r w:rsidRPr="00975846">
              <w:rPr>
                <w:rStyle w:val="Hyperlink"/>
                <w:noProof/>
              </w:rPr>
              <w:t>5.4.3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Activity Diagram</w:t>
            </w:r>
            <w:r>
              <w:rPr>
                <w:noProof/>
                <w:webHidden/>
              </w:rPr>
              <w:tab/>
            </w:r>
            <w:r>
              <w:rPr>
                <w:noProof/>
                <w:webHidden/>
              </w:rPr>
              <w:fldChar w:fldCharType="begin"/>
            </w:r>
            <w:r>
              <w:rPr>
                <w:noProof/>
                <w:webHidden/>
              </w:rPr>
              <w:instrText xml:space="preserve"> PAGEREF _Toc229170654 \h </w:instrText>
            </w:r>
            <w:r>
              <w:rPr>
                <w:noProof/>
                <w:webHidden/>
              </w:rPr>
            </w:r>
            <w:r>
              <w:rPr>
                <w:noProof/>
                <w:webHidden/>
              </w:rPr>
              <w:fldChar w:fldCharType="separate"/>
            </w:r>
            <w:r>
              <w:rPr>
                <w:noProof/>
                <w:webHidden/>
              </w:rPr>
              <w:t>20</w:t>
            </w:r>
            <w:r>
              <w:rPr>
                <w:noProof/>
                <w:webHidden/>
              </w:rPr>
              <w:fldChar w:fldCharType="end"/>
            </w:r>
          </w:hyperlink>
        </w:p>
        <w:p w14:paraId="50D3DEDF" w14:textId="60356AAC"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655" w:history="1">
            <w:r w:rsidRPr="00975846">
              <w:rPr>
                <w:rStyle w:val="Hyperlink"/>
                <w:noProof/>
                <w:lang w:val="en-IN"/>
              </w:rPr>
              <w:t>Chapter 6</w:t>
            </w:r>
            <w:r>
              <w:rPr>
                <w:noProof/>
                <w:webHidden/>
              </w:rPr>
              <w:tab/>
            </w:r>
            <w:r>
              <w:rPr>
                <w:noProof/>
                <w:webHidden/>
              </w:rPr>
              <w:fldChar w:fldCharType="begin"/>
            </w:r>
            <w:r>
              <w:rPr>
                <w:noProof/>
                <w:webHidden/>
              </w:rPr>
              <w:instrText xml:space="preserve"> PAGEREF _Toc229170655 \h </w:instrText>
            </w:r>
            <w:r>
              <w:rPr>
                <w:noProof/>
                <w:webHidden/>
              </w:rPr>
            </w:r>
            <w:r>
              <w:rPr>
                <w:noProof/>
                <w:webHidden/>
              </w:rPr>
              <w:fldChar w:fldCharType="separate"/>
            </w:r>
            <w:r>
              <w:rPr>
                <w:noProof/>
                <w:webHidden/>
              </w:rPr>
              <w:t>21</w:t>
            </w:r>
            <w:r>
              <w:rPr>
                <w:noProof/>
                <w:webHidden/>
              </w:rPr>
              <w:fldChar w:fldCharType="end"/>
            </w:r>
          </w:hyperlink>
        </w:p>
        <w:p w14:paraId="6B19F08B" w14:textId="461BB8E8"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57" w:history="1">
            <w:r w:rsidRPr="00975846">
              <w:rPr>
                <w:rStyle w:val="Hyperlink"/>
                <w:noProof/>
              </w:rPr>
              <w:t>6.1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Project Timeline</w:t>
            </w:r>
            <w:r>
              <w:rPr>
                <w:noProof/>
                <w:webHidden/>
              </w:rPr>
              <w:tab/>
            </w:r>
            <w:r>
              <w:rPr>
                <w:noProof/>
                <w:webHidden/>
              </w:rPr>
              <w:fldChar w:fldCharType="begin"/>
            </w:r>
            <w:r>
              <w:rPr>
                <w:noProof/>
                <w:webHidden/>
              </w:rPr>
              <w:instrText xml:space="preserve"> PAGEREF _Toc229170657 \h </w:instrText>
            </w:r>
            <w:r>
              <w:rPr>
                <w:noProof/>
                <w:webHidden/>
              </w:rPr>
            </w:r>
            <w:r>
              <w:rPr>
                <w:noProof/>
                <w:webHidden/>
              </w:rPr>
              <w:fldChar w:fldCharType="separate"/>
            </w:r>
            <w:r>
              <w:rPr>
                <w:noProof/>
                <w:webHidden/>
              </w:rPr>
              <w:t>21</w:t>
            </w:r>
            <w:r>
              <w:rPr>
                <w:noProof/>
                <w:webHidden/>
              </w:rPr>
              <w:fldChar w:fldCharType="end"/>
            </w:r>
          </w:hyperlink>
        </w:p>
        <w:p w14:paraId="5D2DF509" w14:textId="575655F8"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658" w:history="1">
            <w:r w:rsidRPr="00975846">
              <w:rPr>
                <w:rStyle w:val="Hyperlink"/>
                <w:noProof/>
                <w:lang w:val="en-IN"/>
              </w:rPr>
              <w:t>Chapter 7</w:t>
            </w:r>
            <w:r>
              <w:rPr>
                <w:noProof/>
                <w:webHidden/>
              </w:rPr>
              <w:tab/>
            </w:r>
            <w:r>
              <w:rPr>
                <w:noProof/>
                <w:webHidden/>
              </w:rPr>
              <w:fldChar w:fldCharType="begin"/>
            </w:r>
            <w:r>
              <w:rPr>
                <w:noProof/>
                <w:webHidden/>
              </w:rPr>
              <w:instrText xml:space="preserve"> PAGEREF _Toc229170658 \h </w:instrText>
            </w:r>
            <w:r>
              <w:rPr>
                <w:noProof/>
                <w:webHidden/>
              </w:rPr>
            </w:r>
            <w:r>
              <w:rPr>
                <w:noProof/>
                <w:webHidden/>
              </w:rPr>
              <w:fldChar w:fldCharType="separate"/>
            </w:r>
            <w:r>
              <w:rPr>
                <w:noProof/>
                <w:webHidden/>
              </w:rPr>
              <w:t>23</w:t>
            </w:r>
            <w:r>
              <w:rPr>
                <w:noProof/>
                <w:webHidden/>
              </w:rPr>
              <w:fldChar w:fldCharType="end"/>
            </w:r>
          </w:hyperlink>
        </w:p>
        <w:p w14:paraId="471E53E1" w14:textId="22774096"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60" w:history="1">
            <w:r w:rsidRPr="00975846">
              <w:rPr>
                <w:rStyle w:val="Hyperlink"/>
                <w:noProof/>
              </w:rPr>
              <w:t>7.1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Data Acquisition and Preprocessing</w:t>
            </w:r>
            <w:r>
              <w:rPr>
                <w:noProof/>
                <w:webHidden/>
              </w:rPr>
              <w:tab/>
            </w:r>
            <w:r>
              <w:rPr>
                <w:noProof/>
                <w:webHidden/>
              </w:rPr>
              <w:fldChar w:fldCharType="begin"/>
            </w:r>
            <w:r>
              <w:rPr>
                <w:noProof/>
                <w:webHidden/>
              </w:rPr>
              <w:instrText xml:space="preserve"> PAGEREF _Toc229170660 \h </w:instrText>
            </w:r>
            <w:r>
              <w:rPr>
                <w:noProof/>
                <w:webHidden/>
              </w:rPr>
            </w:r>
            <w:r>
              <w:rPr>
                <w:noProof/>
                <w:webHidden/>
              </w:rPr>
              <w:fldChar w:fldCharType="separate"/>
            </w:r>
            <w:r>
              <w:rPr>
                <w:noProof/>
                <w:webHidden/>
              </w:rPr>
              <w:t>23</w:t>
            </w:r>
            <w:r>
              <w:rPr>
                <w:noProof/>
                <w:webHidden/>
              </w:rPr>
              <w:fldChar w:fldCharType="end"/>
            </w:r>
          </w:hyperlink>
        </w:p>
        <w:p w14:paraId="7184B102" w14:textId="0BA4FC75"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61" w:history="1">
            <w:r w:rsidRPr="00975846">
              <w:rPr>
                <w:rStyle w:val="Hyperlink"/>
                <w:noProof/>
              </w:rPr>
              <w:t>7.1.1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Dataset Acquisition</w:t>
            </w:r>
            <w:r>
              <w:rPr>
                <w:noProof/>
                <w:webHidden/>
              </w:rPr>
              <w:tab/>
            </w:r>
            <w:r>
              <w:rPr>
                <w:noProof/>
                <w:webHidden/>
              </w:rPr>
              <w:fldChar w:fldCharType="begin"/>
            </w:r>
            <w:r>
              <w:rPr>
                <w:noProof/>
                <w:webHidden/>
              </w:rPr>
              <w:instrText xml:space="preserve"> PAGEREF _Toc229170661 \h </w:instrText>
            </w:r>
            <w:r>
              <w:rPr>
                <w:noProof/>
                <w:webHidden/>
              </w:rPr>
            </w:r>
            <w:r>
              <w:rPr>
                <w:noProof/>
                <w:webHidden/>
              </w:rPr>
              <w:fldChar w:fldCharType="separate"/>
            </w:r>
            <w:r>
              <w:rPr>
                <w:noProof/>
                <w:webHidden/>
              </w:rPr>
              <w:t>23</w:t>
            </w:r>
            <w:r>
              <w:rPr>
                <w:noProof/>
                <w:webHidden/>
              </w:rPr>
              <w:fldChar w:fldCharType="end"/>
            </w:r>
          </w:hyperlink>
        </w:p>
        <w:p w14:paraId="0A878481" w14:textId="67550790"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62" w:history="1">
            <w:r w:rsidRPr="00975846">
              <w:rPr>
                <w:rStyle w:val="Hyperlink"/>
                <w:noProof/>
              </w:rPr>
              <w:t>7.1.2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Data Filtering and Cleaning</w:t>
            </w:r>
            <w:r>
              <w:rPr>
                <w:noProof/>
                <w:webHidden/>
              </w:rPr>
              <w:tab/>
            </w:r>
            <w:r>
              <w:rPr>
                <w:noProof/>
                <w:webHidden/>
              </w:rPr>
              <w:fldChar w:fldCharType="begin"/>
            </w:r>
            <w:r>
              <w:rPr>
                <w:noProof/>
                <w:webHidden/>
              </w:rPr>
              <w:instrText xml:space="preserve"> PAGEREF _Toc229170662 \h </w:instrText>
            </w:r>
            <w:r>
              <w:rPr>
                <w:noProof/>
                <w:webHidden/>
              </w:rPr>
            </w:r>
            <w:r>
              <w:rPr>
                <w:noProof/>
                <w:webHidden/>
              </w:rPr>
              <w:fldChar w:fldCharType="separate"/>
            </w:r>
            <w:r>
              <w:rPr>
                <w:noProof/>
                <w:webHidden/>
              </w:rPr>
              <w:t>23</w:t>
            </w:r>
            <w:r>
              <w:rPr>
                <w:noProof/>
                <w:webHidden/>
              </w:rPr>
              <w:fldChar w:fldCharType="end"/>
            </w:r>
          </w:hyperlink>
        </w:p>
        <w:p w14:paraId="0BF2F633" w14:textId="35FE0603"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63" w:history="1">
            <w:r w:rsidRPr="00975846">
              <w:rPr>
                <w:rStyle w:val="Hyperlink"/>
                <w:noProof/>
              </w:rPr>
              <w:t>7.1.3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Stratified Splitting and Tensor Generation</w:t>
            </w:r>
            <w:r>
              <w:rPr>
                <w:noProof/>
                <w:webHidden/>
              </w:rPr>
              <w:tab/>
            </w:r>
            <w:r>
              <w:rPr>
                <w:noProof/>
                <w:webHidden/>
              </w:rPr>
              <w:fldChar w:fldCharType="begin"/>
            </w:r>
            <w:r>
              <w:rPr>
                <w:noProof/>
                <w:webHidden/>
              </w:rPr>
              <w:instrText xml:space="preserve"> PAGEREF _Toc229170663 \h </w:instrText>
            </w:r>
            <w:r>
              <w:rPr>
                <w:noProof/>
                <w:webHidden/>
              </w:rPr>
            </w:r>
            <w:r>
              <w:rPr>
                <w:noProof/>
                <w:webHidden/>
              </w:rPr>
              <w:fldChar w:fldCharType="separate"/>
            </w:r>
            <w:r>
              <w:rPr>
                <w:noProof/>
                <w:webHidden/>
              </w:rPr>
              <w:t>24</w:t>
            </w:r>
            <w:r>
              <w:rPr>
                <w:noProof/>
                <w:webHidden/>
              </w:rPr>
              <w:fldChar w:fldCharType="end"/>
            </w:r>
          </w:hyperlink>
        </w:p>
        <w:p w14:paraId="02DBB1E3" w14:textId="4D84B84B"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64" w:history="1">
            <w:r w:rsidRPr="00975846">
              <w:rPr>
                <w:rStyle w:val="Hyperlink"/>
                <w:noProof/>
              </w:rPr>
              <w:t>7.2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Thermodynamic Priors Extraction</w:t>
            </w:r>
            <w:r>
              <w:rPr>
                <w:noProof/>
                <w:webHidden/>
              </w:rPr>
              <w:tab/>
            </w:r>
            <w:r>
              <w:rPr>
                <w:noProof/>
                <w:webHidden/>
              </w:rPr>
              <w:fldChar w:fldCharType="begin"/>
            </w:r>
            <w:r>
              <w:rPr>
                <w:noProof/>
                <w:webHidden/>
              </w:rPr>
              <w:instrText xml:space="preserve"> PAGEREF _Toc229170664 \h </w:instrText>
            </w:r>
            <w:r>
              <w:rPr>
                <w:noProof/>
                <w:webHidden/>
              </w:rPr>
            </w:r>
            <w:r>
              <w:rPr>
                <w:noProof/>
                <w:webHidden/>
              </w:rPr>
              <w:fldChar w:fldCharType="separate"/>
            </w:r>
            <w:r>
              <w:rPr>
                <w:noProof/>
                <w:webHidden/>
              </w:rPr>
              <w:t>26</w:t>
            </w:r>
            <w:r>
              <w:rPr>
                <w:noProof/>
                <w:webHidden/>
              </w:rPr>
              <w:fldChar w:fldCharType="end"/>
            </w:r>
          </w:hyperlink>
        </w:p>
        <w:p w14:paraId="4143FD26" w14:textId="27527026"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65" w:history="1">
            <w:r w:rsidRPr="00975846">
              <w:rPr>
                <w:rStyle w:val="Hyperlink"/>
                <w:noProof/>
              </w:rPr>
              <w:t>7.2.1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Thermal Crosstalk Calculation</w:t>
            </w:r>
            <w:r>
              <w:rPr>
                <w:noProof/>
                <w:webHidden/>
              </w:rPr>
              <w:tab/>
            </w:r>
            <w:r>
              <w:rPr>
                <w:noProof/>
                <w:webHidden/>
              </w:rPr>
              <w:fldChar w:fldCharType="begin"/>
            </w:r>
            <w:r>
              <w:rPr>
                <w:noProof/>
                <w:webHidden/>
              </w:rPr>
              <w:instrText xml:space="preserve"> PAGEREF _Toc229170665 \h </w:instrText>
            </w:r>
            <w:r>
              <w:rPr>
                <w:noProof/>
                <w:webHidden/>
              </w:rPr>
            </w:r>
            <w:r>
              <w:rPr>
                <w:noProof/>
                <w:webHidden/>
              </w:rPr>
              <w:fldChar w:fldCharType="separate"/>
            </w:r>
            <w:r>
              <w:rPr>
                <w:noProof/>
                <w:webHidden/>
              </w:rPr>
              <w:t>27</w:t>
            </w:r>
            <w:r>
              <w:rPr>
                <w:noProof/>
                <w:webHidden/>
              </w:rPr>
              <w:fldChar w:fldCharType="end"/>
            </w:r>
          </w:hyperlink>
        </w:p>
        <w:p w14:paraId="685370AC" w14:textId="7B6A1794"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66" w:history="1">
            <w:r w:rsidRPr="00975846">
              <w:rPr>
                <w:rStyle w:val="Hyperlink"/>
                <w:noProof/>
              </w:rPr>
              <w:t>7.2.2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Lumped Parameter Thermal Prior Extraction</w:t>
            </w:r>
            <w:r>
              <w:rPr>
                <w:noProof/>
                <w:webHidden/>
              </w:rPr>
              <w:tab/>
            </w:r>
            <w:r>
              <w:rPr>
                <w:noProof/>
                <w:webHidden/>
              </w:rPr>
              <w:fldChar w:fldCharType="begin"/>
            </w:r>
            <w:r>
              <w:rPr>
                <w:noProof/>
                <w:webHidden/>
              </w:rPr>
              <w:instrText xml:space="preserve"> PAGEREF _Toc229170666 \h </w:instrText>
            </w:r>
            <w:r>
              <w:rPr>
                <w:noProof/>
                <w:webHidden/>
              </w:rPr>
            </w:r>
            <w:r>
              <w:rPr>
                <w:noProof/>
                <w:webHidden/>
              </w:rPr>
              <w:fldChar w:fldCharType="separate"/>
            </w:r>
            <w:r>
              <w:rPr>
                <w:noProof/>
                <w:webHidden/>
              </w:rPr>
              <w:t>27</w:t>
            </w:r>
            <w:r>
              <w:rPr>
                <w:noProof/>
                <w:webHidden/>
              </w:rPr>
              <w:fldChar w:fldCharType="end"/>
            </w:r>
          </w:hyperlink>
        </w:p>
        <w:p w14:paraId="64166D78" w14:textId="1239207B"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67" w:history="1">
            <w:r w:rsidRPr="00975846">
              <w:rPr>
                <w:rStyle w:val="Hyperlink"/>
                <w:noProof/>
              </w:rPr>
              <w:t>7.3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Model Architecture Evolution</w:t>
            </w:r>
            <w:r>
              <w:rPr>
                <w:noProof/>
                <w:webHidden/>
              </w:rPr>
              <w:tab/>
            </w:r>
            <w:r>
              <w:rPr>
                <w:noProof/>
                <w:webHidden/>
              </w:rPr>
              <w:fldChar w:fldCharType="begin"/>
            </w:r>
            <w:r>
              <w:rPr>
                <w:noProof/>
                <w:webHidden/>
              </w:rPr>
              <w:instrText xml:space="preserve"> PAGEREF _Toc229170667 \h </w:instrText>
            </w:r>
            <w:r>
              <w:rPr>
                <w:noProof/>
                <w:webHidden/>
              </w:rPr>
            </w:r>
            <w:r>
              <w:rPr>
                <w:noProof/>
                <w:webHidden/>
              </w:rPr>
              <w:fldChar w:fldCharType="separate"/>
            </w:r>
            <w:r>
              <w:rPr>
                <w:noProof/>
                <w:webHidden/>
              </w:rPr>
              <w:t>29</w:t>
            </w:r>
            <w:r>
              <w:rPr>
                <w:noProof/>
                <w:webHidden/>
              </w:rPr>
              <w:fldChar w:fldCharType="end"/>
            </w:r>
          </w:hyperlink>
        </w:p>
        <w:p w14:paraId="4B727F84" w14:textId="7213379B"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68" w:history="1">
            <w:r w:rsidRPr="00975846">
              <w:rPr>
                <w:rStyle w:val="Hyperlink"/>
                <w:noProof/>
              </w:rPr>
              <w:t>7.3.1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Iteration 1: Single-Mass Static Cooling</w:t>
            </w:r>
            <w:r>
              <w:rPr>
                <w:noProof/>
                <w:webHidden/>
              </w:rPr>
              <w:tab/>
            </w:r>
            <w:r>
              <w:rPr>
                <w:noProof/>
                <w:webHidden/>
              </w:rPr>
              <w:fldChar w:fldCharType="begin"/>
            </w:r>
            <w:r>
              <w:rPr>
                <w:noProof/>
                <w:webHidden/>
              </w:rPr>
              <w:instrText xml:space="preserve"> PAGEREF _Toc229170668 \h </w:instrText>
            </w:r>
            <w:r>
              <w:rPr>
                <w:noProof/>
                <w:webHidden/>
              </w:rPr>
            </w:r>
            <w:r>
              <w:rPr>
                <w:noProof/>
                <w:webHidden/>
              </w:rPr>
              <w:fldChar w:fldCharType="separate"/>
            </w:r>
            <w:r>
              <w:rPr>
                <w:noProof/>
                <w:webHidden/>
              </w:rPr>
              <w:t>30</w:t>
            </w:r>
            <w:r>
              <w:rPr>
                <w:noProof/>
                <w:webHidden/>
              </w:rPr>
              <w:fldChar w:fldCharType="end"/>
            </w:r>
          </w:hyperlink>
        </w:p>
        <w:p w14:paraId="0292CC84" w14:textId="1D4F85B0"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69" w:history="1">
            <w:r w:rsidRPr="00975846">
              <w:rPr>
                <w:rStyle w:val="Hyperlink"/>
                <w:noProof/>
              </w:rPr>
              <w:t>7.3.2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Iteration 2: Single-Mass Dynamic Cooling</w:t>
            </w:r>
            <w:r>
              <w:rPr>
                <w:noProof/>
                <w:webHidden/>
              </w:rPr>
              <w:tab/>
            </w:r>
            <w:r>
              <w:rPr>
                <w:noProof/>
                <w:webHidden/>
              </w:rPr>
              <w:fldChar w:fldCharType="begin"/>
            </w:r>
            <w:r>
              <w:rPr>
                <w:noProof/>
                <w:webHidden/>
              </w:rPr>
              <w:instrText xml:space="preserve"> PAGEREF _Toc229170669 \h </w:instrText>
            </w:r>
            <w:r>
              <w:rPr>
                <w:noProof/>
                <w:webHidden/>
              </w:rPr>
            </w:r>
            <w:r>
              <w:rPr>
                <w:noProof/>
                <w:webHidden/>
              </w:rPr>
              <w:fldChar w:fldCharType="separate"/>
            </w:r>
            <w:r>
              <w:rPr>
                <w:noProof/>
                <w:webHidden/>
              </w:rPr>
              <w:t>30</w:t>
            </w:r>
            <w:r>
              <w:rPr>
                <w:noProof/>
                <w:webHidden/>
              </w:rPr>
              <w:fldChar w:fldCharType="end"/>
            </w:r>
          </w:hyperlink>
        </w:p>
        <w:p w14:paraId="54BC8419" w14:textId="3A5C15B0"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70" w:history="1">
            <w:r w:rsidRPr="00975846">
              <w:rPr>
                <w:rStyle w:val="Hyperlink"/>
                <w:noProof/>
              </w:rPr>
              <w:t>7.3.3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Iteration 3: Two-Mass Dynamic Cooling</w:t>
            </w:r>
            <w:r>
              <w:rPr>
                <w:noProof/>
                <w:webHidden/>
              </w:rPr>
              <w:tab/>
            </w:r>
            <w:r>
              <w:rPr>
                <w:noProof/>
                <w:webHidden/>
              </w:rPr>
              <w:fldChar w:fldCharType="begin"/>
            </w:r>
            <w:r>
              <w:rPr>
                <w:noProof/>
                <w:webHidden/>
              </w:rPr>
              <w:instrText xml:space="preserve"> PAGEREF _Toc229170670 \h </w:instrText>
            </w:r>
            <w:r>
              <w:rPr>
                <w:noProof/>
                <w:webHidden/>
              </w:rPr>
            </w:r>
            <w:r>
              <w:rPr>
                <w:noProof/>
                <w:webHidden/>
              </w:rPr>
              <w:fldChar w:fldCharType="separate"/>
            </w:r>
            <w:r>
              <w:rPr>
                <w:noProof/>
                <w:webHidden/>
              </w:rPr>
              <w:t>30</w:t>
            </w:r>
            <w:r>
              <w:rPr>
                <w:noProof/>
                <w:webHidden/>
              </w:rPr>
              <w:fldChar w:fldCharType="end"/>
            </w:r>
          </w:hyperlink>
        </w:p>
        <w:p w14:paraId="5F248A00" w14:textId="4188CEAB"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71" w:history="1">
            <w:r w:rsidRPr="00975846">
              <w:rPr>
                <w:rStyle w:val="Hyperlink"/>
                <w:noProof/>
              </w:rPr>
              <w:t>7.4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The Physics-Informed ODE Model</w:t>
            </w:r>
            <w:r>
              <w:rPr>
                <w:noProof/>
                <w:webHidden/>
              </w:rPr>
              <w:tab/>
            </w:r>
            <w:r>
              <w:rPr>
                <w:noProof/>
                <w:webHidden/>
              </w:rPr>
              <w:fldChar w:fldCharType="begin"/>
            </w:r>
            <w:r>
              <w:rPr>
                <w:noProof/>
                <w:webHidden/>
              </w:rPr>
              <w:instrText xml:space="preserve"> PAGEREF _Toc229170671 \h </w:instrText>
            </w:r>
            <w:r>
              <w:rPr>
                <w:noProof/>
                <w:webHidden/>
              </w:rPr>
            </w:r>
            <w:r>
              <w:rPr>
                <w:noProof/>
                <w:webHidden/>
              </w:rPr>
              <w:fldChar w:fldCharType="separate"/>
            </w:r>
            <w:r>
              <w:rPr>
                <w:noProof/>
                <w:webHidden/>
              </w:rPr>
              <w:t>31</w:t>
            </w:r>
            <w:r>
              <w:rPr>
                <w:noProof/>
                <w:webHidden/>
              </w:rPr>
              <w:fldChar w:fldCharType="end"/>
            </w:r>
          </w:hyperlink>
        </w:p>
        <w:p w14:paraId="17CF0775" w14:textId="51CD02A1"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72" w:history="1">
            <w:r w:rsidRPr="00975846">
              <w:rPr>
                <w:rStyle w:val="Hyperlink"/>
                <w:noProof/>
              </w:rPr>
              <w:t>7.4.1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Two-Mass ODE Architecture</w:t>
            </w:r>
            <w:r>
              <w:rPr>
                <w:noProof/>
                <w:webHidden/>
              </w:rPr>
              <w:tab/>
            </w:r>
            <w:r>
              <w:rPr>
                <w:noProof/>
                <w:webHidden/>
              </w:rPr>
              <w:fldChar w:fldCharType="begin"/>
            </w:r>
            <w:r>
              <w:rPr>
                <w:noProof/>
                <w:webHidden/>
              </w:rPr>
              <w:instrText xml:space="preserve"> PAGEREF _Toc229170672 \h </w:instrText>
            </w:r>
            <w:r>
              <w:rPr>
                <w:noProof/>
                <w:webHidden/>
              </w:rPr>
            </w:r>
            <w:r>
              <w:rPr>
                <w:noProof/>
                <w:webHidden/>
              </w:rPr>
              <w:fldChar w:fldCharType="separate"/>
            </w:r>
            <w:r>
              <w:rPr>
                <w:noProof/>
                <w:webHidden/>
              </w:rPr>
              <w:t>31</w:t>
            </w:r>
            <w:r>
              <w:rPr>
                <w:noProof/>
                <w:webHidden/>
              </w:rPr>
              <w:fldChar w:fldCharType="end"/>
            </w:r>
          </w:hyperlink>
        </w:p>
        <w:p w14:paraId="7C5DC4BA" w14:textId="076B0850"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73" w:history="1">
            <w:r w:rsidRPr="00975846">
              <w:rPr>
                <w:rStyle w:val="Hyperlink"/>
                <w:noProof/>
              </w:rPr>
              <w:t>7.4.2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Dynamic Active Cooling modelling</w:t>
            </w:r>
            <w:r>
              <w:rPr>
                <w:noProof/>
                <w:webHidden/>
              </w:rPr>
              <w:tab/>
            </w:r>
            <w:r>
              <w:rPr>
                <w:noProof/>
                <w:webHidden/>
              </w:rPr>
              <w:fldChar w:fldCharType="begin"/>
            </w:r>
            <w:r>
              <w:rPr>
                <w:noProof/>
                <w:webHidden/>
              </w:rPr>
              <w:instrText xml:space="preserve"> PAGEREF _Toc229170673 \h </w:instrText>
            </w:r>
            <w:r>
              <w:rPr>
                <w:noProof/>
                <w:webHidden/>
              </w:rPr>
            </w:r>
            <w:r>
              <w:rPr>
                <w:noProof/>
                <w:webHidden/>
              </w:rPr>
              <w:fldChar w:fldCharType="separate"/>
            </w:r>
            <w:r>
              <w:rPr>
                <w:noProof/>
                <w:webHidden/>
              </w:rPr>
              <w:t>33</w:t>
            </w:r>
            <w:r>
              <w:rPr>
                <w:noProof/>
                <w:webHidden/>
              </w:rPr>
              <w:fldChar w:fldCharType="end"/>
            </w:r>
          </w:hyperlink>
        </w:p>
        <w:p w14:paraId="345120BC" w14:textId="6BD1C752"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74" w:history="1">
            <w:r w:rsidRPr="00975846">
              <w:rPr>
                <w:rStyle w:val="Hyperlink"/>
                <w:noProof/>
              </w:rPr>
              <w:t>7.4.3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Physics-Informed Parameter Bounding</w:t>
            </w:r>
            <w:r>
              <w:rPr>
                <w:noProof/>
                <w:webHidden/>
              </w:rPr>
              <w:tab/>
            </w:r>
            <w:r>
              <w:rPr>
                <w:noProof/>
                <w:webHidden/>
              </w:rPr>
              <w:fldChar w:fldCharType="begin"/>
            </w:r>
            <w:r>
              <w:rPr>
                <w:noProof/>
                <w:webHidden/>
              </w:rPr>
              <w:instrText xml:space="preserve"> PAGEREF _Toc229170674 \h </w:instrText>
            </w:r>
            <w:r>
              <w:rPr>
                <w:noProof/>
                <w:webHidden/>
              </w:rPr>
            </w:r>
            <w:r>
              <w:rPr>
                <w:noProof/>
                <w:webHidden/>
              </w:rPr>
              <w:fldChar w:fldCharType="separate"/>
            </w:r>
            <w:r>
              <w:rPr>
                <w:noProof/>
                <w:webHidden/>
              </w:rPr>
              <w:t>33</w:t>
            </w:r>
            <w:r>
              <w:rPr>
                <w:noProof/>
                <w:webHidden/>
              </w:rPr>
              <w:fldChar w:fldCharType="end"/>
            </w:r>
          </w:hyperlink>
        </w:p>
        <w:p w14:paraId="2761AE3B" w14:textId="34266E0A"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75" w:history="1">
            <w:r w:rsidRPr="00975846">
              <w:rPr>
                <w:rStyle w:val="Hyperlink"/>
                <w:noProof/>
              </w:rPr>
              <w:t>7.4.4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Training Procedure</w:t>
            </w:r>
            <w:r>
              <w:rPr>
                <w:noProof/>
                <w:webHidden/>
              </w:rPr>
              <w:tab/>
            </w:r>
            <w:r>
              <w:rPr>
                <w:noProof/>
                <w:webHidden/>
              </w:rPr>
              <w:fldChar w:fldCharType="begin"/>
            </w:r>
            <w:r>
              <w:rPr>
                <w:noProof/>
                <w:webHidden/>
              </w:rPr>
              <w:instrText xml:space="preserve"> PAGEREF _Toc229170675 \h </w:instrText>
            </w:r>
            <w:r>
              <w:rPr>
                <w:noProof/>
                <w:webHidden/>
              </w:rPr>
            </w:r>
            <w:r>
              <w:rPr>
                <w:noProof/>
                <w:webHidden/>
              </w:rPr>
              <w:fldChar w:fldCharType="separate"/>
            </w:r>
            <w:r>
              <w:rPr>
                <w:noProof/>
                <w:webHidden/>
              </w:rPr>
              <w:t>35</w:t>
            </w:r>
            <w:r>
              <w:rPr>
                <w:noProof/>
                <w:webHidden/>
              </w:rPr>
              <w:fldChar w:fldCharType="end"/>
            </w:r>
          </w:hyperlink>
        </w:p>
        <w:p w14:paraId="6965D06B" w14:textId="72F391E1"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76" w:history="1">
            <w:r w:rsidRPr="00975846">
              <w:rPr>
                <w:rStyle w:val="Hyperlink"/>
                <w:noProof/>
              </w:rPr>
              <w:t>7.5</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HPC Cluster Simulator with Integrated Schedulers</w:t>
            </w:r>
            <w:r>
              <w:rPr>
                <w:noProof/>
                <w:webHidden/>
              </w:rPr>
              <w:tab/>
            </w:r>
            <w:r>
              <w:rPr>
                <w:noProof/>
                <w:webHidden/>
              </w:rPr>
              <w:fldChar w:fldCharType="begin"/>
            </w:r>
            <w:r>
              <w:rPr>
                <w:noProof/>
                <w:webHidden/>
              </w:rPr>
              <w:instrText xml:space="preserve"> PAGEREF _Toc229170676 \h </w:instrText>
            </w:r>
            <w:r>
              <w:rPr>
                <w:noProof/>
                <w:webHidden/>
              </w:rPr>
            </w:r>
            <w:r>
              <w:rPr>
                <w:noProof/>
                <w:webHidden/>
              </w:rPr>
              <w:fldChar w:fldCharType="separate"/>
            </w:r>
            <w:r>
              <w:rPr>
                <w:noProof/>
                <w:webHidden/>
              </w:rPr>
              <w:t>36</w:t>
            </w:r>
            <w:r>
              <w:rPr>
                <w:noProof/>
                <w:webHidden/>
              </w:rPr>
              <w:fldChar w:fldCharType="end"/>
            </w:r>
          </w:hyperlink>
        </w:p>
        <w:p w14:paraId="01F9818D" w14:textId="28C90F79"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77" w:history="1">
            <w:r w:rsidRPr="00975846">
              <w:rPr>
                <w:rStyle w:val="Hyperlink"/>
                <w:noProof/>
              </w:rPr>
              <w:t>7.5.1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Job Ingestion and Trace Representation</w:t>
            </w:r>
            <w:r>
              <w:rPr>
                <w:noProof/>
                <w:webHidden/>
              </w:rPr>
              <w:tab/>
            </w:r>
            <w:r>
              <w:rPr>
                <w:noProof/>
                <w:webHidden/>
              </w:rPr>
              <w:fldChar w:fldCharType="begin"/>
            </w:r>
            <w:r>
              <w:rPr>
                <w:noProof/>
                <w:webHidden/>
              </w:rPr>
              <w:instrText xml:space="preserve"> PAGEREF _Toc229170677 \h </w:instrText>
            </w:r>
            <w:r>
              <w:rPr>
                <w:noProof/>
                <w:webHidden/>
              </w:rPr>
            </w:r>
            <w:r>
              <w:rPr>
                <w:noProof/>
                <w:webHidden/>
              </w:rPr>
              <w:fldChar w:fldCharType="separate"/>
            </w:r>
            <w:r>
              <w:rPr>
                <w:noProof/>
                <w:webHidden/>
              </w:rPr>
              <w:t>36</w:t>
            </w:r>
            <w:r>
              <w:rPr>
                <w:noProof/>
                <w:webHidden/>
              </w:rPr>
              <w:fldChar w:fldCharType="end"/>
            </w:r>
          </w:hyperlink>
        </w:p>
        <w:p w14:paraId="5BEBA82E" w14:textId="35847AF2"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78" w:history="1">
            <w:r w:rsidRPr="00975846">
              <w:rPr>
                <w:rStyle w:val="Hyperlink"/>
                <w:noProof/>
              </w:rPr>
              <w:t>7.5.2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Standard Scheduler (FCFS)</w:t>
            </w:r>
            <w:r>
              <w:rPr>
                <w:noProof/>
                <w:webHidden/>
              </w:rPr>
              <w:tab/>
            </w:r>
            <w:r>
              <w:rPr>
                <w:noProof/>
                <w:webHidden/>
              </w:rPr>
              <w:fldChar w:fldCharType="begin"/>
            </w:r>
            <w:r>
              <w:rPr>
                <w:noProof/>
                <w:webHidden/>
              </w:rPr>
              <w:instrText xml:space="preserve"> PAGEREF _Toc229170678 \h </w:instrText>
            </w:r>
            <w:r>
              <w:rPr>
                <w:noProof/>
                <w:webHidden/>
              </w:rPr>
            </w:r>
            <w:r>
              <w:rPr>
                <w:noProof/>
                <w:webHidden/>
              </w:rPr>
              <w:fldChar w:fldCharType="separate"/>
            </w:r>
            <w:r>
              <w:rPr>
                <w:noProof/>
                <w:webHidden/>
              </w:rPr>
              <w:t>37</w:t>
            </w:r>
            <w:r>
              <w:rPr>
                <w:noProof/>
                <w:webHidden/>
              </w:rPr>
              <w:fldChar w:fldCharType="end"/>
            </w:r>
          </w:hyperlink>
        </w:p>
        <w:p w14:paraId="7A9FE21F" w14:textId="1F22F3C3"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79" w:history="1">
            <w:r w:rsidRPr="00975846">
              <w:rPr>
                <w:rStyle w:val="Hyperlink"/>
                <w:noProof/>
              </w:rPr>
              <w:t>7.5.3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Thermal-Aware Scheduler (Predictive)</w:t>
            </w:r>
            <w:r>
              <w:rPr>
                <w:noProof/>
                <w:webHidden/>
              </w:rPr>
              <w:tab/>
            </w:r>
            <w:r>
              <w:rPr>
                <w:noProof/>
                <w:webHidden/>
              </w:rPr>
              <w:fldChar w:fldCharType="begin"/>
            </w:r>
            <w:r>
              <w:rPr>
                <w:noProof/>
                <w:webHidden/>
              </w:rPr>
              <w:instrText xml:space="preserve"> PAGEREF _Toc229170679 \h </w:instrText>
            </w:r>
            <w:r>
              <w:rPr>
                <w:noProof/>
                <w:webHidden/>
              </w:rPr>
            </w:r>
            <w:r>
              <w:rPr>
                <w:noProof/>
                <w:webHidden/>
              </w:rPr>
              <w:fldChar w:fldCharType="separate"/>
            </w:r>
            <w:r>
              <w:rPr>
                <w:noProof/>
                <w:webHidden/>
              </w:rPr>
              <w:t>38</w:t>
            </w:r>
            <w:r>
              <w:rPr>
                <w:noProof/>
                <w:webHidden/>
              </w:rPr>
              <w:fldChar w:fldCharType="end"/>
            </w:r>
          </w:hyperlink>
        </w:p>
        <w:p w14:paraId="62B2C84E" w14:textId="41D6FDB5"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80" w:history="1">
            <w:r w:rsidRPr="00975846">
              <w:rPr>
                <w:rStyle w:val="Hyperlink"/>
                <w:noProof/>
              </w:rPr>
              <w:t>7.5.4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Output Artifacts and Archival</w:t>
            </w:r>
            <w:r>
              <w:rPr>
                <w:noProof/>
                <w:webHidden/>
              </w:rPr>
              <w:tab/>
            </w:r>
            <w:r>
              <w:rPr>
                <w:noProof/>
                <w:webHidden/>
              </w:rPr>
              <w:fldChar w:fldCharType="begin"/>
            </w:r>
            <w:r>
              <w:rPr>
                <w:noProof/>
                <w:webHidden/>
              </w:rPr>
              <w:instrText xml:space="preserve"> PAGEREF _Toc229170680 \h </w:instrText>
            </w:r>
            <w:r>
              <w:rPr>
                <w:noProof/>
                <w:webHidden/>
              </w:rPr>
            </w:r>
            <w:r>
              <w:rPr>
                <w:noProof/>
                <w:webHidden/>
              </w:rPr>
              <w:fldChar w:fldCharType="separate"/>
            </w:r>
            <w:r>
              <w:rPr>
                <w:noProof/>
                <w:webHidden/>
              </w:rPr>
              <w:t>38</w:t>
            </w:r>
            <w:r>
              <w:rPr>
                <w:noProof/>
                <w:webHidden/>
              </w:rPr>
              <w:fldChar w:fldCharType="end"/>
            </w:r>
          </w:hyperlink>
        </w:p>
        <w:p w14:paraId="7FBB3AB7" w14:textId="13BC23D6"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81" w:history="1">
            <w:r w:rsidRPr="00975846">
              <w:rPr>
                <w:rStyle w:val="Hyperlink"/>
                <w:noProof/>
              </w:rPr>
              <w:t>7.5.5</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A/B Testing Mode</w:t>
            </w:r>
            <w:r>
              <w:rPr>
                <w:noProof/>
                <w:webHidden/>
              </w:rPr>
              <w:tab/>
            </w:r>
            <w:r>
              <w:rPr>
                <w:noProof/>
                <w:webHidden/>
              </w:rPr>
              <w:fldChar w:fldCharType="begin"/>
            </w:r>
            <w:r>
              <w:rPr>
                <w:noProof/>
                <w:webHidden/>
              </w:rPr>
              <w:instrText xml:space="preserve"> PAGEREF _Toc229170681 \h </w:instrText>
            </w:r>
            <w:r>
              <w:rPr>
                <w:noProof/>
                <w:webHidden/>
              </w:rPr>
            </w:r>
            <w:r>
              <w:rPr>
                <w:noProof/>
                <w:webHidden/>
              </w:rPr>
              <w:fldChar w:fldCharType="separate"/>
            </w:r>
            <w:r>
              <w:rPr>
                <w:noProof/>
                <w:webHidden/>
              </w:rPr>
              <w:t>39</w:t>
            </w:r>
            <w:r>
              <w:rPr>
                <w:noProof/>
                <w:webHidden/>
              </w:rPr>
              <w:fldChar w:fldCharType="end"/>
            </w:r>
          </w:hyperlink>
        </w:p>
        <w:p w14:paraId="4CC86B47" w14:textId="21813DE1"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82" w:history="1">
            <w:r w:rsidRPr="00975846">
              <w:rPr>
                <w:rStyle w:val="Hyperlink"/>
                <w:noProof/>
              </w:rPr>
              <w:t>7.5.6</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Cluster Scaling</w:t>
            </w:r>
            <w:r>
              <w:rPr>
                <w:noProof/>
                <w:webHidden/>
              </w:rPr>
              <w:tab/>
            </w:r>
            <w:r>
              <w:rPr>
                <w:noProof/>
                <w:webHidden/>
              </w:rPr>
              <w:fldChar w:fldCharType="begin"/>
            </w:r>
            <w:r>
              <w:rPr>
                <w:noProof/>
                <w:webHidden/>
              </w:rPr>
              <w:instrText xml:space="preserve"> PAGEREF _Toc229170682 \h </w:instrText>
            </w:r>
            <w:r>
              <w:rPr>
                <w:noProof/>
                <w:webHidden/>
              </w:rPr>
            </w:r>
            <w:r>
              <w:rPr>
                <w:noProof/>
                <w:webHidden/>
              </w:rPr>
              <w:fldChar w:fldCharType="separate"/>
            </w:r>
            <w:r>
              <w:rPr>
                <w:noProof/>
                <w:webHidden/>
              </w:rPr>
              <w:t>39</w:t>
            </w:r>
            <w:r>
              <w:rPr>
                <w:noProof/>
                <w:webHidden/>
              </w:rPr>
              <w:fldChar w:fldCharType="end"/>
            </w:r>
          </w:hyperlink>
        </w:p>
        <w:p w14:paraId="3FC852BE" w14:textId="1D806F2F"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83" w:history="1">
            <w:r w:rsidRPr="00975846">
              <w:rPr>
                <w:rStyle w:val="Hyperlink"/>
                <w:noProof/>
              </w:rPr>
              <w:t>7.6</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Interactive Web-Based Visualization Dashboard</w:t>
            </w:r>
            <w:r>
              <w:rPr>
                <w:noProof/>
                <w:webHidden/>
              </w:rPr>
              <w:tab/>
            </w:r>
            <w:r>
              <w:rPr>
                <w:noProof/>
                <w:webHidden/>
              </w:rPr>
              <w:fldChar w:fldCharType="begin"/>
            </w:r>
            <w:r>
              <w:rPr>
                <w:noProof/>
                <w:webHidden/>
              </w:rPr>
              <w:instrText xml:space="preserve"> PAGEREF _Toc229170683 \h </w:instrText>
            </w:r>
            <w:r>
              <w:rPr>
                <w:noProof/>
                <w:webHidden/>
              </w:rPr>
            </w:r>
            <w:r>
              <w:rPr>
                <w:noProof/>
                <w:webHidden/>
              </w:rPr>
              <w:fldChar w:fldCharType="separate"/>
            </w:r>
            <w:r>
              <w:rPr>
                <w:noProof/>
                <w:webHidden/>
              </w:rPr>
              <w:t>40</w:t>
            </w:r>
            <w:r>
              <w:rPr>
                <w:noProof/>
                <w:webHidden/>
              </w:rPr>
              <w:fldChar w:fldCharType="end"/>
            </w:r>
          </w:hyperlink>
        </w:p>
        <w:p w14:paraId="031B1599" w14:textId="304B71DB"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84" w:history="1">
            <w:r w:rsidRPr="00975846">
              <w:rPr>
                <w:rStyle w:val="Hyperlink"/>
                <w:noProof/>
              </w:rPr>
              <w:t>7.6.1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TypeScript Physics Port</w:t>
            </w:r>
            <w:r>
              <w:rPr>
                <w:noProof/>
                <w:webHidden/>
              </w:rPr>
              <w:tab/>
            </w:r>
            <w:r>
              <w:rPr>
                <w:noProof/>
                <w:webHidden/>
              </w:rPr>
              <w:fldChar w:fldCharType="begin"/>
            </w:r>
            <w:r>
              <w:rPr>
                <w:noProof/>
                <w:webHidden/>
              </w:rPr>
              <w:instrText xml:space="preserve"> PAGEREF _Toc229170684 \h </w:instrText>
            </w:r>
            <w:r>
              <w:rPr>
                <w:noProof/>
                <w:webHidden/>
              </w:rPr>
            </w:r>
            <w:r>
              <w:rPr>
                <w:noProof/>
                <w:webHidden/>
              </w:rPr>
              <w:fldChar w:fldCharType="separate"/>
            </w:r>
            <w:r>
              <w:rPr>
                <w:noProof/>
                <w:webHidden/>
              </w:rPr>
              <w:t>40</w:t>
            </w:r>
            <w:r>
              <w:rPr>
                <w:noProof/>
                <w:webHidden/>
              </w:rPr>
              <w:fldChar w:fldCharType="end"/>
            </w:r>
          </w:hyperlink>
        </w:p>
        <w:p w14:paraId="41184880" w14:textId="2D48438A"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85" w:history="1">
            <w:r w:rsidRPr="00975846">
              <w:rPr>
                <w:rStyle w:val="Hyperlink"/>
                <w:noProof/>
              </w:rPr>
              <w:t>7.6.2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CSV Ingestion and Job Parsing</w:t>
            </w:r>
            <w:r>
              <w:rPr>
                <w:noProof/>
                <w:webHidden/>
              </w:rPr>
              <w:tab/>
            </w:r>
            <w:r>
              <w:rPr>
                <w:noProof/>
                <w:webHidden/>
              </w:rPr>
              <w:fldChar w:fldCharType="begin"/>
            </w:r>
            <w:r>
              <w:rPr>
                <w:noProof/>
                <w:webHidden/>
              </w:rPr>
              <w:instrText xml:space="preserve"> PAGEREF _Toc229170685 \h </w:instrText>
            </w:r>
            <w:r>
              <w:rPr>
                <w:noProof/>
                <w:webHidden/>
              </w:rPr>
            </w:r>
            <w:r>
              <w:rPr>
                <w:noProof/>
                <w:webHidden/>
              </w:rPr>
              <w:fldChar w:fldCharType="separate"/>
            </w:r>
            <w:r>
              <w:rPr>
                <w:noProof/>
                <w:webHidden/>
              </w:rPr>
              <w:t>41</w:t>
            </w:r>
            <w:r>
              <w:rPr>
                <w:noProof/>
                <w:webHidden/>
              </w:rPr>
              <w:fldChar w:fldCharType="end"/>
            </w:r>
          </w:hyperlink>
        </w:p>
        <w:p w14:paraId="5BA24000" w14:textId="5458CB3B"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86" w:history="1">
            <w:r w:rsidRPr="00975846">
              <w:rPr>
                <w:rStyle w:val="Hyperlink"/>
                <w:noProof/>
              </w:rPr>
              <w:t>7.6.3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Web Worker Simulation Engine</w:t>
            </w:r>
            <w:r>
              <w:rPr>
                <w:noProof/>
                <w:webHidden/>
              </w:rPr>
              <w:tab/>
            </w:r>
            <w:r>
              <w:rPr>
                <w:noProof/>
                <w:webHidden/>
              </w:rPr>
              <w:fldChar w:fldCharType="begin"/>
            </w:r>
            <w:r>
              <w:rPr>
                <w:noProof/>
                <w:webHidden/>
              </w:rPr>
              <w:instrText xml:space="preserve"> PAGEREF _Toc229170686 \h </w:instrText>
            </w:r>
            <w:r>
              <w:rPr>
                <w:noProof/>
                <w:webHidden/>
              </w:rPr>
            </w:r>
            <w:r>
              <w:rPr>
                <w:noProof/>
                <w:webHidden/>
              </w:rPr>
              <w:fldChar w:fldCharType="separate"/>
            </w:r>
            <w:r>
              <w:rPr>
                <w:noProof/>
                <w:webHidden/>
              </w:rPr>
              <w:t>41</w:t>
            </w:r>
            <w:r>
              <w:rPr>
                <w:noProof/>
                <w:webHidden/>
              </w:rPr>
              <w:fldChar w:fldCharType="end"/>
            </w:r>
          </w:hyperlink>
        </w:p>
        <w:p w14:paraId="7A7E273F" w14:textId="6A169998"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87" w:history="1">
            <w:r w:rsidRPr="00975846">
              <w:rPr>
                <w:rStyle w:val="Hyperlink"/>
                <w:noProof/>
              </w:rPr>
              <w:t>7.6.4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Master Clock and A/B Lockstep Synchronization</w:t>
            </w:r>
            <w:r>
              <w:rPr>
                <w:noProof/>
                <w:webHidden/>
              </w:rPr>
              <w:tab/>
            </w:r>
            <w:r>
              <w:rPr>
                <w:noProof/>
                <w:webHidden/>
              </w:rPr>
              <w:fldChar w:fldCharType="begin"/>
            </w:r>
            <w:r>
              <w:rPr>
                <w:noProof/>
                <w:webHidden/>
              </w:rPr>
              <w:instrText xml:space="preserve"> PAGEREF _Toc229170687 \h </w:instrText>
            </w:r>
            <w:r>
              <w:rPr>
                <w:noProof/>
                <w:webHidden/>
              </w:rPr>
            </w:r>
            <w:r>
              <w:rPr>
                <w:noProof/>
                <w:webHidden/>
              </w:rPr>
              <w:fldChar w:fldCharType="separate"/>
            </w:r>
            <w:r>
              <w:rPr>
                <w:noProof/>
                <w:webHidden/>
              </w:rPr>
              <w:t>41</w:t>
            </w:r>
            <w:r>
              <w:rPr>
                <w:noProof/>
                <w:webHidden/>
              </w:rPr>
              <w:fldChar w:fldCharType="end"/>
            </w:r>
          </w:hyperlink>
        </w:p>
        <w:p w14:paraId="54B4A7A1" w14:textId="6767F7C4"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88" w:history="1">
            <w:r w:rsidRPr="00975846">
              <w:rPr>
                <w:rStyle w:val="Hyperlink"/>
                <w:noProof/>
              </w:rPr>
              <w:t>7.6.5</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Delta Compression and Rendering Pipeline</w:t>
            </w:r>
            <w:r>
              <w:rPr>
                <w:noProof/>
                <w:webHidden/>
              </w:rPr>
              <w:tab/>
            </w:r>
            <w:r>
              <w:rPr>
                <w:noProof/>
                <w:webHidden/>
              </w:rPr>
              <w:fldChar w:fldCharType="begin"/>
            </w:r>
            <w:r>
              <w:rPr>
                <w:noProof/>
                <w:webHidden/>
              </w:rPr>
              <w:instrText xml:space="preserve"> PAGEREF _Toc229170688 \h </w:instrText>
            </w:r>
            <w:r>
              <w:rPr>
                <w:noProof/>
                <w:webHidden/>
              </w:rPr>
            </w:r>
            <w:r>
              <w:rPr>
                <w:noProof/>
                <w:webHidden/>
              </w:rPr>
              <w:fldChar w:fldCharType="separate"/>
            </w:r>
            <w:r>
              <w:rPr>
                <w:noProof/>
                <w:webHidden/>
              </w:rPr>
              <w:t>42</w:t>
            </w:r>
            <w:r>
              <w:rPr>
                <w:noProof/>
                <w:webHidden/>
              </w:rPr>
              <w:fldChar w:fldCharType="end"/>
            </w:r>
          </w:hyperlink>
        </w:p>
        <w:p w14:paraId="318F9C30" w14:textId="7EA82650"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89" w:history="1">
            <w:r w:rsidRPr="00975846">
              <w:rPr>
                <w:rStyle w:val="Hyperlink"/>
                <w:noProof/>
              </w:rPr>
              <w:t>7.6.6</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Data Export</w:t>
            </w:r>
            <w:r>
              <w:rPr>
                <w:noProof/>
                <w:webHidden/>
              </w:rPr>
              <w:tab/>
            </w:r>
            <w:r>
              <w:rPr>
                <w:noProof/>
                <w:webHidden/>
              </w:rPr>
              <w:fldChar w:fldCharType="begin"/>
            </w:r>
            <w:r>
              <w:rPr>
                <w:noProof/>
                <w:webHidden/>
              </w:rPr>
              <w:instrText xml:space="preserve"> PAGEREF _Toc229170689 \h </w:instrText>
            </w:r>
            <w:r>
              <w:rPr>
                <w:noProof/>
                <w:webHidden/>
              </w:rPr>
            </w:r>
            <w:r>
              <w:rPr>
                <w:noProof/>
                <w:webHidden/>
              </w:rPr>
              <w:fldChar w:fldCharType="separate"/>
            </w:r>
            <w:r>
              <w:rPr>
                <w:noProof/>
                <w:webHidden/>
              </w:rPr>
              <w:t>42</w:t>
            </w:r>
            <w:r>
              <w:rPr>
                <w:noProof/>
                <w:webHidden/>
              </w:rPr>
              <w:fldChar w:fldCharType="end"/>
            </w:r>
          </w:hyperlink>
        </w:p>
        <w:p w14:paraId="6D67A8F6" w14:textId="155D2907"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690" w:history="1">
            <w:r w:rsidRPr="00975846">
              <w:rPr>
                <w:rStyle w:val="Hyperlink"/>
                <w:noProof/>
                <w:lang w:val="en-IN"/>
              </w:rPr>
              <w:t>Chapter 8</w:t>
            </w:r>
            <w:r>
              <w:rPr>
                <w:noProof/>
                <w:webHidden/>
              </w:rPr>
              <w:tab/>
            </w:r>
            <w:r>
              <w:rPr>
                <w:noProof/>
                <w:webHidden/>
              </w:rPr>
              <w:fldChar w:fldCharType="begin"/>
            </w:r>
            <w:r>
              <w:rPr>
                <w:noProof/>
                <w:webHidden/>
              </w:rPr>
              <w:instrText xml:space="preserve"> PAGEREF _Toc229170690 \h </w:instrText>
            </w:r>
            <w:r>
              <w:rPr>
                <w:noProof/>
                <w:webHidden/>
              </w:rPr>
            </w:r>
            <w:r>
              <w:rPr>
                <w:noProof/>
                <w:webHidden/>
              </w:rPr>
              <w:fldChar w:fldCharType="separate"/>
            </w:r>
            <w:r>
              <w:rPr>
                <w:noProof/>
                <w:webHidden/>
              </w:rPr>
              <w:t>44</w:t>
            </w:r>
            <w:r>
              <w:rPr>
                <w:noProof/>
                <w:webHidden/>
              </w:rPr>
              <w:fldChar w:fldCharType="end"/>
            </w:r>
          </w:hyperlink>
        </w:p>
        <w:p w14:paraId="3CC9E92B" w14:textId="1E32DFC6"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92" w:history="1">
            <w:r w:rsidRPr="00975846">
              <w:rPr>
                <w:rStyle w:val="Hyperlink"/>
                <w:noProof/>
                <w:lang w:val="en-IN"/>
              </w:rPr>
              <w:t>8.1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lang w:val="en-IN"/>
              </w:rPr>
              <w:t>ThermalODE Model Calibration and Predictive Accuracy</w:t>
            </w:r>
            <w:r>
              <w:rPr>
                <w:noProof/>
                <w:webHidden/>
              </w:rPr>
              <w:tab/>
            </w:r>
            <w:r>
              <w:rPr>
                <w:noProof/>
                <w:webHidden/>
              </w:rPr>
              <w:fldChar w:fldCharType="begin"/>
            </w:r>
            <w:r>
              <w:rPr>
                <w:noProof/>
                <w:webHidden/>
              </w:rPr>
              <w:instrText xml:space="preserve"> PAGEREF _Toc229170692 \h </w:instrText>
            </w:r>
            <w:r>
              <w:rPr>
                <w:noProof/>
                <w:webHidden/>
              </w:rPr>
            </w:r>
            <w:r>
              <w:rPr>
                <w:noProof/>
                <w:webHidden/>
              </w:rPr>
              <w:fldChar w:fldCharType="separate"/>
            </w:r>
            <w:r>
              <w:rPr>
                <w:noProof/>
                <w:webHidden/>
              </w:rPr>
              <w:t>44</w:t>
            </w:r>
            <w:r>
              <w:rPr>
                <w:noProof/>
                <w:webHidden/>
              </w:rPr>
              <w:fldChar w:fldCharType="end"/>
            </w:r>
          </w:hyperlink>
        </w:p>
        <w:p w14:paraId="2902DD94" w14:textId="6D64F0F4"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93" w:history="1">
            <w:r w:rsidRPr="00975846">
              <w:rPr>
                <w:rStyle w:val="Hyperlink"/>
                <w:noProof/>
              </w:rPr>
              <w:t>8.1.1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Training Convergence and Learning Dynamics:</w:t>
            </w:r>
            <w:r>
              <w:rPr>
                <w:noProof/>
                <w:webHidden/>
              </w:rPr>
              <w:tab/>
            </w:r>
            <w:r>
              <w:rPr>
                <w:noProof/>
                <w:webHidden/>
              </w:rPr>
              <w:fldChar w:fldCharType="begin"/>
            </w:r>
            <w:r>
              <w:rPr>
                <w:noProof/>
                <w:webHidden/>
              </w:rPr>
              <w:instrText xml:space="preserve"> PAGEREF _Toc229170693 \h </w:instrText>
            </w:r>
            <w:r>
              <w:rPr>
                <w:noProof/>
                <w:webHidden/>
              </w:rPr>
            </w:r>
            <w:r>
              <w:rPr>
                <w:noProof/>
                <w:webHidden/>
              </w:rPr>
              <w:fldChar w:fldCharType="separate"/>
            </w:r>
            <w:r>
              <w:rPr>
                <w:noProof/>
                <w:webHidden/>
              </w:rPr>
              <w:t>44</w:t>
            </w:r>
            <w:r>
              <w:rPr>
                <w:noProof/>
                <w:webHidden/>
              </w:rPr>
              <w:fldChar w:fldCharType="end"/>
            </w:r>
          </w:hyperlink>
        </w:p>
        <w:p w14:paraId="6DFB5120" w14:textId="4F4CE3AB"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94" w:history="1">
            <w:r w:rsidRPr="00975846">
              <w:rPr>
                <w:rStyle w:val="Hyperlink"/>
                <w:noProof/>
              </w:rPr>
              <w:t>8.1.2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Calibrated Physical Parameters:</w:t>
            </w:r>
            <w:r>
              <w:rPr>
                <w:noProof/>
                <w:webHidden/>
              </w:rPr>
              <w:tab/>
            </w:r>
            <w:r>
              <w:rPr>
                <w:noProof/>
                <w:webHidden/>
              </w:rPr>
              <w:fldChar w:fldCharType="begin"/>
            </w:r>
            <w:r>
              <w:rPr>
                <w:noProof/>
                <w:webHidden/>
              </w:rPr>
              <w:instrText xml:space="preserve"> PAGEREF _Toc229170694 \h </w:instrText>
            </w:r>
            <w:r>
              <w:rPr>
                <w:noProof/>
                <w:webHidden/>
              </w:rPr>
            </w:r>
            <w:r>
              <w:rPr>
                <w:noProof/>
                <w:webHidden/>
              </w:rPr>
              <w:fldChar w:fldCharType="separate"/>
            </w:r>
            <w:r>
              <w:rPr>
                <w:noProof/>
                <w:webHidden/>
              </w:rPr>
              <w:t>45</w:t>
            </w:r>
            <w:r>
              <w:rPr>
                <w:noProof/>
                <w:webHidden/>
              </w:rPr>
              <w:fldChar w:fldCharType="end"/>
            </w:r>
          </w:hyperlink>
        </w:p>
        <w:p w14:paraId="5D643B13" w14:textId="134A7134"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95" w:history="1">
            <w:r w:rsidRPr="00975846">
              <w:rPr>
                <w:rStyle w:val="Hyperlink"/>
                <w:noProof/>
              </w:rPr>
              <w:t>8.1.3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Global Predictive Performance:</w:t>
            </w:r>
            <w:r>
              <w:rPr>
                <w:noProof/>
                <w:webHidden/>
              </w:rPr>
              <w:tab/>
            </w:r>
            <w:r>
              <w:rPr>
                <w:noProof/>
                <w:webHidden/>
              </w:rPr>
              <w:fldChar w:fldCharType="begin"/>
            </w:r>
            <w:r>
              <w:rPr>
                <w:noProof/>
                <w:webHidden/>
              </w:rPr>
              <w:instrText xml:space="preserve"> PAGEREF _Toc229170695 \h </w:instrText>
            </w:r>
            <w:r>
              <w:rPr>
                <w:noProof/>
                <w:webHidden/>
              </w:rPr>
            </w:r>
            <w:r>
              <w:rPr>
                <w:noProof/>
                <w:webHidden/>
              </w:rPr>
              <w:fldChar w:fldCharType="separate"/>
            </w:r>
            <w:r>
              <w:rPr>
                <w:noProof/>
                <w:webHidden/>
              </w:rPr>
              <w:t>46</w:t>
            </w:r>
            <w:r>
              <w:rPr>
                <w:noProof/>
                <w:webHidden/>
              </w:rPr>
              <w:fldChar w:fldCharType="end"/>
            </w:r>
          </w:hyperlink>
        </w:p>
        <w:p w14:paraId="693B2AE1" w14:textId="68F7A619"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96" w:history="1">
            <w:r w:rsidRPr="00975846">
              <w:rPr>
                <w:rStyle w:val="Hyperlink"/>
                <w:noProof/>
              </w:rPr>
              <w:t>8.1.4</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Tail-Risk and Extreme State Evaluation:</w:t>
            </w:r>
            <w:r>
              <w:rPr>
                <w:noProof/>
                <w:webHidden/>
              </w:rPr>
              <w:tab/>
            </w:r>
            <w:r>
              <w:rPr>
                <w:noProof/>
                <w:webHidden/>
              </w:rPr>
              <w:fldChar w:fldCharType="begin"/>
            </w:r>
            <w:r>
              <w:rPr>
                <w:noProof/>
                <w:webHidden/>
              </w:rPr>
              <w:instrText xml:space="preserve"> PAGEREF _Toc229170696 \h </w:instrText>
            </w:r>
            <w:r>
              <w:rPr>
                <w:noProof/>
                <w:webHidden/>
              </w:rPr>
            </w:r>
            <w:r>
              <w:rPr>
                <w:noProof/>
                <w:webHidden/>
              </w:rPr>
              <w:fldChar w:fldCharType="separate"/>
            </w:r>
            <w:r>
              <w:rPr>
                <w:noProof/>
                <w:webHidden/>
              </w:rPr>
              <w:t>47</w:t>
            </w:r>
            <w:r>
              <w:rPr>
                <w:noProof/>
                <w:webHidden/>
              </w:rPr>
              <w:fldChar w:fldCharType="end"/>
            </w:r>
          </w:hyperlink>
        </w:p>
        <w:p w14:paraId="1DE8F7EC" w14:textId="056FA7BD"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97" w:history="1">
            <w:r w:rsidRPr="00975846">
              <w:rPr>
                <w:rStyle w:val="Hyperlink"/>
                <w:noProof/>
              </w:rPr>
              <w:t>8.1.5</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Temporal Integration Stability:</w:t>
            </w:r>
            <w:r>
              <w:rPr>
                <w:noProof/>
                <w:webHidden/>
              </w:rPr>
              <w:tab/>
            </w:r>
            <w:r>
              <w:rPr>
                <w:noProof/>
                <w:webHidden/>
              </w:rPr>
              <w:fldChar w:fldCharType="begin"/>
            </w:r>
            <w:r>
              <w:rPr>
                <w:noProof/>
                <w:webHidden/>
              </w:rPr>
              <w:instrText xml:space="preserve"> PAGEREF _Toc229170697 \h </w:instrText>
            </w:r>
            <w:r>
              <w:rPr>
                <w:noProof/>
                <w:webHidden/>
              </w:rPr>
            </w:r>
            <w:r>
              <w:rPr>
                <w:noProof/>
                <w:webHidden/>
              </w:rPr>
              <w:fldChar w:fldCharType="separate"/>
            </w:r>
            <w:r>
              <w:rPr>
                <w:noProof/>
                <w:webHidden/>
              </w:rPr>
              <w:t>48</w:t>
            </w:r>
            <w:r>
              <w:rPr>
                <w:noProof/>
                <w:webHidden/>
              </w:rPr>
              <w:fldChar w:fldCharType="end"/>
            </w:r>
          </w:hyperlink>
        </w:p>
        <w:p w14:paraId="0D7BC7B8" w14:textId="5E2E023A" w:rsidR="00FD417D" w:rsidRDefault="00FD417D" w:rsidP="00FD417D">
          <w:pPr>
            <w:pStyle w:val="TOC2"/>
            <w:tabs>
              <w:tab w:val="left" w:pos="96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98" w:history="1">
            <w:r w:rsidRPr="00975846">
              <w:rPr>
                <w:rStyle w:val="Hyperlink"/>
                <w:noProof/>
              </w:rPr>
              <w:t>8.2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A/B Testing: Scheduler Policy Evaluation</w:t>
            </w:r>
            <w:r>
              <w:rPr>
                <w:noProof/>
                <w:webHidden/>
              </w:rPr>
              <w:tab/>
            </w:r>
            <w:r>
              <w:rPr>
                <w:noProof/>
                <w:webHidden/>
              </w:rPr>
              <w:fldChar w:fldCharType="begin"/>
            </w:r>
            <w:r>
              <w:rPr>
                <w:noProof/>
                <w:webHidden/>
              </w:rPr>
              <w:instrText xml:space="preserve"> PAGEREF _Toc229170698 \h </w:instrText>
            </w:r>
            <w:r>
              <w:rPr>
                <w:noProof/>
                <w:webHidden/>
              </w:rPr>
            </w:r>
            <w:r>
              <w:rPr>
                <w:noProof/>
                <w:webHidden/>
              </w:rPr>
              <w:fldChar w:fldCharType="separate"/>
            </w:r>
            <w:r>
              <w:rPr>
                <w:noProof/>
                <w:webHidden/>
              </w:rPr>
              <w:t>48</w:t>
            </w:r>
            <w:r>
              <w:rPr>
                <w:noProof/>
                <w:webHidden/>
              </w:rPr>
              <w:fldChar w:fldCharType="end"/>
            </w:r>
          </w:hyperlink>
        </w:p>
        <w:p w14:paraId="60A98D0C" w14:textId="0E90D3DE"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699" w:history="1">
            <w:r w:rsidRPr="00975846">
              <w:rPr>
                <w:rStyle w:val="Hyperlink"/>
                <w:noProof/>
              </w:rPr>
              <w:t>8.2.1</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Experimental Configuration:</w:t>
            </w:r>
            <w:r>
              <w:rPr>
                <w:noProof/>
                <w:webHidden/>
              </w:rPr>
              <w:tab/>
            </w:r>
            <w:r>
              <w:rPr>
                <w:noProof/>
                <w:webHidden/>
              </w:rPr>
              <w:fldChar w:fldCharType="begin"/>
            </w:r>
            <w:r>
              <w:rPr>
                <w:noProof/>
                <w:webHidden/>
              </w:rPr>
              <w:instrText xml:space="preserve"> PAGEREF _Toc229170699 \h </w:instrText>
            </w:r>
            <w:r>
              <w:rPr>
                <w:noProof/>
                <w:webHidden/>
              </w:rPr>
            </w:r>
            <w:r>
              <w:rPr>
                <w:noProof/>
                <w:webHidden/>
              </w:rPr>
              <w:fldChar w:fldCharType="separate"/>
            </w:r>
            <w:r>
              <w:rPr>
                <w:noProof/>
                <w:webHidden/>
              </w:rPr>
              <w:t>48</w:t>
            </w:r>
            <w:r>
              <w:rPr>
                <w:noProof/>
                <w:webHidden/>
              </w:rPr>
              <w:fldChar w:fldCharType="end"/>
            </w:r>
          </w:hyperlink>
        </w:p>
        <w:p w14:paraId="6394EFD5" w14:textId="181C88C3"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00" w:history="1">
            <w:r w:rsidRPr="00975846">
              <w:rPr>
                <w:rStyle w:val="Hyperlink"/>
                <w:noProof/>
              </w:rPr>
              <w:t>8.2.2</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Simulator Behaviour and Scheduler Convergence:</w:t>
            </w:r>
            <w:r>
              <w:rPr>
                <w:noProof/>
                <w:webHidden/>
              </w:rPr>
              <w:tab/>
            </w:r>
            <w:r>
              <w:rPr>
                <w:noProof/>
                <w:webHidden/>
              </w:rPr>
              <w:fldChar w:fldCharType="begin"/>
            </w:r>
            <w:r>
              <w:rPr>
                <w:noProof/>
                <w:webHidden/>
              </w:rPr>
              <w:instrText xml:space="preserve"> PAGEREF _Toc229170700 \h </w:instrText>
            </w:r>
            <w:r>
              <w:rPr>
                <w:noProof/>
                <w:webHidden/>
              </w:rPr>
            </w:r>
            <w:r>
              <w:rPr>
                <w:noProof/>
                <w:webHidden/>
              </w:rPr>
              <w:fldChar w:fldCharType="separate"/>
            </w:r>
            <w:r>
              <w:rPr>
                <w:noProof/>
                <w:webHidden/>
              </w:rPr>
              <w:t>49</w:t>
            </w:r>
            <w:r>
              <w:rPr>
                <w:noProof/>
                <w:webHidden/>
              </w:rPr>
              <w:fldChar w:fldCharType="end"/>
            </w:r>
          </w:hyperlink>
        </w:p>
        <w:p w14:paraId="63C19C7D" w14:textId="2BAE5C21" w:rsidR="00FD417D" w:rsidRDefault="00FD417D" w:rsidP="00FD417D">
          <w:pPr>
            <w:pStyle w:val="TOC3"/>
            <w:tabs>
              <w:tab w:val="left" w:pos="1200"/>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01" w:history="1">
            <w:r w:rsidRPr="00975846">
              <w:rPr>
                <w:rStyle w:val="Hyperlink"/>
                <w:noProof/>
              </w:rPr>
              <w:t>8.2.3</w:t>
            </w:r>
            <w:r>
              <w:rPr>
                <w:rFonts w:asciiTheme="minorHAnsi" w:eastAsiaTheme="minorEastAsia" w:hAnsiTheme="minorHAnsi" w:cstheme="minorBidi"/>
                <w:noProof/>
                <w:kern w:val="2"/>
                <w:szCs w:val="24"/>
                <w:lang w:val="en-IN" w:eastAsia="en-IN" w:bidi="ar-SA"/>
                <w14:ligatures w14:val="standardContextual"/>
              </w:rPr>
              <w:tab/>
            </w:r>
            <w:r w:rsidRPr="00975846">
              <w:rPr>
                <w:rStyle w:val="Hyperlink"/>
                <w:noProof/>
              </w:rPr>
              <w:t>Limitations and Scope:</w:t>
            </w:r>
            <w:r>
              <w:rPr>
                <w:noProof/>
                <w:webHidden/>
              </w:rPr>
              <w:tab/>
            </w:r>
            <w:r>
              <w:rPr>
                <w:noProof/>
                <w:webHidden/>
              </w:rPr>
              <w:fldChar w:fldCharType="begin"/>
            </w:r>
            <w:r>
              <w:rPr>
                <w:noProof/>
                <w:webHidden/>
              </w:rPr>
              <w:instrText xml:space="preserve"> PAGEREF _Toc229170701 \h </w:instrText>
            </w:r>
            <w:r>
              <w:rPr>
                <w:noProof/>
                <w:webHidden/>
              </w:rPr>
            </w:r>
            <w:r>
              <w:rPr>
                <w:noProof/>
                <w:webHidden/>
              </w:rPr>
              <w:fldChar w:fldCharType="separate"/>
            </w:r>
            <w:r>
              <w:rPr>
                <w:noProof/>
                <w:webHidden/>
              </w:rPr>
              <w:t>52</w:t>
            </w:r>
            <w:r>
              <w:rPr>
                <w:noProof/>
                <w:webHidden/>
              </w:rPr>
              <w:fldChar w:fldCharType="end"/>
            </w:r>
          </w:hyperlink>
        </w:p>
        <w:p w14:paraId="159D46A6" w14:textId="3E2A569A"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702" w:history="1">
            <w:r w:rsidRPr="00975846">
              <w:rPr>
                <w:rStyle w:val="Hyperlink"/>
                <w:noProof/>
                <w:lang w:val="en-IN"/>
              </w:rPr>
              <w:t>Applications</w:t>
            </w:r>
            <w:r>
              <w:rPr>
                <w:noProof/>
                <w:webHidden/>
              </w:rPr>
              <w:tab/>
            </w:r>
            <w:r>
              <w:rPr>
                <w:noProof/>
                <w:webHidden/>
              </w:rPr>
              <w:fldChar w:fldCharType="begin"/>
            </w:r>
            <w:r>
              <w:rPr>
                <w:noProof/>
                <w:webHidden/>
              </w:rPr>
              <w:instrText xml:space="preserve"> PAGEREF _Toc229170702 \h </w:instrText>
            </w:r>
            <w:r>
              <w:rPr>
                <w:noProof/>
                <w:webHidden/>
              </w:rPr>
            </w:r>
            <w:r>
              <w:rPr>
                <w:noProof/>
                <w:webHidden/>
              </w:rPr>
              <w:fldChar w:fldCharType="separate"/>
            </w:r>
            <w:r>
              <w:rPr>
                <w:noProof/>
                <w:webHidden/>
              </w:rPr>
              <w:t>53</w:t>
            </w:r>
            <w:r>
              <w:rPr>
                <w:noProof/>
                <w:webHidden/>
              </w:rPr>
              <w:fldChar w:fldCharType="end"/>
            </w:r>
          </w:hyperlink>
        </w:p>
        <w:p w14:paraId="4DABFC9C" w14:textId="07890B0A"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03" w:history="1">
            <w:r w:rsidRPr="00975846">
              <w:rPr>
                <w:rStyle w:val="Hyperlink"/>
                <w:noProof/>
                <w:lang w:val="en-IN"/>
              </w:rPr>
              <w:t>Datacenter Digital Twin</w:t>
            </w:r>
            <w:r>
              <w:rPr>
                <w:noProof/>
                <w:webHidden/>
              </w:rPr>
              <w:tab/>
            </w:r>
            <w:r>
              <w:rPr>
                <w:noProof/>
                <w:webHidden/>
              </w:rPr>
              <w:fldChar w:fldCharType="begin"/>
            </w:r>
            <w:r>
              <w:rPr>
                <w:noProof/>
                <w:webHidden/>
              </w:rPr>
              <w:instrText xml:space="preserve"> PAGEREF _Toc229170703 \h </w:instrText>
            </w:r>
            <w:r>
              <w:rPr>
                <w:noProof/>
                <w:webHidden/>
              </w:rPr>
            </w:r>
            <w:r>
              <w:rPr>
                <w:noProof/>
                <w:webHidden/>
              </w:rPr>
              <w:fldChar w:fldCharType="separate"/>
            </w:r>
            <w:r>
              <w:rPr>
                <w:noProof/>
                <w:webHidden/>
              </w:rPr>
              <w:t>53</w:t>
            </w:r>
            <w:r>
              <w:rPr>
                <w:noProof/>
                <w:webHidden/>
              </w:rPr>
              <w:fldChar w:fldCharType="end"/>
            </w:r>
          </w:hyperlink>
        </w:p>
        <w:p w14:paraId="5A06D040" w14:textId="583C2591"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04" w:history="1">
            <w:r w:rsidRPr="00975846">
              <w:rPr>
                <w:rStyle w:val="Hyperlink"/>
                <w:noProof/>
              </w:rPr>
              <w:t>Scheduling Policy Sandbox</w:t>
            </w:r>
            <w:r>
              <w:rPr>
                <w:noProof/>
                <w:webHidden/>
              </w:rPr>
              <w:tab/>
            </w:r>
            <w:r>
              <w:rPr>
                <w:noProof/>
                <w:webHidden/>
              </w:rPr>
              <w:fldChar w:fldCharType="begin"/>
            </w:r>
            <w:r>
              <w:rPr>
                <w:noProof/>
                <w:webHidden/>
              </w:rPr>
              <w:instrText xml:space="preserve"> PAGEREF _Toc229170704 \h </w:instrText>
            </w:r>
            <w:r>
              <w:rPr>
                <w:noProof/>
                <w:webHidden/>
              </w:rPr>
            </w:r>
            <w:r>
              <w:rPr>
                <w:noProof/>
                <w:webHidden/>
              </w:rPr>
              <w:fldChar w:fldCharType="separate"/>
            </w:r>
            <w:r>
              <w:rPr>
                <w:noProof/>
                <w:webHidden/>
              </w:rPr>
              <w:t>53</w:t>
            </w:r>
            <w:r>
              <w:rPr>
                <w:noProof/>
                <w:webHidden/>
              </w:rPr>
              <w:fldChar w:fldCharType="end"/>
            </w:r>
          </w:hyperlink>
        </w:p>
        <w:p w14:paraId="52701073" w14:textId="62D9231F"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05" w:history="1">
            <w:r w:rsidRPr="00975846">
              <w:rPr>
                <w:rStyle w:val="Hyperlink"/>
                <w:noProof/>
              </w:rPr>
              <w:t>Educational and Research Tool</w:t>
            </w:r>
            <w:r>
              <w:rPr>
                <w:noProof/>
                <w:webHidden/>
              </w:rPr>
              <w:tab/>
            </w:r>
            <w:r>
              <w:rPr>
                <w:noProof/>
                <w:webHidden/>
              </w:rPr>
              <w:fldChar w:fldCharType="begin"/>
            </w:r>
            <w:r>
              <w:rPr>
                <w:noProof/>
                <w:webHidden/>
              </w:rPr>
              <w:instrText xml:space="preserve"> PAGEREF _Toc229170705 \h </w:instrText>
            </w:r>
            <w:r>
              <w:rPr>
                <w:noProof/>
                <w:webHidden/>
              </w:rPr>
            </w:r>
            <w:r>
              <w:rPr>
                <w:noProof/>
                <w:webHidden/>
              </w:rPr>
              <w:fldChar w:fldCharType="separate"/>
            </w:r>
            <w:r>
              <w:rPr>
                <w:noProof/>
                <w:webHidden/>
              </w:rPr>
              <w:t>53</w:t>
            </w:r>
            <w:r>
              <w:rPr>
                <w:noProof/>
                <w:webHidden/>
              </w:rPr>
              <w:fldChar w:fldCharType="end"/>
            </w:r>
          </w:hyperlink>
        </w:p>
        <w:p w14:paraId="3033E684" w14:textId="15F4A2F1"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706" w:history="1">
            <w:r w:rsidRPr="00975846">
              <w:rPr>
                <w:rStyle w:val="Hyperlink"/>
                <w:noProof/>
              </w:rPr>
              <w:t>Conclusion</w:t>
            </w:r>
            <w:r>
              <w:rPr>
                <w:noProof/>
                <w:webHidden/>
              </w:rPr>
              <w:tab/>
            </w:r>
            <w:r>
              <w:rPr>
                <w:noProof/>
                <w:webHidden/>
              </w:rPr>
              <w:fldChar w:fldCharType="begin"/>
            </w:r>
            <w:r>
              <w:rPr>
                <w:noProof/>
                <w:webHidden/>
              </w:rPr>
              <w:instrText xml:space="preserve"> PAGEREF _Toc229170706 \h </w:instrText>
            </w:r>
            <w:r>
              <w:rPr>
                <w:noProof/>
                <w:webHidden/>
              </w:rPr>
            </w:r>
            <w:r>
              <w:rPr>
                <w:noProof/>
                <w:webHidden/>
              </w:rPr>
              <w:fldChar w:fldCharType="separate"/>
            </w:r>
            <w:r>
              <w:rPr>
                <w:noProof/>
                <w:webHidden/>
              </w:rPr>
              <w:t>54</w:t>
            </w:r>
            <w:r>
              <w:rPr>
                <w:noProof/>
                <w:webHidden/>
              </w:rPr>
              <w:fldChar w:fldCharType="end"/>
            </w:r>
          </w:hyperlink>
        </w:p>
        <w:p w14:paraId="521F2E85" w14:textId="734328C7"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707" w:history="1">
            <w:r w:rsidRPr="00975846">
              <w:rPr>
                <w:rStyle w:val="Hyperlink"/>
                <w:noProof/>
              </w:rPr>
              <w:t>Future Prospects</w:t>
            </w:r>
            <w:r>
              <w:rPr>
                <w:noProof/>
                <w:webHidden/>
              </w:rPr>
              <w:tab/>
            </w:r>
            <w:r>
              <w:rPr>
                <w:noProof/>
                <w:webHidden/>
              </w:rPr>
              <w:fldChar w:fldCharType="begin"/>
            </w:r>
            <w:r>
              <w:rPr>
                <w:noProof/>
                <w:webHidden/>
              </w:rPr>
              <w:instrText xml:space="preserve"> PAGEREF _Toc229170707 \h </w:instrText>
            </w:r>
            <w:r>
              <w:rPr>
                <w:noProof/>
                <w:webHidden/>
              </w:rPr>
            </w:r>
            <w:r>
              <w:rPr>
                <w:noProof/>
                <w:webHidden/>
              </w:rPr>
              <w:fldChar w:fldCharType="separate"/>
            </w:r>
            <w:r>
              <w:rPr>
                <w:noProof/>
                <w:webHidden/>
              </w:rPr>
              <w:t>55</w:t>
            </w:r>
            <w:r>
              <w:rPr>
                <w:noProof/>
                <w:webHidden/>
              </w:rPr>
              <w:fldChar w:fldCharType="end"/>
            </w:r>
          </w:hyperlink>
        </w:p>
        <w:p w14:paraId="1148729F" w14:textId="41338AD9"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08" w:history="1">
            <w:r w:rsidRPr="00975846">
              <w:rPr>
                <w:rStyle w:val="Hyperlink"/>
                <w:noProof/>
              </w:rPr>
              <w:t>Room-HVAC and Liquid Cooling Integration</w:t>
            </w:r>
            <w:r>
              <w:rPr>
                <w:noProof/>
                <w:webHidden/>
              </w:rPr>
              <w:tab/>
            </w:r>
            <w:r>
              <w:rPr>
                <w:noProof/>
                <w:webHidden/>
              </w:rPr>
              <w:fldChar w:fldCharType="begin"/>
            </w:r>
            <w:r>
              <w:rPr>
                <w:noProof/>
                <w:webHidden/>
              </w:rPr>
              <w:instrText xml:space="preserve"> PAGEREF _Toc229170708 \h </w:instrText>
            </w:r>
            <w:r>
              <w:rPr>
                <w:noProof/>
                <w:webHidden/>
              </w:rPr>
            </w:r>
            <w:r>
              <w:rPr>
                <w:noProof/>
                <w:webHidden/>
              </w:rPr>
              <w:fldChar w:fldCharType="separate"/>
            </w:r>
            <w:r>
              <w:rPr>
                <w:noProof/>
                <w:webHidden/>
              </w:rPr>
              <w:t>55</w:t>
            </w:r>
            <w:r>
              <w:rPr>
                <w:noProof/>
                <w:webHidden/>
              </w:rPr>
              <w:fldChar w:fldCharType="end"/>
            </w:r>
          </w:hyperlink>
        </w:p>
        <w:p w14:paraId="2361EA1F" w14:textId="6CBB0376"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09" w:history="1">
            <w:r w:rsidRPr="00975846">
              <w:rPr>
                <w:rStyle w:val="Hyperlink"/>
                <w:noProof/>
              </w:rPr>
              <w:t>Dynamic Worst-Case Power Projection</w:t>
            </w:r>
            <w:r>
              <w:rPr>
                <w:noProof/>
                <w:webHidden/>
              </w:rPr>
              <w:tab/>
            </w:r>
            <w:r>
              <w:rPr>
                <w:noProof/>
                <w:webHidden/>
              </w:rPr>
              <w:fldChar w:fldCharType="begin"/>
            </w:r>
            <w:r>
              <w:rPr>
                <w:noProof/>
                <w:webHidden/>
              </w:rPr>
              <w:instrText xml:space="preserve"> PAGEREF _Toc229170709 \h </w:instrText>
            </w:r>
            <w:r>
              <w:rPr>
                <w:noProof/>
                <w:webHidden/>
              </w:rPr>
            </w:r>
            <w:r>
              <w:rPr>
                <w:noProof/>
                <w:webHidden/>
              </w:rPr>
              <w:fldChar w:fldCharType="separate"/>
            </w:r>
            <w:r>
              <w:rPr>
                <w:noProof/>
                <w:webHidden/>
              </w:rPr>
              <w:t>55</w:t>
            </w:r>
            <w:r>
              <w:rPr>
                <w:noProof/>
                <w:webHidden/>
              </w:rPr>
              <w:fldChar w:fldCharType="end"/>
            </w:r>
          </w:hyperlink>
        </w:p>
        <w:p w14:paraId="7E5F6F1D" w14:textId="2F1BFF38"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10" w:history="1">
            <w:r w:rsidRPr="00975846">
              <w:rPr>
                <w:rStyle w:val="Hyperlink"/>
                <w:noProof/>
              </w:rPr>
              <w:t>CPU Thermal Modelling</w:t>
            </w:r>
            <w:r>
              <w:rPr>
                <w:noProof/>
                <w:webHidden/>
              </w:rPr>
              <w:tab/>
            </w:r>
            <w:r>
              <w:rPr>
                <w:noProof/>
                <w:webHidden/>
              </w:rPr>
              <w:fldChar w:fldCharType="begin"/>
            </w:r>
            <w:r>
              <w:rPr>
                <w:noProof/>
                <w:webHidden/>
              </w:rPr>
              <w:instrText xml:space="preserve"> PAGEREF _Toc229170710 \h </w:instrText>
            </w:r>
            <w:r>
              <w:rPr>
                <w:noProof/>
                <w:webHidden/>
              </w:rPr>
            </w:r>
            <w:r>
              <w:rPr>
                <w:noProof/>
                <w:webHidden/>
              </w:rPr>
              <w:fldChar w:fldCharType="separate"/>
            </w:r>
            <w:r>
              <w:rPr>
                <w:noProof/>
                <w:webHidden/>
              </w:rPr>
              <w:t>55</w:t>
            </w:r>
            <w:r>
              <w:rPr>
                <w:noProof/>
                <w:webHidden/>
              </w:rPr>
              <w:fldChar w:fldCharType="end"/>
            </w:r>
          </w:hyperlink>
        </w:p>
        <w:p w14:paraId="2E36B328" w14:textId="01BC3F92"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11" w:history="1">
            <w:r w:rsidRPr="00975846">
              <w:rPr>
                <w:rStyle w:val="Hyperlink"/>
                <w:noProof/>
              </w:rPr>
              <w:t>Multi-Architecture Generalization</w:t>
            </w:r>
            <w:r>
              <w:rPr>
                <w:noProof/>
                <w:webHidden/>
              </w:rPr>
              <w:tab/>
            </w:r>
            <w:r>
              <w:rPr>
                <w:noProof/>
                <w:webHidden/>
              </w:rPr>
              <w:fldChar w:fldCharType="begin"/>
            </w:r>
            <w:r>
              <w:rPr>
                <w:noProof/>
                <w:webHidden/>
              </w:rPr>
              <w:instrText xml:space="preserve"> PAGEREF _Toc229170711 \h </w:instrText>
            </w:r>
            <w:r>
              <w:rPr>
                <w:noProof/>
                <w:webHidden/>
              </w:rPr>
            </w:r>
            <w:r>
              <w:rPr>
                <w:noProof/>
                <w:webHidden/>
              </w:rPr>
              <w:fldChar w:fldCharType="separate"/>
            </w:r>
            <w:r>
              <w:rPr>
                <w:noProof/>
                <w:webHidden/>
              </w:rPr>
              <w:t>55</w:t>
            </w:r>
            <w:r>
              <w:rPr>
                <w:noProof/>
                <w:webHidden/>
              </w:rPr>
              <w:fldChar w:fldCharType="end"/>
            </w:r>
          </w:hyperlink>
        </w:p>
        <w:p w14:paraId="0383D6AF" w14:textId="6FF34065"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12" w:history="1">
            <w:r w:rsidRPr="00975846">
              <w:rPr>
                <w:rStyle w:val="Hyperlink"/>
                <w:noProof/>
              </w:rPr>
              <w:t>Reinforcement Learning Integration</w:t>
            </w:r>
            <w:r>
              <w:rPr>
                <w:noProof/>
                <w:webHidden/>
              </w:rPr>
              <w:tab/>
            </w:r>
            <w:r>
              <w:rPr>
                <w:noProof/>
                <w:webHidden/>
              </w:rPr>
              <w:fldChar w:fldCharType="begin"/>
            </w:r>
            <w:r>
              <w:rPr>
                <w:noProof/>
                <w:webHidden/>
              </w:rPr>
              <w:instrText xml:space="preserve"> PAGEREF _Toc229170712 \h </w:instrText>
            </w:r>
            <w:r>
              <w:rPr>
                <w:noProof/>
                <w:webHidden/>
              </w:rPr>
            </w:r>
            <w:r>
              <w:rPr>
                <w:noProof/>
                <w:webHidden/>
              </w:rPr>
              <w:fldChar w:fldCharType="separate"/>
            </w:r>
            <w:r>
              <w:rPr>
                <w:noProof/>
                <w:webHidden/>
              </w:rPr>
              <w:t>55</w:t>
            </w:r>
            <w:r>
              <w:rPr>
                <w:noProof/>
                <w:webHidden/>
              </w:rPr>
              <w:fldChar w:fldCharType="end"/>
            </w:r>
          </w:hyperlink>
        </w:p>
        <w:p w14:paraId="73CFA02F" w14:textId="5A07A719"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13" w:history="1">
            <w:r w:rsidRPr="00975846">
              <w:rPr>
                <w:rStyle w:val="Hyperlink"/>
                <w:noProof/>
              </w:rPr>
              <w:t>Real-Time Production Deployment</w:t>
            </w:r>
            <w:r>
              <w:rPr>
                <w:noProof/>
                <w:webHidden/>
              </w:rPr>
              <w:tab/>
            </w:r>
            <w:r>
              <w:rPr>
                <w:noProof/>
                <w:webHidden/>
              </w:rPr>
              <w:fldChar w:fldCharType="begin"/>
            </w:r>
            <w:r>
              <w:rPr>
                <w:noProof/>
                <w:webHidden/>
              </w:rPr>
              <w:instrText xml:space="preserve"> PAGEREF _Toc229170713 \h </w:instrText>
            </w:r>
            <w:r>
              <w:rPr>
                <w:noProof/>
                <w:webHidden/>
              </w:rPr>
            </w:r>
            <w:r>
              <w:rPr>
                <w:noProof/>
                <w:webHidden/>
              </w:rPr>
              <w:fldChar w:fldCharType="separate"/>
            </w:r>
            <w:r>
              <w:rPr>
                <w:noProof/>
                <w:webHidden/>
              </w:rPr>
              <w:t>56</w:t>
            </w:r>
            <w:r>
              <w:rPr>
                <w:noProof/>
                <w:webHidden/>
              </w:rPr>
              <w:fldChar w:fldCharType="end"/>
            </w:r>
          </w:hyperlink>
        </w:p>
        <w:p w14:paraId="7F411625" w14:textId="572B59DC"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714" w:history="1">
            <w:r w:rsidRPr="00975846">
              <w:rPr>
                <w:rStyle w:val="Hyperlink"/>
                <w:noProof/>
              </w:rPr>
              <w:t>References</w:t>
            </w:r>
            <w:r>
              <w:rPr>
                <w:noProof/>
                <w:webHidden/>
              </w:rPr>
              <w:tab/>
            </w:r>
            <w:r>
              <w:rPr>
                <w:noProof/>
                <w:webHidden/>
              </w:rPr>
              <w:fldChar w:fldCharType="begin"/>
            </w:r>
            <w:r>
              <w:rPr>
                <w:noProof/>
                <w:webHidden/>
              </w:rPr>
              <w:instrText xml:space="preserve"> PAGEREF _Toc229170714 \h </w:instrText>
            </w:r>
            <w:r>
              <w:rPr>
                <w:noProof/>
                <w:webHidden/>
              </w:rPr>
            </w:r>
            <w:r>
              <w:rPr>
                <w:noProof/>
                <w:webHidden/>
              </w:rPr>
              <w:fldChar w:fldCharType="separate"/>
            </w:r>
            <w:r>
              <w:rPr>
                <w:noProof/>
                <w:webHidden/>
              </w:rPr>
              <w:t>57</w:t>
            </w:r>
            <w:r>
              <w:rPr>
                <w:noProof/>
                <w:webHidden/>
              </w:rPr>
              <w:fldChar w:fldCharType="end"/>
            </w:r>
          </w:hyperlink>
        </w:p>
        <w:p w14:paraId="7EFB7902" w14:textId="23DA32C0"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715" w:history="1">
            <w:r w:rsidRPr="00975846">
              <w:rPr>
                <w:rStyle w:val="Hyperlink"/>
                <w:noProof/>
              </w:rPr>
              <w:t>Publication Details</w:t>
            </w:r>
            <w:r>
              <w:rPr>
                <w:noProof/>
                <w:webHidden/>
              </w:rPr>
              <w:tab/>
            </w:r>
            <w:r>
              <w:rPr>
                <w:noProof/>
                <w:webHidden/>
              </w:rPr>
              <w:fldChar w:fldCharType="begin"/>
            </w:r>
            <w:r>
              <w:rPr>
                <w:noProof/>
                <w:webHidden/>
              </w:rPr>
              <w:instrText xml:space="preserve"> PAGEREF _Toc229170715 \h </w:instrText>
            </w:r>
            <w:r>
              <w:rPr>
                <w:noProof/>
                <w:webHidden/>
              </w:rPr>
            </w:r>
            <w:r>
              <w:rPr>
                <w:noProof/>
                <w:webHidden/>
              </w:rPr>
              <w:fldChar w:fldCharType="separate"/>
            </w:r>
            <w:r>
              <w:rPr>
                <w:noProof/>
                <w:webHidden/>
              </w:rPr>
              <w:t>58</w:t>
            </w:r>
            <w:r>
              <w:rPr>
                <w:noProof/>
                <w:webHidden/>
              </w:rPr>
              <w:fldChar w:fldCharType="end"/>
            </w:r>
          </w:hyperlink>
        </w:p>
        <w:p w14:paraId="105E2D67" w14:textId="2FE9D09E"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16" w:history="1">
            <w:r w:rsidRPr="00975846">
              <w:rPr>
                <w:rStyle w:val="Hyperlink"/>
                <w:noProof/>
              </w:rPr>
              <w:t>Research Paper</w:t>
            </w:r>
            <w:r>
              <w:rPr>
                <w:noProof/>
                <w:webHidden/>
              </w:rPr>
              <w:tab/>
            </w:r>
            <w:r>
              <w:rPr>
                <w:noProof/>
                <w:webHidden/>
              </w:rPr>
              <w:fldChar w:fldCharType="begin"/>
            </w:r>
            <w:r>
              <w:rPr>
                <w:noProof/>
                <w:webHidden/>
              </w:rPr>
              <w:instrText xml:space="preserve"> PAGEREF _Toc229170716 \h </w:instrText>
            </w:r>
            <w:r>
              <w:rPr>
                <w:noProof/>
                <w:webHidden/>
              </w:rPr>
            </w:r>
            <w:r>
              <w:rPr>
                <w:noProof/>
                <w:webHidden/>
              </w:rPr>
              <w:fldChar w:fldCharType="separate"/>
            </w:r>
            <w:r>
              <w:rPr>
                <w:noProof/>
                <w:webHidden/>
              </w:rPr>
              <w:t>58</w:t>
            </w:r>
            <w:r>
              <w:rPr>
                <w:noProof/>
                <w:webHidden/>
              </w:rPr>
              <w:fldChar w:fldCharType="end"/>
            </w:r>
          </w:hyperlink>
        </w:p>
        <w:p w14:paraId="08007CA6" w14:textId="4F8C5C36" w:rsidR="00FD417D" w:rsidRDefault="00FD417D" w:rsidP="00FD417D">
          <w:pPr>
            <w:pStyle w:val="TOC1"/>
            <w:rPr>
              <w:rFonts w:asciiTheme="minorHAnsi" w:eastAsiaTheme="minorEastAsia" w:hAnsiTheme="minorHAnsi" w:cstheme="minorBidi"/>
              <w:noProof/>
              <w:kern w:val="2"/>
              <w:szCs w:val="24"/>
              <w:lang w:val="en-IN" w:eastAsia="en-IN" w:bidi="ar-SA"/>
              <w14:ligatures w14:val="standardContextual"/>
            </w:rPr>
          </w:pPr>
          <w:hyperlink w:anchor="_Toc229170717" w:history="1">
            <w:r w:rsidRPr="00975846">
              <w:rPr>
                <w:rStyle w:val="Hyperlink"/>
                <w:noProof/>
              </w:rPr>
              <w:t>Appendices</w:t>
            </w:r>
            <w:r>
              <w:rPr>
                <w:noProof/>
                <w:webHidden/>
              </w:rPr>
              <w:tab/>
            </w:r>
            <w:r>
              <w:rPr>
                <w:noProof/>
                <w:webHidden/>
              </w:rPr>
              <w:fldChar w:fldCharType="begin"/>
            </w:r>
            <w:r>
              <w:rPr>
                <w:noProof/>
                <w:webHidden/>
              </w:rPr>
              <w:instrText xml:space="preserve"> PAGEREF _Toc229170717 \h </w:instrText>
            </w:r>
            <w:r>
              <w:rPr>
                <w:noProof/>
                <w:webHidden/>
              </w:rPr>
            </w:r>
            <w:r>
              <w:rPr>
                <w:noProof/>
                <w:webHidden/>
              </w:rPr>
              <w:fldChar w:fldCharType="separate"/>
            </w:r>
            <w:r>
              <w:rPr>
                <w:noProof/>
                <w:webHidden/>
              </w:rPr>
              <w:t>59</w:t>
            </w:r>
            <w:r>
              <w:rPr>
                <w:noProof/>
                <w:webHidden/>
              </w:rPr>
              <w:fldChar w:fldCharType="end"/>
            </w:r>
          </w:hyperlink>
        </w:p>
        <w:p w14:paraId="15BA9093" w14:textId="4929C5F3"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18" w:history="1">
            <w:r w:rsidRPr="00975846">
              <w:rPr>
                <w:rStyle w:val="Hyperlink"/>
                <w:noProof/>
              </w:rPr>
              <w:t>Appendix A: Acronyms and Abbreviations</w:t>
            </w:r>
            <w:r>
              <w:rPr>
                <w:noProof/>
                <w:webHidden/>
              </w:rPr>
              <w:tab/>
            </w:r>
            <w:r>
              <w:rPr>
                <w:noProof/>
                <w:webHidden/>
              </w:rPr>
              <w:fldChar w:fldCharType="begin"/>
            </w:r>
            <w:r>
              <w:rPr>
                <w:noProof/>
                <w:webHidden/>
              </w:rPr>
              <w:instrText xml:space="preserve"> PAGEREF _Toc229170718 \h </w:instrText>
            </w:r>
            <w:r>
              <w:rPr>
                <w:noProof/>
                <w:webHidden/>
              </w:rPr>
            </w:r>
            <w:r>
              <w:rPr>
                <w:noProof/>
                <w:webHidden/>
              </w:rPr>
              <w:fldChar w:fldCharType="separate"/>
            </w:r>
            <w:r>
              <w:rPr>
                <w:noProof/>
                <w:webHidden/>
              </w:rPr>
              <w:t>59</w:t>
            </w:r>
            <w:r>
              <w:rPr>
                <w:noProof/>
                <w:webHidden/>
              </w:rPr>
              <w:fldChar w:fldCharType="end"/>
            </w:r>
          </w:hyperlink>
        </w:p>
        <w:p w14:paraId="31490795" w14:textId="0DA244B7" w:rsidR="00FD417D" w:rsidRDefault="00FD417D" w:rsidP="00FD417D">
          <w:pPr>
            <w:pStyle w:val="TOC2"/>
            <w:tabs>
              <w:tab w:val="right" w:leader="dot" w:pos="9016"/>
            </w:tabs>
            <w:spacing w:line="360" w:lineRule="auto"/>
            <w:rPr>
              <w:rFonts w:asciiTheme="minorHAnsi" w:eastAsiaTheme="minorEastAsia" w:hAnsiTheme="minorHAnsi" w:cstheme="minorBidi"/>
              <w:noProof/>
              <w:kern w:val="2"/>
              <w:szCs w:val="24"/>
              <w:lang w:val="en-IN" w:eastAsia="en-IN" w:bidi="ar-SA"/>
              <w14:ligatures w14:val="standardContextual"/>
            </w:rPr>
          </w:pPr>
          <w:hyperlink w:anchor="_Toc229170719" w:history="1">
            <w:r w:rsidRPr="00975846">
              <w:rPr>
                <w:rStyle w:val="Hyperlink"/>
                <w:noProof/>
              </w:rPr>
              <w:t>Appendix B: Model Parameter Evolution Graphs</w:t>
            </w:r>
            <w:r>
              <w:rPr>
                <w:noProof/>
                <w:webHidden/>
              </w:rPr>
              <w:tab/>
            </w:r>
            <w:r>
              <w:rPr>
                <w:noProof/>
                <w:webHidden/>
              </w:rPr>
              <w:fldChar w:fldCharType="begin"/>
            </w:r>
            <w:r>
              <w:rPr>
                <w:noProof/>
                <w:webHidden/>
              </w:rPr>
              <w:instrText xml:space="preserve"> PAGEREF _Toc229170719 \h </w:instrText>
            </w:r>
            <w:r>
              <w:rPr>
                <w:noProof/>
                <w:webHidden/>
              </w:rPr>
            </w:r>
            <w:r>
              <w:rPr>
                <w:noProof/>
                <w:webHidden/>
              </w:rPr>
              <w:fldChar w:fldCharType="separate"/>
            </w:r>
            <w:r>
              <w:rPr>
                <w:noProof/>
                <w:webHidden/>
              </w:rPr>
              <w:t>61</w:t>
            </w:r>
            <w:r>
              <w:rPr>
                <w:noProof/>
                <w:webHidden/>
              </w:rPr>
              <w:fldChar w:fldCharType="end"/>
            </w:r>
          </w:hyperlink>
        </w:p>
        <w:p w14:paraId="0DF607CD" w14:textId="59B4B119" w:rsidR="000D0E70" w:rsidRDefault="000D0E70" w:rsidP="00FD417D">
          <w:pPr>
            <w:spacing w:line="360" w:lineRule="auto"/>
          </w:pPr>
          <w:r>
            <w:rPr>
              <w:b/>
              <w:bCs/>
              <w:noProof/>
            </w:rPr>
            <w:fldChar w:fldCharType="end"/>
          </w:r>
        </w:p>
      </w:sdtContent>
    </w:sdt>
    <w:p w14:paraId="7C497E5D" w14:textId="77777777" w:rsidR="000D0E70" w:rsidRDefault="000D0E70" w:rsidP="002B1B28">
      <w:pPr>
        <w:rPr>
          <w:lang w:val="en-IN" w:bidi="ar-SA"/>
        </w:rPr>
      </w:pPr>
    </w:p>
    <w:p w14:paraId="69EA30C3" w14:textId="77777777" w:rsidR="001E2B70" w:rsidRDefault="001E2B70" w:rsidP="002B1B28">
      <w:pPr>
        <w:rPr>
          <w:lang w:bidi="ar-SA"/>
        </w:rPr>
      </w:pPr>
      <w:bookmarkStart w:id="3" w:name="_Toc229141566"/>
      <w:bookmarkStart w:id="4" w:name="_Toc229164366"/>
    </w:p>
    <w:p w14:paraId="19941C83" w14:textId="77777777" w:rsidR="001E2B70" w:rsidRDefault="001E2B70" w:rsidP="002B1B28">
      <w:pPr>
        <w:rPr>
          <w:lang w:bidi="ar-SA"/>
        </w:rPr>
      </w:pPr>
    </w:p>
    <w:p w14:paraId="5E91313A" w14:textId="77777777" w:rsidR="002B1B28" w:rsidRDefault="002B1B28" w:rsidP="002B1B28">
      <w:pPr>
        <w:rPr>
          <w:lang w:bidi="ar-SA"/>
        </w:rPr>
      </w:pPr>
    </w:p>
    <w:p w14:paraId="3055C239" w14:textId="77777777" w:rsidR="002B1B28" w:rsidRDefault="002B1B28" w:rsidP="002B1B28">
      <w:pPr>
        <w:rPr>
          <w:lang w:bidi="ar-SA"/>
        </w:rPr>
      </w:pPr>
    </w:p>
    <w:p w14:paraId="1FE41752" w14:textId="77777777" w:rsidR="002B1B28" w:rsidRDefault="002B1B28" w:rsidP="002B1B28">
      <w:pPr>
        <w:rPr>
          <w:lang w:bidi="ar-SA"/>
        </w:rPr>
      </w:pPr>
    </w:p>
    <w:p w14:paraId="40935CD5" w14:textId="77777777" w:rsidR="002B1B28" w:rsidRDefault="002B1B28" w:rsidP="002B1B28">
      <w:pPr>
        <w:rPr>
          <w:lang w:bidi="ar-SA"/>
        </w:rPr>
      </w:pPr>
    </w:p>
    <w:p w14:paraId="42612113" w14:textId="77777777" w:rsidR="002B1B28" w:rsidRDefault="002B1B28" w:rsidP="002B1B28">
      <w:pPr>
        <w:rPr>
          <w:lang w:bidi="ar-SA"/>
        </w:rPr>
      </w:pPr>
    </w:p>
    <w:p w14:paraId="3916849B" w14:textId="77777777" w:rsidR="002B1B28" w:rsidRDefault="002B1B28" w:rsidP="002B1B28">
      <w:pPr>
        <w:rPr>
          <w:lang w:bidi="ar-SA"/>
        </w:rPr>
      </w:pPr>
    </w:p>
    <w:p w14:paraId="4121E1A6" w14:textId="77777777" w:rsidR="002B1B28" w:rsidRDefault="002B1B28" w:rsidP="002B1B28">
      <w:pPr>
        <w:rPr>
          <w:lang w:bidi="ar-SA"/>
        </w:rPr>
      </w:pPr>
    </w:p>
    <w:p w14:paraId="1616E3C1" w14:textId="77777777" w:rsidR="002B1B28" w:rsidRDefault="002B1B28" w:rsidP="002B1B28">
      <w:pPr>
        <w:rPr>
          <w:lang w:bidi="ar-SA"/>
        </w:rPr>
      </w:pPr>
    </w:p>
    <w:p w14:paraId="45314513" w14:textId="77777777" w:rsidR="002B1B28" w:rsidRDefault="002B1B28" w:rsidP="002B1B28">
      <w:pPr>
        <w:rPr>
          <w:lang w:bidi="ar-SA"/>
        </w:rPr>
      </w:pPr>
    </w:p>
    <w:p w14:paraId="724DE8AD" w14:textId="77777777" w:rsidR="002B1B28" w:rsidRDefault="002B1B28" w:rsidP="002B1B28">
      <w:pPr>
        <w:rPr>
          <w:lang w:bidi="ar-SA"/>
        </w:rPr>
      </w:pPr>
    </w:p>
    <w:p w14:paraId="199D9370" w14:textId="77777777" w:rsidR="002B1B28" w:rsidRDefault="002B1B28" w:rsidP="002B1B28">
      <w:pPr>
        <w:rPr>
          <w:lang w:bidi="ar-SA"/>
        </w:rPr>
      </w:pPr>
    </w:p>
    <w:p w14:paraId="78E000D8" w14:textId="77777777" w:rsidR="002B1B28" w:rsidRDefault="002B1B28" w:rsidP="002B1B28">
      <w:pPr>
        <w:rPr>
          <w:lang w:bidi="ar-SA"/>
        </w:rPr>
      </w:pPr>
    </w:p>
    <w:p w14:paraId="7BE93B83" w14:textId="77777777" w:rsidR="002B1B28" w:rsidRDefault="002B1B28" w:rsidP="002B1B28">
      <w:pPr>
        <w:rPr>
          <w:lang w:bidi="ar-SA"/>
        </w:rPr>
      </w:pPr>
    </w:p>
    <w:p w14:paraId="162E2629" w14:textId="77777777" w:rsidR="001E2B70" w:rsidRDefault="001E2B70" w:rsidP="002B1B28">
      <w:pPr>
        <w:rPr>
          <w:lang w:bidi="ar-SA"/>
        </w:rPr>
      </w:pPr>
    </w:p>
    <w:p w14:paraId="12282961" w14:textId="77777777" w:rsidR="001E2B70" w:rsidRDefault="001E2B70" w:rsidP="002B1B28">
      <w:pPr>
        <w:rPr>
          <w:lang w:bidi="ar-SA"/>
        </w:rPr>
      </w:pPr>
    </w:p>
    <w:p w14:paraId="7D71BEC5" w14:textId="77777777" w:rsidR="001E2B70" w:rsidRDefault="001E2B70" w:rsidP="002B1B28">
      <w:pPr>
        <w:rPr>
          <w:lang w:bidi="ar-SA"/>
        </w:rPr>
      </w:pPr>
    </w:p>
    <w:p w14:paraId="02E91693" w14:textId="77777777" w:rsidR="001E2B70" w:rsidRDefault="001E2B70" w:rsidP="002B1B28">
      <w:pPr>
        <w:rPr>
          <w:lang w:bidi="ar-SA"/>
        </w:rPr>
      </w:pPr>
    </w:p>
    <w:p w14:paraId="089ED03E" w14:textId="77777777" w:rsidR="001E2B70" w:rsidRDefault="001E2B70" w:rsidP="002B1B28">
      <w:pPr>
        <w:rPr>
          <w:lang w:bidi="ar-SA"/>
        </w:rPr>
      </w:pPr>
    </w:p>
    <w:p w14:paraId="6787041F" w14:textId="77777777" w:rsidR="001E2B70" w:rsidRDefault="001E2B70" w:rsidP="002B1B28">
      <w:pPr>
        <w:rPr>
          <w:lang w:bidi="ar-SA"/>
        </w:rPr>
      </w:pPr>
    </w:p>
    <w:p w14:paraId="7FCE14FD" w14:textId="77777777" w:rsidR="001E2B70" w:rsidRDefault="001E2B70" w:rsidP="002B1B28">
      <w:pPr>
        <w:rPr>
          <w:lang w:bidi="ar-SA"/>
        </w:rPr>
      </w:pPr>
    </w:p>
    <w:p w14:paraId="73E0EBA9" w14:textId="77777777" w:rsidR="001E2B70" w:rsidRDefault="001E2B70" w:rsidP="002B1B28">
      <w:pPr>
        <w:rPr>
          <w:lang w:bidi="ar-SA"/>
        </w:rPr>
      </w:pPr>
    </w:p>
    <w:p w14:paraId="044EA25E" w14:textId="77777777" w:rsidR="001E2B70" w:rsidRDefault="001E2B70" w:rsidP="002B1B28">
      <w:pPr>
        <w:rPr>
          <w:lang w:bidi="ar-SA"/>
        </w:rPr>
      </w:pPr>
    </w:p>
    <w:p w14:paraId="3B889D3D" w14:textId="77777777" w:rsidR="001E2B70" w:rsidRDefault="001E2B70" w:rsidP="002B1B28">
      <w:pPr>
        <w:rPr>
          <w:lang w:bidi="ar-SA"/>
        </w:rPr>
      </w:pPr>
    </w:p>
    <w:p w14:paraId="6F49E671" w14:textId="77777777" w:rsidR="001E2B70" w:rsidRDefault="001E2B70" w:rsidP="001E2B70">
      <w:pPr>
        <w:rPr>
          <w:lang w:bidi="ar-SA"/>
        </w:rPr>
      </w:pPr>
    </w:p>
    <w:p w14:paraId="77E677F3" w14:textId="4313C7A4" w:rsidR="00C5479B" w:rsidRPr="00780D9A" w:rsidRDefault="00000000" w:rsidP="00B47656">
      <w:pPr>
        <w:pStyle w:val="Heading1"/>
        <w:numPr>
          <w:ilvl w:val="0"/>
          <w:numId w:val="0"/>
        </w:numPr>
        <w:spacing w:line="360" w:lineRule="auto"/>
        <w:ind w:left="432" w:hanging="432"/>
        <w:rPr>
          <w:lang w:bidi="ar-SA"/>
        </w:rPr>
      </w:pPr>
      <w:bookmarkStart w:id="5" w:name="_Toc229170602"/>
      <w:r w:rsidRPr="00780D9A">
        <w:rPr>
          <w:lang w:bidi="ar-SA"/>
        </w:rPr>
        <w:lastRenderedPageBreak/>
        <w:t>Chapter 1</w:t>
      </w:r>
      <w:bookmarkEnd w:id="3"/>
      <w:bookmarkEnd w:id="4"/>
      <w:bookmarkEnd w:id="5"/>
    </w:p>
    <w:p w14:paraId="5F9490A6" w14:textId="77777777" w:rsidR="00C5479B" w:rsidRDefault="00000000" w:rsidP="0073325E">
      <w:pPr>
        <w:pStyle w:val="Title"/>
        <w:spacing w:line="360" w:lineRule="auto"/>
        <w:jc w:val="center"/>
        <w:rPr>
          <w:rFonts w:ascii="Times New Roman" w:eastAsia="Calibri" w:hAnsi="Times New Roman"/>
          <w:sz w:val="50"/>
          <w:szCs w:val="50"/>
          <w:lang w:val="en-IN" w:bidi="ar-SA"/>
        </w:rPr>
      </w:pPr>
      <w:r>
        <w:rPr>
          <w:rFonts w:ascii="Times New Roman" w:eastAsia="Calibri" w:hAnsi="Times New Roman"/>
          <w:sz w:val="50"/>
          <w:szCs w:val="50"/>
          <w:lang w:val="en-IN" w:bidi="ar-SA"/>
        </w:rPr>
        <w:t>Introduction</w:t>
      </w:r>
    </w:p>
    <w:p w14:paraId="3D072BB7" w14:textId="77777777" w:rsidR="00C5479B" w:rsidRDefault="00C5479B">
      <w:pPr>
        <w:rPr>
          <w:rFonts w:cs="Times New Roman"/>
          <w:szCs w:val="24"/>
          <w:lang w:val="en-IN" w:bidi="ar-SA"/>
        </w:rPr>
      </w:pPr>
    </w:p>
    <w:p w14:paraId="5724E086" w14:textId="77777777" w:rsidR="00C5479B" w:rsidRDefault="00C5479B">
      <w:pPr>
        <w:rPr>
          <w:rFonts w:cs="Times New Roman"/>
          <w:szCs w:val="24"/>
          <w:lang w:val="en-IN" w:bidi="ar-SA"/>
        </w:rPr>
      </w:pPr>
    </w:p>
    <w:p w14:paraId="0D04FFEB" w14:textId="671679A0" w:rsidR="00D319D9" w:rsidRDefault="00FC1D94" w:rsidP="00FC1D94">
      <w:pPr>
        <w:spacing w:line="360" w:lineRule="auto"/>
        <w:rPr>
          <w:rFonts w:cs="Times New Roman"/>
          <w:szCs w:val="24"/>
          <w:lang w:val="en-IN"/>
        </w:rPr>
      </w:pPr>
      <w:r w:rsidRPr="00FC1D94">
        <w:rPr>
          <w:rFonts w:cs="Times New Roman"/>
          <w:szCs w:val="24"/>
          <w:lang w:val="en-IN"/>
        </w:rPr>
        <w:t>T</w:t>
      </w:r>
      <w:r>
        <w:rPr>
          <w:rFonts w:cs="Times New Roman"/>
          <w:szCs w:val="24"/>
          <w:lang w:val="en-IN"/>
        </w:rPr>
        <w:t xml:space="preserve">he </w:t>
      </w:r>
      <w:r w:rsidRPr="00FC1D94">
        <w:rPr>
          <w:rFonts w:cs="Times New Roman"/>
          <w:szCs w:val="24"/>
          <w:lang w:val="en-IN"/>
        </w:rPr>
        <w:t xml:space="preserve">exponential growth of artificial intelligence workloads, particularly large language models (LLMs) and deep learning frameworks, has increased the computational demand within HPC clusters substantially. To satisfy these requirements, modern architectures rely heavily on dense, multi-GPU accelerated server nodes. This high concentration of processors consumes a large amount of power and as a result considerable heat is produced. Elevated temperatures not only accelerate hardware degradation, but also increase the energy costs associated with datacenter Heating, Ventilation, and Air Conditioning (HVAC) systems. Traditional HPC workload managers like SLURM [1] allocate resources mainly on the availability of the nodes, job priority, and number of requested cores. However, the thermal condition of GPUs to which the tasks are to be assigned is unknown to the scheduler. As a </w:t>
      </w:r>
      <w:r w:rsidR="00983317" w:rsidRPr="00FC1D94">
        <w:rPr>
          <w:rFonts w:cs="Times New Roman"/>
          <w:szCs w:val="24"/>
          <w:lang w:val="en-IN"/>
        </w:rPr>
        <w:t>result,</w:t>
      </w:r>
      <w:r w:rsidRPr="00FC1D94">
        <w:rPr>
          <w:rFonts w:cs="Times New Roman"/>
          <w:szCs w:val="24"/>
          <w:lang w:val="en-IN"/>
        </w:rPr>
        <w:t xml:space="preserve"> when multiple intensive tasks exhaust the GPUs to reach a threshold e.g. 87.0</w:t>
      </w:r>
      <w:r w:rsidR="00983317">
        <w:rPr>
          <w:rFonts w:cs="Times New Roman"/>
          <w:szCs w:val="24"/>
          <w:lang w:val="en-IN"/>
        </w:rPr>
        <w:t xml:space="preserve"> °</w:t>
      </w:r>
      <w:r w:rsidRPr="00FC1D94">
        <w:rPr>
          <w:rFonts w:cs="Times New Roman"/>
          <w:szCs w:val="24"/>
          <w:lang w:val="en-IN"/>
        </w:rPr>
        <w:t xml:space="preserve">C on NVIDIA Volta architectures [2], then the processor’s clock speed is reduced, this event is known as throttling. Throttling saves the hardware from being damaged but increases the execution time taken by the task to be completed. GPUs also have a critical shutdown threshold e.g. 90.0 </w:t>
      </w:r>
      <w:r w:rsidR="008B4CC9">
        <w:rPr>
          <w:rFonts w:cs="Times New Roman"/>
          <w:szCs w:val="24"/>
          <w:lang w:val="en-IN"/>
        </w:rPr>
        <w:t>°</w:t>
      </w:r>
      <w:r w:rsidRPr="00FC1D94">
        <w:rPr>
          <w:rFonts w:cs="Times New Roman"/>
          <w:szCs w:val="24"/>
          <w:lang w:val="en-IN"/>
        </w:rPr>
        <w:t xml:space="preserve">C on NVIDIA Volta architectures at which point the hardware triggers an emergency shutdown to prevent permanent silicon damage. In order to solve such challenges a scheduler must be able anticipate thermal conditions before jobs are allocated to the GPU, rather than reacting after throttling has already occurred. A model that can accurately predict thermal behaviour of GPUs is crucial. Traditional Computational Fluid Dynamics (CFD) models are too computationally expensive and time consuming for real-time scheduling decisions. Pure data-driven models tend to overfit, they do not adhere to physical constraints and thus can predict values that violate the laws of thermodynamics. Physics-informed ODEs provide a middle ground as they are lightweight enough for real-time use and heat balance equations govern the ODEs which ensures that the predicted results remain within physical bounds. This paper presents ThermalODE, a physics-informed digital twin and proactive thermal-aware scheduler for HPC clusters. The primary contributions of this work are as follows: </w:t>
      </w:r>
    </w:p>
    <w:p w14:paraId="61761BBC" w14:textId="77777777" w:rsidR="00D319D9" w:rsidRDefault="00D319D9" w:rsidP="00FC1D94">
      <w:pPr>
        <w:spacing w:line="360" w:lineRule="auto"/>
        <w:rPr>
          <w:rFonts w:cs="Times New Roman"/>
          <w:szCs w:val="24"/>
          <w:lang w:val="en-IN"/>
        </w:rPr>
      </w:pPr>
    </w:p>
    <w:p w14:paraId="609E9B82" w14:textId="77777777" w:rsidR="00B24761" w:rsidRDefault="00FC1D94" w:rsidP="00B24761">
      <w:pPr>
        <w:pStyle w:val="Heading2"/>
        <w:spacing w:line="360" w:lineRule="auto"/>
        <w:rPr>
          <w:lang w:val="en-IN"/>
        </w:rPr>
      </w:pPr>
      <w:bookmarkStart w:id="6" w:name="_Toc229164367"/>
      <w:bookmarkStart w:id="7" w:name="_Toc229170603"/>
      <w:r w:rsidRPr="00B24761">
        <w:rPr>
          <w:lang w:val="en-IN"/>
        </w:rPr>
        <w:lastRenderedPageBreak/>
        <w:t>Thermodynamic Prior Extraction:</w:t>
      </w:r>
      <w:bookmarkEnd w:id="6"/>
      <w:bookmarkEnd w:id="7"/>
      <w:r w:rsidRPr="00B24761">
        <w:rPr>
          <w:lang w:val="en-IN"/>
        </w:rPr>
        <w:t xml:space="preserve"> </w:t>
      </w:r>
    </w:p>
    <w:p w14:paraId="702DB309" w14:textId="39788BF9" w:rsidR="00D319D9" w:rsidRDefault="00FC1D94" w:rsidP="00B24761">
      <w:pPr>
        <w:spacing w:line="360" w:lineRule="auto"/>
        <w:rPr>
          <w:rFonts w:cs="Times New Roman"/>
          <w:szCs w:val="24"/>
          <w:lang w:val="en-IN"/>
        </w:rPr>
      </w:pPr>
      <w:r w:rsidRPr="00B24761">
        <w:rPr>
          <w:rFonts w:cs="Times New Roman"/>
          <w:szCs w:val="24"/>
          <w:lang w:val="en-IN"/>
        </w:rPr>
        <w:t>Empirical calculation of real-world lumped-parameter thermal priors</w:t>
      </w:r>
      <w:r w:rsidR="002A14F3" w:rsidRPr="00B24761">
        <w:rPr>
          <w:rFonts w:cs="Times New Roman"/>
          <w:szCs w:val="24"/>
          <w:lang w:val="en-IN"/>
        </w:rPr>
        <w:t>,</w:t>
      </w:r>
      <w:r w:rsidRPr="00B24761">
        <w:rPr>
          <w:rFonts w:cs="Times New Roman"/>
          <w:szCs w:val="24"/>
          <w:lang w:val="en-IN"/>
        </w:rPr>
        <w:t xml:space="preserve"> thermal resistance, convective cooling coefficients, and cross-GPU crosstalk fractions directly from production NVIDIA V100 hardware telemetry of the MIT TX-Gaia cluster, providing reusable physics-grounded constants for future HPC thermal modelling work.</w:t>
      </w:r>
    </w:p>
    <w:p w14:paraId="6D481A72" w14:textId="77777777" w:rsidR="00B24761" w:rsidRPr="00B24761" w:rsidRDefault="00B24761" w:rsidP="00B24761">
      <w:pPr>
        <w:spacing w:line="360" w:lineRule="auto"/>
        <w:rPr>
          <w:rFonts w:cs="Times New Roman"/>
          <w:szCs w:val="24"/>
          <w:lang w:val="en-IN"/>
        </w:rPr>
      </w:pPr>
    </w:p>
    <w:p w14:paraId="5853D5A1" w14:textId="77777777" w:rsidR="00B24761" w:rsidRDefault="00FC1D94" w:rsidP="00B24761">
      <w:pPr>
        <w:pStyle w:val="Heading2"/>
        <w:spacing w:line="360" w:lineRule="auto"/>
        <w:rPr>
          <w:lang w:val="en-IN"/>
        </w:rPr>
      </w:pPr>
      <w:bookmarkStart w:id="8" w:name="_Toc229164368"/>
      <w:bookmarkStart w:id="9" w:name="_Toc229170604"/>
      <w:r w:rsidRPr="00B24761">
        <w:rPr>
          <w:lang w:val="en-IN"/>
        </w:rPr>
        <w:t>Physics-Informed ODEs:</w:t>
      </w:r>
      <w:bookmarkEnd w:id="8"/>
      <w:bookmarkEnd w:id="9"/>
      <w:r w:rsidRPr="00B24761">
        <w:rPr>
          <w:lang w:val="en-IN"/>
        </w:rPr>
        <w:t xml:space="preserve"> </w:t>
      </w:r>
    </w:p>
    <w:p w14:paraId="2AF9256F" w14:textId="2197D1AE" w:rsidR="00D319D9" w:rsidRPr="00B24761" w:rsidRDefault="00FC1D94" w:rsidP="00B24761">
      <w:pPr>
        <w:spacing w:line="360" w:lineRule="auto"/>
        <w:rPr>
          <w:rFonts w:cs="Times New Roman"/>
          <w:szCs w:val="24"/>
          <w:lang w:val="en-IN"/>
        </w:rPr>
      </w:pPr>
      <w:r w:rsidRPr="00B24761">
        <w:rPr>
          <w:rFonts w:cs="Times New Roman"/>
          <w:szCs w:val="24"/>
          <w:lang w:val="en-IN"/>
        </w:rPr>
        <w:t>A Two-Mass ODE model trained using the PyTorch deep learning library [3] via bounded gradient descent that achieves a global test RMSE of 2.28°C across over 443 million unseen timesteps, validating its deployment as an accurate digital twin of the MIT TX-Gaia cluster.</w:t>
      </w:r>
    </w:p>
    <w:p w14:paraId="08F0DAAF" w14:textId="77777777" w:rsidR="00B24761" w:rsidRDefault="00B24761" w:rsidP="00B24761">
      <w:pPr>
        <w:spacing w:line="360" w:lineRule="auto"/>
        <w:rPr>
          <w:rFonts w:cs="Times New Roman"/>
          <w:szCs w:val="24"/>
          <w:lang w:val="en-IN"/>
        </w:rPr>
      </w:pPr>
    </w:p>
    <w:p w14:paraId="3D063508" w14:textId="77777777" w:rsidR="00B24761" w:rsidRDefault="00FC1D94" w:rsidP="00B24761">
      <w:pPr>
        <w:pStyle w:val="Heading2"/>
        <w:spacing w:line="360" w:lineRule="auto"/>
        <w:rPr>
          <w:lang w:val="en-IN"/>
        </w:rPr>
      </w:pPr>
      <w:bookmarkStart w:id="10" w:name="_Toc229164369"/>
      <w:bookmarkStart w:id="11" w:name="_Toc229170605"/>
      <w:r w:rsidRPr="00B24761">
        <w:rPr>
          <w:lang w:val="en-IN"/>
        </w:rPr>
        <w:t>Thermal-Aware Scheduling Simulator:</w:t>
      </w:r>
      <w:bookmarkEnd w:id="10"/>
      <w:bookmarkEnd w:id="11"/>
      <w:r w:rsidRPr="00B24761">
        <w:rPr>
          <w:lang w:val="en-IN"/>
        </w:rPr>
        <w:t xml:space="preserve"> </w:t>
      </w:r>
    </w:p>
    <w:p w14:paraId="67501B89" w14:textId="1B0229B1" w:rsidR="00D319D9" w:rsidRPr="00B24761" w:rsidRDefault="00FC1D94" w:rsidP="00B24761">
      <w:pPr>
        <w:spacing w:line="360" w:lineRule="auto"/>
        <w:rPr>
          <w:rFonts w:cs="Times New Roman"/>
          <w:szCs w:val="24"/>
          <w:lang w:val="en-IN"/>
        </w:rPr>
      </w:pPr>
      <w:r w:rsidRPr="00B24761">
        <w:rPr>
          <w:rFonts w:cs="Times New Roman"/>
          <w:szCs w:val="24"/>
          <w:lang w:val="en-IN"/>
        </w:rPr>
        <w:t xml:space="preserve">A cluster simulator built using Numba Just-in-time (JIT) compiler [4] on the calibrated ODEs, capable of simulating standard FCFS (thermally blind) scheduler, a proposed </w:t>
      </w:r>
      <w:r w:rsidR="00D319D9" w:rsidRPr="00B24761">
        <w:rPr>
          <w:rFonts w:cs="Times New Roman"/>
          <w:szCs w:val="24"/>
          <w:lang w:val="en-IN"/>
        </w:rPr>
        <w:t>thermal aware</w:t>
      </w:r>
      <w:r w:rsidRPr="00B24761">
        <w:rPr>
          <w:rFonts w:cs="Times New Roman"/>
          <w:szCs w:val="24"/>
          <w:lang w:val="en-IN"/>
        </w:rPr>
        <w:t xml:space="preserve"> scheduler or both using A/B testing feature.</w:t>
      </w:r>
    </w:p>
    <w:p w14:paraId="7855C554" w14:textId="77777777" w:rsidR="00B24761" w:rsidRDefault="00B24761" w:rsidP="00B24761">
      <w:pPr>
        <w:spacing w:line="360" w:lineRule="auto"/>
        <w:rPr>
          <w:rFonts w:cs="Times New Roman"/>
          <w:szCs w:val="24"/>
          <w:lang w:val="en-IN"/>
        </w:rPr>
      </w:pPr>
    </w:p>
    <w:p w14:paraId="053E9916" w14:textId="77777777" w:rsidR="00B24761" w:rsidRDefault="00FC1D94" w:rsidP="00B24761">
      <w:pPr>
        <w:pStyle w:val="Heading2"/>
        <w:spacing w:line="360" w:lineRule="auto"/>
        <w:rPr>
          <w:lang w:val="en-IN"/>
        </w:rPr>
      </w:pPr>
      <w:bookmarkStart w:id="12" w:name="_Toc229164370"/>
      <w:bookmarkStart w:id="13" w:name="_Toc229170606"/>
      <w:r w:rsidRPr="00B24761">
        <w:rPr>
          <w:lang w:val="en-IN"/>
        </w:rPr>
        <w:t>Interactive Web Dashboard:</w:t>
      </w:r>
      <w:bookmarkEnd w:id="12"/>
      <w:bookmarkEnd w:id="13"/>
      <w:r w:rsidRPr="00B24761">
        <w:rPr>
          <w:lang w:val="en-IN"/>
        </w:rPr>
        <w:t xml:space="preserve"> </w:t>
      </w:r>
    </w:p>
    <w:p w14:paraId="1FADAB42" w14:textId="0D8011FC" w:rsidR="00C5479B" w:rsidRPr="00B24761" w:rsidRDefault="00FC1D94" w:rsidP="00B24761">
      <w:pPr>
        <w:spacing w:line="360" w:lineRule="auto"/>
        <w:rPr>
          <w:rFonts w:cs="Times New Roman"/>
          <w:szCs w:val="24"/>
          <w:lang w:val="en-IN"/>
        </w:rPr>
      </w:pPr>
      <w:r w:rsidRPr="00B24761">
        <w:rPr>
          <w:rFonts w:cs="Times New Roman"/>
          <w:szCs w:val="24"/>
          <w:lang w:val="en-IN"/>
        </w:rPr>
        <w:t>A visualization web application interface for telemetry replay and scheduling.</w:t>
      </w:r>
    </w:p>
    <w:p w14:paraId="543DD2A8" w14:textId="77777777" w:rsidR="009C4099" w:rsidRDefault="009C4099" w:rsidP="009C4099">
      <w:pPr>
        <w:spacing w:line="360" w:lineRule="auto"/>
        <w:rPr>
          <w:rFonts w:cs="Times New Roman"/>
          <w:szCs w:val="24"/>
          <w:lang w:val="en-IN"/>
        </w:rPr>
      </w:pPr>
    </w:p>
    <w:p w14:paraId="791E293E" w14:textId="77777777" w:rsidR="009C4099" w:rsidRDefault="009C4099" w:rsidP="009C4099">
      <w:pPr>
        <w:spacing w:line="360" w:lineRule="auto"/>
        <w:rPr>
          <w:rFonts w:cs="Times New Roman"/>
          <w:szCs w:val="24"/>
          <w:lang w:val="en-IN"/>
        </w:rPr>
      </w:pPr>
    </w:p>
    <w:p w14:paraId="342E0FF5" w14:textId="77777777" w:rsidR="009C4099" w:rsidRDefault="009C4099" w:rsidP="009C4099">
      <w:pPr>
        <w:spacing w:line="360" w:lineRule="auto"/>
        <w:rPr>
          <w:rFonts w:cs="Times New Roman"/>
          <w:szCs w:val="24"/>
          <w:lang w:val="en-IN"/>
        </w:rPr>
      </w:pPr>
    </w:p>
    <w:p w14:paraId="00DCB1E1" w14:textId="77777777" w:rsidR="009C4099" w:rsidRDefault="009C4099" w:rsidP="009C4099">
      <w:pPr>
        <w:spacing w:line="360" w:lineRule="auto"/>
        <w:rPr>
          <w:rFonts w:cs="Times New Roman"/>
          <w:szCs w:val="24"/>
          <w:lang w:val="en-IN"/>
        </w:rPr>
      </w:pPr>
    </w:p>
    <w:p w14:paraId="093B0DFE" w14:textId="77777777" w:rsidR="009C4099" w:rsidRDefault="009C4099" w:rsidP="009C4099">
      <w:pPr>
        <w:spacing w:line="360" w:lineRule="auto"/>
        <w:rPr>
          <w:rFonts w:cs="Times New Roman"/>
          <w:szCs w:val="24"/>
          <w:lang w:val="en-IN"/>
        </w:rPr>
      </w:pPr>
    </w:p>
    <w:p w14:paraId="13AEAEE4" w14:textId="77777777" w:rsidR="009C4099" w:rsidRDefault="009C4099" w:rsidP="009C4099">
      <w:pPr>
        <w:spacing w:line="360" w:lineRule="auto"/>
        <w:rPr>
          <w:rFonts w:cs="Times New Roman"/>
          <w:szCs w:val="24"/>
          <w:lang w:val="en-IN"/>
        </w:rPr>
      </w:pPr>
    </w:p>
    <w:p w14:paraId="2D819C92" w14:textId="77777777" w:rsidR="009C4099" w:rsidRDefault="009C4099" w:rsidP="009C4099">
      <w:pPr>
        <w:spacing w:line="360" w:lineRule="auto"/>
        <w:rPr>
          <w:rFonts w:cs="Times New Roman"/>
          <w:szCs w:val="24"/>
          <w:lang w:val="en-IN"/>
        </w:rPr>
      </w:pPr>
    </w:p>
    <w:p w14:paraId="686F6FEC" w14:textId="77777777" w:rsidR="009C4099" w:rsidRDefault="009C4099" w:rsidP="009C4099">
      <w:pPr>
        <w:spacing w:line="360" w:lineRule="auto"/>
        <w:rPr>
          <w:rFonts w:cs="Times New Roman"/>
          <w:szCs w:val="24"/>
          <w:lang w:val="en-IN"/>
        </w:rPr>
      </w:pPr>
    </w:p>
    <w:p w14:paraId="3E9D1D63" w14:textId="77777777" w:rsidR="009C4099" w:rsidRDefault="009C4099" w:rsidP="009C4099">
      <w:pPr>
        <w:spacing w:line="360" w:lineRule="auto"/>
        <w:rPr>
          <w:rFonts w:cs="Times New Roman"/>
          <w:szCs w:val="24"/>
          <w:lang w:val="en-IN"/>
        </w:rPr>
      </w:pPr>
    </w:p>
    <w:p w14:paraId="59863931" w14:textId="77777777" w:rsidR="009C4099" w:rsidRDefault="009C4099" w:rsidP="009C4099">
      <w:pPr>
        <w:spacing w:line="360" w:lineRule="auto"/>
        <w:rPr>
          <w:rFonts w:cs="Times New Roman"/>
          <w:szCs w:val="24"/>
          <w:lang w:val="en-IN"/>
        </w:rPr>
      </w:pPr>
    </w:p>
    <w:p w14:paraId="5955DD77" w14:textId="77777777" w:rsidR="009C4099" w:rsidRDefault="009C4099" w:rsidP="009C4099">
      <w:pPr>
        <w:spacing w:line="360" w:lineRule="auto"/>
        <w:rPr>
          <w:rFonts w:cs="Times New Roman"/>
          <w:szCs w:val="24"/>
          <w:lang w:val="en-IN"/>
        </w:rPr>
      </w:pPr>
    </w:p>
    <w:p w14:paraId="717D1CC8" w14:textId="77777777" w:rsidR="009C4099" w:rsidRDefault="009C4099" w:rsidP="009C4099">
      <w:pPr>
        <w:spacing w:line="360" w:lineRule="auto"/>
        <w:rPr>
          <w:rFonts w:cs="Times New Roman"/>
          <w:szCs w:val="24"/>
          <w:lang w:val="en-IN"/>
        </w:rPr>
      </w:pPr>
    </w:p>
    <w:p w14:paraId="36D7453A" w14:textId="77777777" w:rsidR="009C4099" w:rsidRDefault="009C4099" w:rsidP="009C4099">
      <w:pPr>
        <w:spacing w:line="360" w:lineRule="auto"/>
        <w:rPr>
          <w:rFonts w:cs="Times New Roman"/>
          <w:szCs w:val="24"/>
          <w:lang w:val="en-IN"/>
        </w:rPr>
      </w:pPr>
    </w:p>
    <w:p w14:paraId="189557F0" w14:textId="77777777" w:rsidR="009C4099" w:rsidRDefault="009C4099" w:rsidP="009C4099">
      <w:pPr>
        <w:spacing w:line="360" w:lineRule="auto"/>
        <w:rPr>
          <w:rFonts w:cs="Times New Roman"/>
          <w:szCs w:val="24"/>
          <w:lang w:val="en-IN"/>
        </w:rPr>
      </w:pPr>
    </w:p>
    <w:p w14:paraId="2CD71912" w14:textId="77777777" w:rsidR="009C4099" w:rsidRDefault="009C4099" w:rsidP="009C4099">
      <w:pPr>
        <w:spacing w:line="360" w:lineRule="auto"/>
        <w:rPr>
          <w:rFonts w:cs="Times New Roman"/>
          <w:szCs w:val="24"/>
          <w:lang w:val="en-IN"/>
        </w:rPr>
      </w:pPr>
    </w:p>
    <w:p w14:paraId="1FDD13DD" w14:textId="7F4BD900" w:rsidR="00786645" w:rsidRDefault="00786645" w:rsidP="00B47656">
      <w:pPr>
        <w:pStyle w:val="Heading1"/>
        <w:numPr>
          <w:ilvl w:val="0"/>
          <w:numId w:val="0"/>
        </w:numPr>
        <w:spacing w:line="360" w:lineRule="auto"/>
        <w:ind w:left="432" w:hanging="432"/>
        <w:rPr>
          <w:lang w:val="en-IN" w:bidi="ar-SA"/>
        </w:rPr>
      </w:pPr>
      <w:bookmarkStart w:id="14" w:name="_Toc229141567"/>
      <w:bookmarkStart w:id="15" w:name="_Toc229164371"/>
      <w:bookmarkStart w:id="16" w:name="_Toc229170607"/>
      <w:r>
        <w:rPr>
          <w:lang w:val="en-IN" w:bidi="ar-SA"/>
        </w:rPr>
        <w:lastRenderedPageBreak/>
        <w:t>Chapter 2</w:t>
      </w:r>
      <w:bookmarkEnd w:id="14"/>
      <w:bookmarkEnd w:id="15"/>
      <w:bookmarkEnd w:id="16"/>
    </w:p>
    <w:p w14:paraId="736FB76F" w14:textId="4A7502D4" w:rsidR="00786645" w:rsidRDefault="00786645" w:rsidP="0073325E">
      <w:pPr>
        <w:spacing w:line="360" w:lineRule="auto"/>
        <w:jc w:val="center"/>
        <w:rPr>
          <w:rFonts w:eastAsia="Calibri"/>
          <w:sz w:val="50"/>
          <w:szCs w:val="50"/>
          <w:lang w:val="en-IN" w:bidi="ar-SA"/>
        </w:rPr>
      </w:pPr>
      <w:r>
        <w:rPr>
          <w:rFonts w:eastAsia="Calibri"/>
          <w:sz w:val="50"/>
          <w:szCs w:val="50"/>
          <w:lang w:val="en-IN" w:bidi="ar-SA"/>
        </w:rPr>
        <w:t>Literature Survey</w:t>
      </w:r>
    </w:p>
    <w:p w14:paraId="6FB120EB" w14:textId="77777777" w:rsidR="00786645" w:rsidRDefault="00786645" w:rsidP="00786645">
      <w:pPr>
        <w:spacing w:line="360" w:lineRule="auto"/>
        <w:rPr>
          <w:rFonts w:cs="Times New Roman"/>
          <w:szCs w:val="24"/>
          <w:lang w:val="en-IN"/>
        </w:rPr>
      </w:pPr>
    </w:p>
    <w:p w14:paraId="26267B4B" w14:textId="77777777" w:rsidR="00780D9A" w:rsidRDefault="00786645" w:rsidP="00786645">
      <w:pPr>
        <w:spacing w:line="360" w:lineRule="auto"/>
        <w:rPr>
          <w:rFonts w:cs="Times New Roman"/>
          <w:szCs w:val="24"/>
        </w:rPr>
      </w:pPr>
      <w:r w:rsidRPr="00786645">
        <w:rPr>
          <w:rFonts w:cs="Times New Roman"/>
          <w:szCs w:val="24"/>
        </w:rPr>
        <w:t xml:space="preserve">With increased computing power comes higher thermal density, which is becoming a major challenge for resource managers in High-Performance Computing (HPC). Traditional, “thermally blind” resource managers have become ineffective especially under conditions of long-running intensive jobs. In our analysis of the recent scientific literature, we distinguish three directions where the field has seen progress: reactive scheduling, model-based prediction of temperature, and digital twin-based orchestration. </w:t>
      </w:r>
    </w:p>
    <w:p w14:paraId="26969ECE" w14:textId="77777777" w:rsidR="00780D9A" w:rsidRDefault="00780D9A" w:rsidP="00786645">
      <w:pPr>
        <w:spacing w:line="360" w:lineRule="auto"/>
        <w:rPr>
          <w:rFonts w:cs="Times New Roman"/>
          <w:szCs w:val="24"/>
        </w:rPr>
      </w:pPr>
    </w:p>
    <w:p w14:paraId="3A6EAD5E" w14:textId="77777777" w:rsidR="00302534" w:rsidRPr="00302534" w:rsidRDefault="00302534" w:rsidP="00302534">
      <w:pPr>
        <w:pStyle w:val="ListParagraph"/>
        <w:keepNext/>
        <w:keepLines/>
        <w:numPr>
          <w:ilvl w:val="0"/>
          <w:numId w:val="4"/>
        </w:numPr>
        <w:spacing w:before="240"/>
        <w:contextualSpacing w:val="0"/>
        <w:jc w:val="center"/>
        <w:outlineLvl w:val="0"/>
        <w:rPr>
          <w:rFonts w:eastAsiaTheme="majorEastAsia" w:cstheme="majorBidi"/>
          <w:vanish/>
          <w:sz w:val="50"/>
          <w:szCs w:val="32"/>
        </w:rPr>
      </w:pPr>
      <w:bookmarkStart w:id="17" w:name="_Toc229141568"/>
      <w:bookmarkStart w:id="18" w:name="_Toc229164372"/>
      <w:bookmarkStart w:id="19" w:name="_Toc229164622"/>
      <w:bookmarkStart w:id="20" w:name="_Toc229164867"/>
      <w:bookmarkStart w:id="21" w:name="_Toc229164988"/>
      <w:bookmarkStart w:id="22" w:name="_Toc229165811"/>
      <w:bookmarkStart w:id="23" w:name="_Toc229170366"/>
      <w:bookmarkStart w:id="24" w:name="_Toc229170487"/>
      <w:bookmarkStart w:id="25" w:name="_Toc229170608"/>
      <w:bookmarkEnd w:id="18"/>
      <w:bookmarkEnd w:id="19"/>
      <w:bookmarkEnd w:id="20"/>
      <w:bookmarkEnd w:id="21"/>
      <w:bookmarkEnd w:id="22"/>
      <w:bookmarkEnd w:id="23"/>
      <w:bookmarkEnd w:id="24"/>
      <w:bookmarkEnd w:id="25"/>
    </w:p>
    <w:p w14:paraId="065A7DDB" w14:textId="38B60871" w:rsidR="006A7C4A" w:rsidRDefault="00786645" w:rsidP="00302534">
      <w:pPr>
        <w:pStyle w:val="Heading2"/>
        <w:spacing w:line="360" w:lineRule="auto"/>
      </w:pPr>
      <w:bookmarkStart w:id="26" w:name="_Toc229164373"/>
      <w:bookmarkStart w:id="27" w:name="_Toc229170609"/>
      <w:r w:rsidRPr="00786645">
        <w:t>Reactive Scheduling and Hardware</w:t>
      </w:r>
      <w:bookmarkEnd w:id="17"/>
      <w:bookmarkEnd w:id="26"/>
      <w:bookmarkEnd w:id="27"/>
      <w:r w:rsidRPr="00786645">
        <w:t xml:space="preserve"> </w:t>
      </w:r>
    </w:p>
    <w:p w14:paraId="39AA184B" w14:textId="0BB10E03" w:rsidR="006A7C4A" w:rsidRDefault="00786645" w:rsidP="00786645">
      <w:pPr>
        <w:spacing w:line="360" w:lineRule="auto"/>
        <w:rPr>
          <w:rFonts w:cs="Times New Roman"/>
          <w:szCs w:val="24"/>
        </w:rPr>
      </w:pPr>
      <w:r w:rsidRPr="00786645">
        <w:rPr>
          <w:rFonts w:cs="Times New Roman"/>
          <w:szCs w:val="24"/>
        </w:rPr>
        <w:t xml:space="preserve">Throttling Traditional cluster orchestration is based on resource utilization rates and job priority rules without taking into account the actual thermodynamic state of the compute nodes. Recent empirical studies revealed that thermal hotspots along with Dynamic Voltage and Frequency Scaling (DVFS) were key causes behind execution skews and reduced throughput in multi-GPU systems [5]. Initial research into solving this problem involved only node-level optimization, such as </w:t>
      </w:r>
      <w:r w:rsidR="00A430E2" w:rsidRPr="00786645">
        <w:rPr>
          <w:rFonts w:cs="Times New Roman"/>
          <w:szCs w:val="24"/>
        </w:rPr>
        <w:t>thermal aware</w:t>
      </w:r>
      <w:r w:rsidRPr="00786645">
        <w:rPr>
          <w:rFonts w:cs="Times New Roman"/>
          <w:szCs w:val="24"/>
        </w:rPr>
        <w:t xml:space="preserve"> scheduling frameworks that demonstrated the ability to cool down processors between 6°C to 12.2°C in single-node integrated CPU-GPU systems [6]. However, implementing similar heuristics on the scale of distributed HPC clusters is highly complicated due to the need for harsh power capping that affects makespan efficiency of the system [7].</w:t>
      </w:r>
    </w:p>
    <w:p w14:paraId="4970C5CD" w14:textId="77777777" w:rsidR="006A7C4A" w:rsidRDefault="006A7C4A" w:rsidP="00786645">
      <w:pPr>
        <w:spacing w:line="360" w:lineRule="auto"/>
        <w:rPr>
          <w:rFonts w:cs="Times New Roman"/>
          <w:szCs w:val="24"/>
        </w:rPr>
      </w:pPr>
    </w:p>
    <w:p w14:paraId="5760C810" w14:textId="77777777" w:rsidR="006A7C4A" w:rsidRDefault="00786645" w:rsidP="006A7C4A">
      <w:pPr>
        <w:pStyle w:val="Heading2"/>
        <w:spacing w:line="360" w:lineRule="auto"/>
      </w:pPr>
      <w:bookmarkStart w:id="28" w:name="_Toc229164374"/>
      <w:bookmarkStart w:id="29" w:name="_Toc229170610"/>
      <w:r w:rsidRPr="00786645">
        <w:t>Thermal Prediction Using Data Analysis</w:t>
      </w:r>
      <w:bookmarkEnd w:id="28"/>
      <w:bookmarkEnd w:id="29"/>
      <w:r w:rsidRPr="00786645">
        <w:t xml:space="preserve"> </w:t>
      </w:r>
    </w:p>
    <w:p w14:paraId="35193810" w14:textId="77777777" w:rsidR="006A7C4A" w:rsidRDefault="00786645" w:rsidP="00786645">
      <w:pPr>
        <w:spacing w:line="360" w:lineRule="auto"/>
        <w:rPr>
          <w:rFonts w:cs="Times New Roman"/>
          <w:szCs w:val="24"/>
        </w:rPr>
      </w:pPr>
      <w:r w:rsidRPr="00786645">
        <w:rPr>
          <w:rFonts w:cs="Times New Roman"/>
          <w:szCs w:val="24"/>
        </w:rPr>
        <w:t xml:space="preserve">In shifting toward proactive control, the HPC domain has extensively focused on using machine learning (ML) to predict thermal conditions. Machine learning (ML) prediction techniques and neural networks have proved their effectiveness in predicting short-term temperature rises [8]. Extending these studies, deep reinforcement learning (RL) methods have been applied to schedule computational resources in clusters to prevent thermal emergencies by placing workloads intelligently and managing cooling systems [9]. Purely data-driven approaches exhibit great precision when dealing with scenarios similar to those used in training but are not physically meaningful and tend to break down in extreme scenarios outside the </w:t>
      </w:r>
      <w:r w:rsidRPr="00786645">
        <w:rPr>
          <w:rFonts w:cs="Times New Roman"/>
          <w:szCs w:val="24"/>
        </w:rPr>
        <w:lastRenderedPageBreak/>
        <w:t>training distribution range, which has led to exploration of physically-consistent networks [10]. MIT Supercloud TX-Gaia cluster Partition 1 Partition 2 node 1 node 2 node 224 node 1 node 2 node 480 Intel Xeon Gold 6248 (20 core) NVIDIA Volta V100 Intel Xeon Gold 6248 (20 core) NVIDIA Volta V100 Intel Xeon Platinum 8260 (24 core) Intel Xeon Platinum 8260 (24 core) Fig. 1. Structural hierarchy of the MIT Supercloud TX-Gaia cluster.</w:t>
      </w:r>
    </w:p>
    <w:p w14:paraId="6E4718C5" w14:textId="77777777" w:rsidR="006A7C4A" w:rsidRDefault="006A7C4A" w:rsidP="00786645">
      <w:pPr>
        <w:spacing w:line="360" w:lineRule="auto"/>
        <w:rPr>
          <w:rFonts w:cs="Times New Roman"/>
          <w:szCs w:val="24"/>
        </w:rPr>
      </w:pPr>
    </w:p>
    <w:p w14:paraId="4693FCDA" w14:textId="36582318" w:rsidR="006A7C4A" w:rsidRDefault="00786645" w:rsidP="006A7C4A">
      <w:pPr>
        <w:pStyle w:val="Heading2"/>
        <w:spacing w:line="360" w:lineRule="auto"/>
      </w:pPr>
      <w:bookmarkStart w:id="30" w:name="_Toc229164375"/>
      <w:bookmarkStart w:id="31" w:name="_Toc229170611"/>
      <w:r w:rsidRPr="00786645">
        <w:t>Digital Twins and Predictive Control</w:t>
      </w:r>
      <w:bookmarkEnd w:id="30"/>
      <w:bookmarkEnd w:id="31"/>
      <w:r w:rsidRPr="00786645">
        <w:t xml:space="preserve"> </w:t>
      </w:r>
    </w:p>
    <w:p w14:paraId="28B4D234" w14:textId="23887F9A" w:rsidR="00786645" w:rsidRDefault="00786645" w:rsidP="00786645">
      <w:pPr>
        <w:spacing w:line="360" w:lineRule="auto"/>
        <w:rPr>
          <w:rFonts w:cs="Times New Roman"/>
          <w:szCs w:val="24"/>
        </w:rPr>
      </w:pPr>
      <w:r w:rsidRPr="00786645">
        <w:rPr>
          <w:rFonts w:cs="Times New Roman"/>
          <w:szCs w:val="24"/>
        </w:rPr>
        <w:t>In the present state-of-the-art, digital twins are utilized to simulate and assess scheduling schemes before their execution. Large-scale supercomputing centers stressed the importance of using digital twins for the evaluation of the intricate trade-off between job scheduling policies and power and cooling incentives [11]. Environments like DataCenterGym and SustainGym provide macro-scale simulations grounded on physical processes that include HVAC systems and the consideration of carbon footprint. On the other hand, systems like TAPAS [12] and SchedTwin [13] use digital twins to simulate at runtime the scheduling policies and dynamically adjust placement schemes, achieving notable recovery of throughput on inference workloads within warm datacenters.</w:t>
      </w:r>
    </w:p>
    <w:p w14:paraId="49519C2D" w14:textId="212F946C" w:rsidR="007D4516" w:rsidRDefault="007D4516" w:rsidP="006A7C4A">
      <w:pPr>
        <w:spacing w:line="360" w:lineRule="auto"/>
      </w:pPr>
      <w:r>
        <w:rPr>
          <w:rFonts w:cs="Times New Roman"/>
          <w:szCs w:val="24"/>
          <w:lang w:val="en-IN"/>
        </w:rPr>
        <w:br/>
      </w:r>
    </w:p>
    <w:p w14:paraId="4EFFAE02" w14:textId="1CE1818E" w:rsidR="007D4516" w:rsidRDefault="007D4516" w:rsidP="00786645">
      <w:pPr>
        <w:spacing w:line="360" w:lineRule="auto"/>
        <w:rPr>
          <w:rFonts w:cs="Times New Roman"/>
          <w:szCs w:val="24"/>
          <w:lang w:val="en-IN"/>
        </w:rPr>
      </w:pPr>
    </w:p>
    <w:p w14:paraId="534CDA5F" w14:textId="77777777" w:rsidR="00A430E2" w:rsidRDefault="00A430E2" w:rsidP="00786645">
      <w:pPr>
        <w:spacing w:line="360" w:lineRule="auto"/>
        <w:rPr>
          <w:rFonts w:cs="Times New Roman"/>
          <w:szCs w:val="24"/>
          <w:lang w:val="en-IN"/>
        </w:rPr>
      </w:pPr>
    </w:p>
    <w:p w14:paraId="43B2340A" w14:textId="77777777" w:rsidR="00A430E2" w:rsidRDefault="00A430E2" w:rsidP="00786645">
      <w:pPr>
        <w:spacing w:line="360" w:lineRule="auto"/>
        <w:rPr>
          <w:rFonts w:cs="Times New Roman"/>
          <w:szCs w:val="24"/>
          <w:lang w:val="en-IN"/>
        </w:rPr>
      </w:pPr>
    </w:p>
    <w:p w14:paraId="142A9903" w14:textId="77777777" w:rsidR="00A430E2" w:rsidRDefault="00A430E2" w:rsidP="00786645">
      <w:pPr>
        <w:spacing w:line="360" w:lineRule="auto"/>
        <w:rPr>
          <w:rFonts w:cs="Times New Roman"/>
          <w:szCs w:val="24"/>
          <w:lang w:val="en-IN"/>
        </w:rPr>
      </w:pPr>
    </w:p>
    <w:p w14:paraId="51D7BCA4" w14:textId="77777777" w:rsidR="00A430E2" w:rsidRDefault="00A430E2" w:rsidP="00786645">
      <w:pPr>
        <w:spacing w:line="360" w:lineRule="auto"/>
        <w:rPr>
          <w:rFonts w:cs="Times New Roman"/>
          <w:szCs w:val="24"/>
          <w:lang w:val="en-IN"/>
        </w:rPr>
      </w:pPr>
    </w:p>
    <w:p w14:paraId="526E0B67" w14:textId="77777777" w:rsidR="00A430E2" w:rsidRDefault="00A430E2" w:rsidP="00786645">
      <w:pPr>
        <w:spacing w:line="360" w:lineRule="auto"/>
        <w:rPr>
          <w:rFonts w:cs="Times New Roman"/>
          <w:szCs w:val="24"/>
          <w:lang w:val="en-IN"/>
        </w:rPr>
      </w:pPr>
    </w:p>
    <w:p w14:paraId="55E3792D" w14:textId="77777777" w:rsidR="00A430E2" w:rsidRDefault="00A430E2" w:rsidP="00786645">
      <w:pPr>
        <w:spacing w:line="360" w:lineRule="auto"/>
        <w:rPr>
          <w:rFonts w:cs="Times New Roman"/>
          <w:szCs w:val="24"/>
          <w:lang w:val="en-IN"/>
        </w:rPr>
      </w:pPr>
    </w:p>
    <w:p w14:paraId="04B08E13" w14:textId="77777777" w:rsidR="00A430E2" w:rsidRDefault="00A430E2" w:rsidP="00786645">
      <w:pPr>
        <w:spacing w:line="360" w:lineRule="auto"/>
        <w:rPr>
          <w:rFonts w:cs="Times New Roman"/>
          <w:szCs w:val="24"/>
          <w:lang w:val="en-IN"/>
        </w:rPr>
      </w:pPr>
    </w:p>
    <w:p w14:paraId="368905B9" w14:textId="77777777" w:rsidR="00A430E2" w:rsidRDefault="00A430E2" w:rsidP="00786645">
      <w:pPr>
        <w:spacing w:line="360" w:lineRule="auto"/>
        <w:rPr>
          <w:rFonts w:cs="Times New Roman"/>
          <w:szCs w:val="24"/>
          <w:lang w:val="en-IN"/>
        </w:rPr>
      </w:pPr>
    </w:p>
    <w:p w14:paraId="339EF523" w14:textId="77777777" w:rsidR="00A430E2" w:rsidRDefault="00A430E2" w:rsidP="00786645">
      <w:pPr>
        <w:spacing w:line="360" w:lineRule="auto"/>
        <w:rPr>
          <w:rFonts w:cs="Times New Roman"/>
          <w:szCs w:val="24"/>
          <w:lang w:val="en-IN"/>
        </w:rPr>
      </w:pPr>
    </w:p>
    <w:p w14:paraId="4B760AF8" w14:textId="77777777" w:rsidR="00A430E2" w:rsidRDefault="00A430E2" w:rsidP="00786645">
      <w:pPr>
        <w:spacing w:line="360" w:lineRule="auto"/>
        <w:rPr>
          <w:rFonts w:cs="Times New Roman"/>
          <w:szCs w:val="24"/>
          <w:lang w:val="en-IN"/>
        </w:rPr>
      </w:pPr>
    </w:p>
    <w:p w14:paraId="42EC1E5C" w14:textId="77777777" w:rsidR="00A430E2" w:rsidRDefault="00A430E2" w:rsidP="00786645">
      <w:pPr>
        <w:spacing w:line="360" w:lineRule="auto"/>
        <w:rPr>
          <w:rFonts w:cs="Times New Roman"/>
          <w:szCs w:val="24"/>
          <w:lang w:val="en-IN"/>
        </w:rPr>
      </w:pPr>
    </w:p>
    <w:p w14:paraId="2790E03D" w14:textId="77777777" w:rsidR="00A430E2" w:rsidRDefault="00A430E2" w:rsidP="00786645">
      <w:pPr>
        <w:spacing w:line="360" w:lineRule="auto"/>
        <w:rPr>
          <w:rFonts w:cs="Times New Roman"/>
          <w:szCs w:val="24"/>
          <w:lang w:val="en-IN"/>
        </w:rPr>
      </w:pPr>
    </w:p>
    <w:p w14:paraId="58182320" w14:textId="77777777" w:rsidR="00A430E2" w:rsidRDefault="00A430E2" w:rsidP="00786645">
      <w:pPr>
        <w:spacing w:line="360" w:lineRule="auto"/>
        <w:rPr>
          <w:rFonts w:cs="Times New Roman"/>
          <w:szCs w:val="24"/>
          <w:lang w:val="en-IN"/>
        </w:rPr>
      </w:pPr>
    </w:p>
    <w:p w14:paraId="50AED593" w14:textId="34925563" w:rsidR="00BF08F2" w:rsidRDefault="00BF08F2" w:rsidP="00302534">
      <w:pPr>
        <w:pStyle w:val="Heading1"/>
        <w:numPr>
          <w:ilvl w:val="0"/>
          <w:numId w:val="0"/>
        </w:numPr>
        <w:spacing w:line="360" w:lineRule="auto"/>
        <w:ind w:left="432"/>
        <w:rPr>
          <w:lang w:val="en-IN" w:bidi="ar-SA"/>
        </w:rPr>
      </w:pPr>
      <w:bookmarkStart w:id="32" w:name="_Toc229164376"/>
      <w:bookmarkStart w:id="33" w:name="_Toc229170612"/>
      <w:r>
        <w:rPr>
          <w:lang w:val="en-IN" w:bidi="ar-SA"/>
        </w:rPr>
        <w:lastRenderedPageBreak/>
        <w:t>Chapter 3</w:t>
      </w:r>
      <w:bookmarkEnd w:id="32"/>
      <w:bookmarkEnd w:id="33"/>
    </w:p>
    <w:p w14:paraId="5E443BCC" w14:textId="197B7138" w:rsidR="00BF08F2" w:rsidRDefault="003058EB" w:rsidP="0073325E">
      <w:pPr>
        <w:spacing w:line="360" w:lineRule="auto"/>
        <w:jc w:val="center"/>
        <w:rPr>
          <w:rFonts w:eastAsia="Calibri"/>
          <w:sz w:val="50"/>
          <w:szCs w:val="50"/>
          <w:lang w:val="en-IN" w:bidi="ar-SA"/>
        </w:rPr>
      </w:pPr>
      <w:r>
        <w:rPr>
          <w:rFonts w:eastAsia="Calibri"/>
          <w:sz w:val="50"/>
          <w:szCs w:val="50"/>
          <w:lang w:val="en-IN" w:bidi="ar-SA"/>
        </w:rPr>
        <w:t>Problem Statement</w:t>
      </w:r>
    </w:p>
    <w:p w14:paraId="512554C1" w14:textId="77777777" w:rsidR="00B47656" w:rsidRDefault="00B47656" w:rsidP="00B47656">
      <w:pPr>
        <w:spacing w:after="120" w:line="360" w:lineRule="auto"/>
      </w:pPr>
    </w:p>
    <w:p w14:paraId="3363E02D" w14:textId="512D47B9" w:rsidR="00B47656" w:rsidRDefault="00B47656" w:rsidP="00B47656">
      <w:pPr>
        <w:spacing w:after="120" w:line="360" w:lineRule="auto"/>
      </w:pPr>
      <w:r>
        <w:t>Traditional HPC schedulers such as SLURM allocate compute resources without any knowledge of the thermal state of GPU accelerators. When multiple thermally intensive AI workloads are co-scheduled on the same or adjacent nodes, GPUs can rapidly approach their thermal throttle threshold (87.0°C on NVIDIA Volta architectures), causing automatic clock-speed reductions that degrade computational throughput and extend job completion times. In extreme cases, GPUs may reach the critical shutdown threshold (90.0°C), triggering hardware shutdowns and potentially causing permanent silicon damage.</w:t>
      </w:r>
    </w:p>
    <w:p w14:paraId="199BDF50" w14:textId="77777777" w:rsidR="00B47656" w:rsidRDefault="00B47656" w:rsidP="00B47656">
      <w:pPr>
        <w:spacing w:before="80"/>
      </w:pPr>
    </w:p>
    <w:p w14:paraId="0BD2C60D" w14:textId="77777777" w:rsidR="00B47656" w:rsidRDefault="00B47656" w:rsidP="00B47656">
      <w:pPr>
        <w:spacing w:after="120" w:line="360" w:lineRule="auto"/>
      </w:pPr>
      <w:r>
        <w:t>The core problem is the absence of a computationally lightweight, physically grounded model that can predict GPU thermal behaviour at scheduling time with sufficient accuracy to enable proactive, thermally-aware job placement decisions at the cluster scale.</w:t>
      </w:r>
    </w:p>
    <w:p w14:paraId="0B2D38CA" w14:textId="77777777" w:rsidR="00B47656" w:rsidRDefault="00B47656" w:rsidP="00B47656">
      <w:pPr>
        <w:spacing w:after="120" w:line="360" w:lineRule="auto"/>
      </w:pPr>
    </w:p>
    <w:p w14:paraId="3273349D" w14:textId="77777777" w:rsidR="00B47656" w:rsidRPr="00B47656" w:rsidRDefault="00B47656" w:rsidP="00B47656">
      <w:pPr>
        <w:pStyle w:val="ListParagraph"/>
        <w:keepNext/>
        <w:keepLines/>
        <w:numPr>
          <w:ilvl w:val="0"/>
          <w:numId w:val="4"/>
        </w:numPr>
        <w:spacing w:before="240"/>
        <w:contextualSpacing w:val="0"/>
        <w:jc w:val="center"/>
        <w:outlineLvl w:val="0"/>
        <w:rPr>
          <w:rFonts w:eastAsiaTheme="majorEastAsia" w:cstheme="majorBidi"/>
          <w:vanish/>
          <w:sz w:val="50"/>
          <w:szCs w:val="32"/>
        </w:rPr>
      </w:pPr>
      <w:bookmarkStart w:id="34" w:name="_Toc229164377"/>
      <w:bookmarkStart w:id="35" w:name="_Toc229164627"/>
      <w:bookmarkStart w:id="36" w:name="_Toc229164872"/>
      <w:bookmarkStart w:id="37" w:name="_Toc229164993"/>
      <w:bookmarkStart w:id="38" w:name="_Toc229165816"/>
      <w:bookmarkStart w:id="39" w:name="_Toc229170371"/>
      <w:bookmarkStart w:id="40" w:name="_Toc229170492"/>
      <w:bookmarkStart w:id="41" w:name="_Toc229170613"/>
      <w:bookmarkEnd w:id="34"/>
      <w:bookmarkEnd w:id="35"/>
      <w:bookmarkEnd w:id="36"/>
      <w:bookmarkEnd w:id="37"/>
      <w:bookmarkEnd w:id="38"/>
      <w:bookmarkEnd w:id="39"/>
      <w:bookmarkEnd w:id="40"/>
      <w:bookmarkEnd w:id="41"/>
    </w:p>
    <w:p w14:paraId="300486DD" w14:textId="20DBFC85" w:rsidR="00B47656" w:rsidRDefault="00B47656" w:rsidP="00B47656">
      <w:pPr>
        <w:pStyle w:val="Heading2"/>
        <w:spacing w:line="480" w:lineRule="auto"/>
      </w:pPr>
      <w:bookmarkStart w:id="42" w:name="_Toc229164378"/>
      <w:bookmarkStart w:id="43" w:name="_Toc229170614"/>
      <w:r>
        <w:t>Project Scope</w:t>
      </w:r>
      <w:bookmarkEnd w:id="42"/>
      <w:bookmarkEnd w:id="43"/>
    </w:p>
    <w:p w14:paraId="19FA2535" w14:textId="77777777" w:rsidR="007D76C9" w:rsidRDefault="00B7156E" w:rsidP="00DC129D">
      <w:pPr>
        <w:spacing w:line="360" w:lineRule="auto"/>
      </w:pPr>
      <w:r w:rsidRPr="00B7156E">
        <w:t>Telemetry data was sourced from the MIT Supercloud Dataset [14], which collected telemetry data from the MIT Supercloud TX-Gaia cluster. The TX-Gaia system consists of two primary partitions. The first partition contains 224 nodes, each equipped with two 20-core Intel Xeon Gold 6248 processors (384GB RAM) and two NVIDIA Volta V100 GPUs (32GB RAM each). The second partition is entirely CPU</w:t>
      </w:r>
      <w:r w:rsidR="00327EA9">
        <w:t xml:space="preserve"> </w:t>
      </w:r>
      <w:r w:rsidRPr="00B7156E">
        <w:t xml:space="preserve">based, comprising 480 nodes with two 24-core Intel Xeon Platinum 8260 processors (192GB RAM) per node. </w:t>
      </w:r>
      <w:r w:rsidR="00B47656">
        <w:t>The scope explicitly excludes CPU thermal modelling, HVAC and facility-level cooling dynamics, liquid cooling systems, and GPU architectures other than NVIDIA Volta V100.</w:t>
      </w:r>
      <w:r w:rsidR="00DC129D">
        <w:t xml:space="preserve"> </w:t>
      </w:r>
    </w:p>
    <w:p w14:paraId="3006151D" w14:textId="77777777" w:rsidR="007D76C9" w:rsidRDefault="007D76C9" w:rsidP="00DC129D">
      <w:pPr>
        <w:spacing w:line="360" w:lineRule="auto"/>
      </w:pPr>
    </w:p>
    <w:p w14:paraId="711923D0" w14:textId="2C7217C1" w:rsidR="00DC129D" w:rsidRDefault="00DC129D" w:rsidP="00DC129D">
      <w:pPr>
        <w:spacing w:line="360" w:lineRule="auto"/>
      </w:pPr>
      <w:r w:rsidRPr="001D5A31">
        <w:t>As illustrated in Fig</w:t>
      </w:r>
      <w:r>
        <w:t>ure</w:t>
      </w:r>
      <w:r w:rsidRPr="001D5A31">
        <w:t xml:space="preserve">. </w:t>
      </w:r>
      <w:r>
        <w:t>3.</w:t>
      </w:r>
      <w:r w:rsidRPr="001D5A31">
        <w:t xml:space="preserve">1, this study is scoped exclusively to the NVIDIA Volta V100 GPUs within Partition 1 (green). Partition 2 was excluded entirely as it contains no GPU accelerators and is therefore irrelevant to GPU thermal modelling. Within Partition 1, the host Intel Xeon CPUs were also excluded for two reasons: fine-grained CPU temperature telemetry was not available in the dataset, and CPUs serve primarily as job dispatchers in GPU-accelerated HPC </w:t>
      </w:r>
      <w:r w:rsidRPr="001D5A31">
        <w:lastRenderedPageBreak/>
        <w:t>workloads rather than as the primary computational workhorses.</w:t>
      </w:r>
      <w:r>
        <w:t xml:space="preserve"> </w:t>
      </w:r>
      <w:r w:rsidRPr="001D5A31">
        <w:t>The V100 GPUs are where the overwhelming majority of compute, and by extension heat, is generated during AI and DL jobs, making them the sole relevant subject of thermal analysis.</w:t>
      </w:r>
    </w:p>
    <w:p w14:paraId="61823BE3" w14:textId="77777777" w:rsidR="00DE0F36" w:rsidRDefault="00DE0F36" w:rsidP="00DC129D">
      <w:pPr>
        <w:keepNext/>
        <w:spacing w:after="120" w:line="360" w:lineRule="auto"/>
        <w:jc w:val="center"/>
      </w:pPr>
    </w:p>
    <w:p w14:paraId="3B766EF5" w14:textId="77777777" w:rsidR="0080704F" w:rsidRDefault="001D5A31" w:rsidP="0080704F">
      <w:pPr>
        <w:keepNext/>
        <w:spacing w:after="120" w:line="360" w:lineRule="auto"/>
        <w:jc w:val="center"/>
      </w:pPr>
      <w:r>
        <w:rPr>
          <w:noProof/>
        </w:rPr>
        <w:drawing>
          <wp:inline distT="0" distB="0" distL="0" distR="0" wp14:anchorId="3BA1D640" wp14:editId="70C713E0">
            <wp:extent cx="4324155" cy="2743200"/>
            <wp:effectExtent l="0" t="0" r="635" b="0"/>
            <wp:docPr id="188261624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16243" name="Graphic 1882616243"/>
                    <pic:cNvPicPr/>
                  </pic:nvPicPr>
                  <pic:blipFill>
                    <a:blip r:embed="rId15">
                      <a:extLst>
                        <a:ext uri="{96DAC541-7B7A-43D3-8B79-37D633B846F1}">
                          <asvg:svgBlip xmlns:asvg="http://schemas.microsoft.com/office/drawing/2016/SVG/main" r:embed="rId16"/>
                        </a:ext>
                      </a:extLst>
                    </a:blip>
                    <a:stretch>
                      <a:fillRect/>
                    </a:stretch>
                  </pic:blipFill>
                  <pic:spPr>
                    <a:xfrm>
                      <a:off x="0" y="0"/>
                      <a:ext cx="4324155" cy="2743200"/>
                    </a:xfrm>
                    <a:prstGeom prst="rect">
                      <a:avLst/>
                    </a:prstGeom>
                  </pic:spPr>
                </pic:pic>
              </a:graphicData>
            </a:graphic>
          </wp:inline>
        </w:drawing>
      </w:r>
    </w:p>
    <w:p w14:paraId="498B80B3" w14:textId="61AEA869" w:rsidR="0080704F" w:rsidRDefault="0080704F" w:rsidP="0080704F">
      <w:pPr>
        <w:pStyle w:val="Caption"/>
      </w:pPr>
      <w:bookmarkStart w:id="44" w:name="_Toc229170305"/>
      <w:r>
        <w:t>Figure 3.</w:t>
      </w:r>
      <w:r w:rsidR="00A97ABB">
        <w:fldChar w:fldCharType="begin"/>
      </w:r>
      <w:r w:rsidR="00A97ABB">
        <w:instrText xml:space="preserve"> SEQ Figure \* ARABIC \s 1 </w:instrText>
      </w:r>
      <w:r w:rsidR="00A97ABB">
        <w:fldChar w:fldCharType="separate"/>
      </w:r>
      <w:r w:rsidR="00A97ABB">
        <w:rPr>
          <w:noProof/>
        </w:rPr>
        <w:t>1</w:t>
      </w:r>
      <w:r w:rsidR="00A97ABB">
        <w:fldChar w:fldCharType="end"/>
      </w:r>
      <w:r>
        <w:t xml:space="preserve">: </w:t>
      </w:r>
      <w:r w:rsidRPr="00566857">
        <w:t>Structural hierarchy of the MIT Supercloud TX-Gaia cluster</w:t>
      </w:r>
      <w:bookmarkEnd w:id="44"/>
    </w:p>
    <w:p w14:paraId="16E6A9BE" w14:textId="77777777" w:rsidR="00DC129D" w:rsidRPr="00DC129D" w:rsidRDefault="00DC129D" w:rsidP="00DC129D"/>
    <w:p w14:paraId="19358D94" w14:textId="77777777" w:rsidR="00327EA9" w:rsidRDefault="00327EA9" w:rsidP="00327EA9">
      <w:pPr>
        <w:spacing w:after="120" w:line="360" w:lineRule="auto"/>
      </w:pPr>
      <w:r>
        <w:t>The project encompasses the full pipeline from raw telemetry data to a deployable scheduling sandbox, specifically:</w:t>
      </w:r>
    </w:p>
    <w:p w14:paraId="3685293A" w14:textId="77777777" w:rsidR="00327EA9" w:rsidRDefault="00327EA9" w:rsidP="00327EA9">
      <w:pPr>
        <w:pStyle w:val="ListParagraph"/>
        <w:widowControl/>
        <w:numPr>
          <w:ilvl w:val="0"/>
          <w:numId w:val="5"/>
        </w:numPr>
        <w:autoSpaceDE/>
        <w:autoSpaceDN/>
        <w:spacing w:after="80" w:line="360" w:lineRule="auto"/>
        <w:contextualSpacing w:val="0"/>
      </w:pPr>
      <w:r>
        <w:t>Data preprocessing pipeline for MIT Supercloud GPU telemetry (temperature, power draw, GPU and memory utilization at 100ms intervals).</w:t>
      </w:r>
    </w:p>
    <w:p w14:paraId="2D8B7455" w14:textId="77777777" w:rsidR="00327EA9" w:rsidRDefault="00327EA9" w:rsidP="00327EA9">
      <w:pPr>
        <w:pStyle w:val="ListParagraph"/>
        <w:widowControl/>
        <w:numPr>
          <w:ilvl w:val="0"/>
          <w:numId w:val="5"/>
        </w:numPr>
        <w:autoSpaceDE/>
        <w:autoSpaceDN/>
        <w:spacing w:after="80" w:line="360" w:lineRule="auto"/>
        <w:contextualSpacing w:val="0"/>
      </w:pPr>
      <w:r>
        <w:t>Empirical extraction of thermodynamic priors (thermal capacitance, resistance, convective cooling, crosstalk coefficients) from production V100 hardware behaviour.</w:t>
      </w:r>
    </w:p>
    <w:p w14:paraId="59FAA7AF" w14:textId="77777777" w:rsidR="00327EA9" w:rsidRDefault="00327EA9" w:rsidP="00327EA9">
      <w:pPr>
        <w:pStyle w:val="ListParagraph"/>
        <w:widowControl/>
        <w:numPr>
          <w:ilvl w:val="0"/>
          <w:numId w:val="5"/>
        </w:numPr>
        <w:autoSpaceDE/>
        <w:autoSpaceDN/>
        <w:spacing w:after="80" w:line="360" w:lineRule="auto"/>
        <w:contextualSpacing w:val="0"/>
      </w:pPr>
      <w:r>
        <w:t>Design, training, and validation of a Two-Mass physics-informed ODE model for dual-GPU node thermal dynamics.</w:t>
      </w:r>
    </w:p>
    <w:p w14:paraId="7FFFD75C" w14:textId="77777777" w:rsidR="00327EA9" w:rsidRDefault="00327EA9" w:rsidP="00327EA9">
      <w:pPr>
        <w:pStyle w:val="ListParagraph"/>
        <w:widowControl/>
        <w:numPr>
          <w:ilvl w:val="0"/>
          <w:numId w:val="5"/>
        </w:numPr>
        <w:autoSpaceDE/>
        <w:autoSpaceDN/>
        <w:spacing w:after="80" w:line="360" w:lineRule="auto"/>
        <w:contextualSpacing w:val="0"/>
      </w:pPr>
      <w:r>
        <w:t>Implementation of a JIT-compiled cluster simulator with FCFS and Thermal-Aware schedulers and A/B testing capability.</w:t>
      </w:r>
    </w:p>
    <w:p w14:paraId="14F5EF1E" w14:textId="77777777" w:rsidR="00327EA9" w:rsidRDefault="00327EA9" w:rsidP="00327EA9">
      <w:pPr>
        <w:pStyle w:val="ListParagraph"/>
        <w:widowControl/>
        <w:numPr>
          <w:ilvl w:val="0"/>
          <w:numId w:val="5"/>
        </w:numPr>
        <w:autoSpaceDE/>
        <w:autoSpaceDN/>
        <w:spacing w:after="80" w:line="360" w:lineRule="auto"/>
        <w:contextualSpacing w:val="0"/>
      </w:pPr>
      <w:r>
        <w:t>Development of a browser-native interactive dashboard for telemetry replay and scheduling policy visualization.</w:t>
      </w:r>
    </w:p>
    <w:p w14:paraId="77A53D82" w14:textId="77777777" w:rsidR="00327EA9" w:rsidRDefault="00327EA9" w:rsidP="001D5A31">
      <w:pPr>
        <w:spacing w:line="360" w:lineRule="auto"/>
      </w:pPr>
    </w:p>
    <w:p w14:paraId="401A387C" w14:textId="638C5953" w:rsidR="00B47656" w:rsidRDefault="00B47656" w:rsidP="00B47656">
      <w:pPr>
        <w:pStyle w:val="Heading2"/>
        <w:spacing w:before="240" w:after="120" w:line="360" w:lineRule="auto"/>
      </w:pPr>
      <w:bookmarkStart w:id="45" w:name="_Toc229164379"/>
      <w:bookmarkStart w:id="46" w:name="_Toc229170615"/>
      <w:r>
        <w:lastRenderedPageBreak/>
        <w:t>Project Assumptions</w:t>
      </w:r>
      <w:bookmarkEnd w:id="45"/>
      <w:bookmarkEnd w:id="46"/>
    </w:p>
    <w:p w14:paraId="48F5CCF4" w14:textId="77777777" w:rsidR="00B47656" w:rsidRDefault="00B47656" w:rsidP="00B47656">
      <w:pPr>
        <w:pStyle w:val="ListParagraph"/>
        <w:widowControl/>
        <w:numPr>
          <w:ilvl w:val="0"/>
          <w:numId w:val="5"/>
        </w:numPr>
        <w:autoSpaceDE/>
        <w:autoSpaceDN/>
        <w:spacing w:after="80" w:line="360" w:lineRule="auto"/>
        <w:contextualSpacing w:val="0"/>
      </w:pPr>
      <w:r>
        <w:t>GPU thermal behaviour follows a lumped-capacitance Two-Mass model (silicon die + heatsink) with dynamic sigmoid-gated convective cooling, which is an accepted engineering approximation for discrete electronic thermal assemblies.</w:t>
      </w:r>
    </w:p>
    <w:p w14:paraId="18C499AA" w14:textId="77777777" w:rsidR="00B47656" w:rsidRDefault="00B47656" w:rsidP="00B47656">
      <w:pPr>
        <w:pStyle w:val="ListParagraph"/>
        <w:widowControl/>
        <w:numPr>
          <w:ilvl w:val="0"/>
          <w:numId w:val="5"/>
        </w:numPr>
        <w:autoSpaceDE/>
        <w:autoSpaceDN/>
        <w:spacing w:after="80" w:line="360" w:lineRule="auto"/>
        <w:contextualSpacing w:val="0"/>
      </w:pPr>
      <w:r>
        <w:t>Ambient datacenter temperature is approximately constant at 30°C for the A/B testing experiments (controlled simulation parameter).</w:t>
      </w:r>
    </w:p>
    <w:p w14:paraId="4947CD3F" w14:textId="77777777" w:rsidR="00B47656" w:rsidRDefault="00B47656" w:rsidP="00B47656">
      <w:pPr>
        <w:pStyle w:val="ListParagraph"/>
        <w:widowControl/>
        <w:numPr>
          <w:ilvl w:val="0"/>
          <w:numId w:val="5"/>
        </w:numPr>
        <w:autoSpaceDE/>
        <w:autoSpaceDN/>
        <w:spacing w:after="80" w:line="360" w:lineRule="auto"/>
        <w:contextualSpacing w:val="0"/>
      </w:pPr>
      <w:r>
        <w:t>The MIT Supercloud Dataset provides representative samples of production HPC workload diversity, and the 20% data subset (20 of 100 subfolders) used for training is sufficient for generalization.</w:t>
      </w:r>
    </w:p>
    <w:p w14:paraId="6299D675" w14:textId="77777777" w:rsidR="00B47656" w:rsidRDefault="00B47656" w:rsidP="00B47656">
      <w:pPr>
        <w:pStyle w:val="ListParagraph"/>
        <w:widowControl/>
        <w:numPr>
          <w:ilvl w:val="0"/>
          <w:numId w:val="5"/>
        </w:numPr>
        <w:autoSpaceDE/>
        <w:autoSpaceDN/>
        <w:spacing w:after="80" w:line="360" w:lineRule="auto"/>
        <w:contextualSpacing w:val="0"/>
      </w:pPr>
      <w:r>
        <w:t>The Forward Euler integration at ∆t = 0.11 s provides sufficient temporal resolution given the thermal time constants of V100 GPU heatsinks (τ ≈ hundreds of seconds).</w:t>
      </w:r>
    </w:p>
    <w:p w14:paraId="42C527E9" w14:textId="77777777" w:rsidR="00B47656" w:rsidRDefault="00B47656" w:rsidP="00B47656">
      <w:pPr>
        <w:pStyle w:val="ListParagraph"/>
        <w:widowControl/>
        <w:numPr>
          <w:ilvl w:val="0"/>
          <w:numId w:val="5"/>
        </w:numPr>
        <w:autoSpaceDE/>
        <w:autoSpaceDN/>
        <w:spacing w:after="80" w:line="360" w:lineRule="auto"/>
        <w:contextualSpacing w:val="0"/>
      </w:pPr>
      <w:r>
        <w:t>Power draw traces from historical job logs are valid proxies for the power draw that would occur if those jobs were re-run in the simulator.</w:t>
      </w:r>
    </w:p>
    <w:p w14:paraId="2098F495" w14:textId="27FDF68E" w:rsidR="00B47656" w:rsidRDefault="00B47656" w:rsidP="00B47656">
      <w:pPr>
        <w:pStyle w:val="Heading2"/>
        <w:spacing w:before="240" w:after="120" w:line="360" w:lineRule="auto"/>
      </w:pPr>
      <w:bookmarkStart w:id="47" w:name="_Toc229164380"/>
      <w:bookmarkStart w:id="48" w:name="_Toc229170616"/>
      <w:r>
        <w:t>Project Limitations</w:t>
      </w:r>
      <w:bookmarkEnd w:id="47"/>
      <w:bookmarkEnd w:id="48"/>
    </w:p>
    <w:p w14:paraId="26EBB0ED" w14:textId="77777777" w:rsidR="00B47656" w:rsidRDefault="00B47656" w:rsidP="00B47656">
      <w:pPr>
        <w:pStyle w:val="ListParagraph"/>
        <w:widowControl/>
        <w:numPr>
          <w:ilvl w:val="0"/>
          <w:numId w:val="5"/>
        </w:numPr>
        <w:autoSpaceDE/>
        <w:autoSpaceDN/>
        <w:spacing w:after="80" w:line="360" w:lineRule="auto"/>
        <w:contextualSpacing w:val="0"/>
      </w:pPr>
      <w:r>
        <w:t>The current model is calibrated for NVIDIA Volta V100 GPUs specifically. Application to other GPU architectures would require re-calibration of all 18 trainable parameters using telemetry from the target hardware.</w:t>
      </w:r>
    </w:p>
    <w:p w14:paraId="3AEF41CD" w14:textId="77777777" w:rsidR="00B47656" w:rsidRDefault="00B47656" w:rsidP="00B47656">
      <w:pPr>
        <w:pStyle w:val="ListParagraph"/>
        <w:widowControl/>
        <w:numPr>
          <w:ilvl w:val="0"/>
          <w:numId w:val="5"/>
        </w:numPr>
        <w:autoSpaceDE/>
        <w:autoSpaceDN/>
        <w:spacing w:after="80" w:line="360" w:lineRule="auto"/>
        <w:contextualSpacing w:val="0"/>
      </w:pPr>
      <w:r>
        <w:t>The simulator fixes ambient temperature as a constant; real datacenters exhibit dynamic ambient conditions that respond to cluster thermal load through HVAC feedback.</w:t>
      </w:r>
    </w:p>
    <w:p w14:paraId="07BC16D0" w14:textId="77777777" w:rsidR="00B47656" w:rsidRDefault="00B47656" w:rsidP="00B47656">
      <w:pPr>
        <w:pStyle w:val="ListParagraph"/>
        <w:widowControl/>
        <w:numPr>
          <w:ilvl w:val="0"/>
          <w:numId w:val="5"/>
        </w:numPr>
        <w:autoSpaceDE/>
        <w:autoSpaceDN/>
        <w:spacing w:after="80" w:line="360" w:lineRule="auto"/>
        <w:contextualSpacing w:val="0"/>
      </w:pPr>
      <w:r>
        <w:t>CPU thermal dynamics are not modelled, as fine-grained CPU temperature telemetry was not available in the MIT Supercloud Dataset.</w:t>
      </w:r>
    </w:p>
    <w:p w14:paraId="55C3EC06" w14:textId="77777777" w:rsidR="00B47656" w:rsidRDefault="00B47656" w:rsidP="00B47656">
      <w:pPr>
        <w:pStyle w:val="ListParagraph"/>
        <w:widowControl/>
        <w:numPr>
          <w:ilvl w:val="0"/>
          <w:numId w:val="5"/>
        </w:numPr>
        <w:autoSpaceDE/>
        <w:autoSpaceDN/>
        <w:spacing w:after="80" w:line="360" w:lineRule="auto"/>
        <w:contextualSpacing w:val="0"/>
      </w:pPr>
      <w:r>
        <w:t>The maximum observed absolute prediction error of 34.68°C occurs during rapid power-step transients, a known limitation of explicit first-order integration under steep gradient conditions.</w:t>
      </w:r>
    </w:p>
    <w:p w14:paraId="58428070" w14:textId="77777777" w:rsidR="00B47656" w:rsidRDefault="00B47656" w:rsidP="00B47656">
      <w:pPr>
        <w:pStyle w:val="ListParagraph"/>
        <w:widowControl/>
        <w:numPr>
          <w:ilvl w:val="0"/>
          <w:numId w:val="5"/>
        </w:numPr>
        <w:autoSpaceDE/>
        <w:autoSpaceDN/>
        <w:spacing w:after="80" w:line="360" w:lineRule="auto"/>
        <w:contextualSpacing w:val="0"/>
      </w:pPr>
      <w:r>
        <w:t>The thermal-aware scheduler does not outperform FCFS under nominal cooling conditions, as the thermal advantage of proactive placement only manifests when nodes operate near thermal saturation.</w:t>
      </w:r>
    </w:p>
    <w:p w14:paraId="0A4635DD" w14:textId="6CD9D73D" w:rsidR="00B47656" w:rsidRDefault="00B47656" w:rsidP="00B47656">
      <w:pPr>
        <w:pStyle w:val="Heading2"/>
        <w:spacing w:before="240" w:after="120" w:line="360" w:lineRule="auto"/>
      </w:pPr>
      <w:bookmarkStart w:id="49" w:name="_Toc229164381"/>
      <w:bookmarkStart w:id="50" w:name="_Toc229170617"/>
      <w:r>
        <w:lastRenderedPageBreak/>
        <w:t>Project Objectives</w:t>
      </w:r>
      <w:bookmarkEnd w:id="49"/>
      <w:bookmarkEnd w:id="50"/>
    </w:p>
    <w:p w14:paraId="428D0559" w14:textId="40B1163B" w:rsidR="00B47656" w:rsidRDefault="00B47656" w:rsidP="00B47656">
      <w:pPr>
        <w:pStyle w:val="ListParagraph"/>
        <w:widowControl/>
        <w:numPr>
          <w:ilvl w:val="0"/>
          <w:numId w:val="5"/>
        </w:numPr>
        <w:autoSpaceDE/>
        <w:autoSpaceDN/>
        <w:spacing w:after="80" w:line="360" w:lineRule="auto"/>
        <w:contextualSpacing w:val="0"/>
      </w:pPr>
      <w:r>
        <w:t xml:space="preserve">O1: </w:t>
      </w:r>
      <w:r w:rsidR="007D2147">
        <w:t>Data preprocessing and e</w:t>
      </w:r>
      <w:r>
        <w:t>xtract</w:t>
      </w:r>
      <w:r w:rsidR="007D2147">
        <w:t xml:space="preserve">ion of </w:t>
      </w:r>
      <w:r>
        <w:t>empirical thermodynamic priors (C, R</w:t>
      </w:r>
      <w:r w:rsidRPr="00726B4E">
        <w:rPr>
          <w:vertAlign w:val="subscript"/>
        </w:rPr>
        <w:t>th</w:t>
      </w:r>
      <w:r>
        <w:t>, h, κ) from production NVIDIA V100 telemetry using crosstalk event analysis and step-response curve fitting.</w:t>
      </w:r>
    </w:p>
    <w:p w14:paraId="37130BA9" w14:textId="77777777" w:rsidR="00B47656" w:rsidRDefault="00B47656" w:rsidP="00B47656">
      <w:pPr>
        <w:pStyle w:val="ListParagraph"/>
        <w:widowControl/>
        <w:numPr>
          <w:ilvl w:val="0"/>
          <w:numId w:val="5"/>
        </w:numPr>
        <w:autoSpaceDE/>
        <w:autoSpaceDN/>
        <w:spacing w:after="80" w:line="360" w:lineRule="auto"/>
        <w:contextualSpacing w:val="0"/>
      </w:pPr>
      <w:r>
        <w:t>O2: Design and implement a Two-Mass physics-informed ODE model with dynamic sigmoid-gated cooling that respects thermodynamic constraints through bounded parameter optimization.</w:t>
      </w:r>
    </w:p>
    <w:p w14:paraId="70B3348C" w14:textId="395CADCB" w:rsidR="00B47656" w:rsidRDefault="00B47656" w:rsidP="00B47656">
      <w:pPr>
        <w:pStyle w:val="ListParagraph"/>
        <w:widowControl/>
        <w:numPr>
          <w:ilvl w:val="0"/>
          <w:numId w:val="5"/>
        </w:numPr>
        <w:autoSpaceDE/>
        <w:autoSpaceDN/>
        <w:spacing w:after="80" w:line="360" w:lineRule="auto"/>
        <w:contextualSpacing w:val="0"/>
      </w:pPr>
      <w:r>
        <w:t xml:space="preserve">O3: Achieve a </w:t>
      </w:r>
      <w:r w:rsidR="00F51848">
        <w:t xml:space="preserve">respectable </w:t>
      </w:r>
      <w:r>
        <w:t xml:space="preserve">global test-set RMSE across </w:t>
      </w:r>
      <w:r w:rsidR="00F51848">
        <w:t xml:space="preserve">the </w:t>
      </w:r>
      <w:r>
        <w:t>unseen</w:t>
      </w:r>
      <w:r w:rsidR="00F51848">
        <w:t xml:space="preserve"> test dataset</w:t>
      </w:r>
      <w:r>
        <w:t>, validating deployment as a digital twin.</w:t>
      </w:r>
    </w:p>
    <w:p w14:paraId="25F3DD1E" w14:textId="77777777" w:rsidR="00B47656" w:rsidRDefault="00B47656" w:rsidP="00B47656">
      <w:pPr>
        <w:pStyle w:val="ListParagraph"/>
        <w:widowControl/>
        <w:numPr>
          <w:ilvl w:val="0"/>
          <w:numId w:val="5"/>
        </w:numPr>
        <w:autoSpaceDE/>
        <w:autoSpaceDN/>
        <w:spacing w:after="80" w:line="360" w:lineRule="auto"/>
        <w:contextualSpacing w:val="0"/>
      </w:pPr>
      <w:r>
        <w:t>O4: Implement a JIT-compiled cluster simulator with A/B testing of FCFS and Thermal-Aware schedulers across configurable node counts and cooling scenarios.</w:t>
      </w:r>
    </w:p>
    <w:p w14:paraId="17767DED" w14:textId="77777777" w:rsidR="00B47656" w:rsidRDefault="00B47656" w:rsidP="00B47656">
      <w:pPr>
        <w:pStyle w:val="ListParagraph"/>
        <w:widowControl/>
        <w:numPr>
          <w:ilvl w:val="0"/>
          <w:numId w:val="5"/>
        </w:numPr>
        <w:autoSpaceDE/>
        <w:autoSpaceDN/>
        <w:spacing w:after="80" w:line="360" w:lineRule="auto"/>
        <w:contextualSpacing w:val="0"/>
      </w:pPr>
      <w:r>
        <w:t>O5: Develop and deploy a browser-native interactive dashboard for real-time scheduling policy visualization without requiring a local Python environment.</w:t>
      </w:r>
    </w:p>
    <w:p w14:paraId="3AEABF9F" w14:textId="77777777" w:rsidR="00B47656" w:rsidRDefault="00B47656" w:rsidP="00B47656">
      <w:pPr>
        <w:rPr>
          <w:lang w:val="en-IN" w:bidi="ar-SA"/>
        </w:rPr>
      </w:pPr>
    </w:p>
    <w:p w14:paraId="294E8D37" w14:textId="77777777" w:rsidR="00A430E2" w:rsidRDefault="00A430E2" w:rsidP="00786645">
      <w:pPr>
        <w:spacing w:line="360" w:lineRule="auto"/>
        <w:rPr>
          <w:rFonts w:cs="Times New Roman"/>
          <w:szCs w:val="24"/>
          <w:lang w:val="en-IN"/>
        </w:rPr>
      </w:pPr>
    </w:p>
    <w:p w14:paraId="726B4991" w14:textId="77777777" w:rsidR="00302534" w:rsidRDefault="00302534" w:rsidP="00786645">
      <w:pPr>
        <w:spacing w:line="360" w:lineRule="auto"/>
        <w:rPr>
          <w:rFonts w:cs="Times New Roman"/>
          <w:szCs w:val="24"/>
          <w:lang w:val="en-IN"/>
        </w:rPr>
      </w:pPr>
    </w:p>
    <w:p w14:paraId="1EC340EC" w14:textId="77777777" w:rsidR="00302534" w:rsidRDefault="00302534" w:rsidP="00786645">
      <w:pPr>
        <w:spacing w:line="360" w:lineRule="auto"/>
        <w:rPr>
          <w:rFonts w:cs="Times New Roman"/>
          <w:szCs w:val="24"/>
          <w:lang w:val="en-IN"/>
        </w:rPr>
      </w:pPr>
    </w:p>
    <w:p w14:paraId="2C702CDA" w14:textId="77777777" w:rsidR="00302534" w:rsidRDefault="00302534" w:rsidP="00786645">
      <w:pPr>
        <w:spacing w:line="360" w:lineRule="auto"/>
        <w:rPr>
          <w:rFonts w:cs="Times New Roman"/>
          <w:szCs w:val="24"/>
          <w:lang w:val="en-IN"/>
        </w:rPr>
      </w:pPr>
    </w:p>
    <w:p w14:paraId="3FFBE075" w14:textId="77777777" w:rsidR="00302534" w:rsidRDefault="00302534" w:rsidP="00786645">
      <w:pPr>
        <w:spacing w:line="360" w:lineRule="auto"/>
        <w:rPr>
          <w:rFonts w:cs="Times New Roman"/>
          <w:szCs w:val="24"/>
          <w:lang w:val="en-IN"/>
        </w:rPr>
      </w:pPr>
    </w:p>
    <w:p w14:paraId="486DE02B" w14:textId="77777777" w:rsidR="00302534" w:rsidRDefault="00302534" w:rsidP="00786645">
      <w:pPr>
        <w:spacing w:line="360" w:lineRule="auto"/>
        <w:rPr>
          <w:rFonts w:cs="Times New Roman"/>
          <w:szCs w:val="24"/>
          <w:lang w:val="en-IN"/>
        </w:rPr>
      </w:pPr>
    </w:p>
    <w:p w14:paraId="6974D038" w14:textId="77777777" w:rsidR="00302534" w:rsidRDefault="00302534" w:rsidP="00786645">
      <w:pPr>
        <w:spacing w:line="360" w:lineRule="auto"/>
        <w:rPr>
          <w:rFonts w:cs="Times New Roman"/>
          <w:szCs w:val="24"/>
          <w:lang w:val="en-IN"/>
        </w:rPr>
      </w:pPr>
    </w:p>
    <w:p w14:paraId="58235ABF" w14:textId="77777777" w:rsidR="00302534" w:rsidRDefault="00302534" w:rsidP="00786645">
      <w:pPr>
        <w:spacing w:line="360" w:lineRule="auto"/>
        <w:rPr>
          <w:rFonts w:cs="Times New Roman"/>
          <w:szCs w:val="24"/>
          <w:lang w:val="en-IN"/>
        </w:rPr>
      </w:pPr>
    </w:p>
    <w:p w14:paraId="170AA252" w14:textId="77777777" w:rsidR="00302534" w:rsidRDefault="00302534" w:rsidP="00786645">
      <w:pPr>
        <w:spacing w:line="360" w:lineRule="auto"/>
        <w:rPr>
          <w:rFonts w:cs="Times New Roman"/>
          <w:szCs w:val="24"/>
          <w:lang w:val="en-IN"/>
        </w:rPr>
      </w:pPr>
    </w:p>
    <w:p w14:paraId="77028501" w14:textId="77777777" w:rsidR="00302534" w:rsidRDefault="00302534" w:rsidP="00786645">
      <w:pPr>
        <w:spacing w:line="360" w:lineRule="auto"/>
        <w:rPr>
          <w:rFonts w:cs="Times New Roman"/>
          <w:szCs w:val="24"/>
          <w:lang w:val="en-IN"/>
        </w:rPr>
      </w:pPr>
    </w:p>
    <w:p w14:paraId="66D9141D" w14:textId="77777777" w:rsidR="00302534" w:rsidRDefault="00302534" w:rsidP="00786645">
      <w:pPr>
        <w:spacing w:line="360" w:lineRule="auto"/>
        <w:rPr>
          <w:rFonts w:cs="Times New Roman"/>
          <w:szCs w:val="24"/>
          <w:lang w:val="en-IN"/>
        </w:rPr>
      </w:pPr>
    </w:p>
    <w:p w14:paraId="70599742" w14:textId="77777777" w:rsidR="00302534" w:rsidRDefault="00302534" w:rsidP="00786645">
      <w:pPr>
        <w:spacing w:line="360" w:lineRule="auto"/>
        <w:rPr>
          <w:rFonts w:cs="Times New Roman"/>
          <w:szCs w:val="24"/>
          <w:lang w:val="en-IN"/>
        </w:rPr>
      </w:pPr>
    </w:p>
    <w:p w14:paraId="5829A642" w14:textId="77777777" w:rsidR="00302534" w:rsidRDefault="00302534" w:rsidP="00786645">
      <w:pPr>
        <w:spacing w:line="360" w:lineRule="auto"/>
        <w:rPr>
          <w:rFonts w:cs="Times New Roman"/>
          <w:szCs w:val="24"/>
          <w:lang w:val="en-IN"/>
        </w:rPr>
      </w:pPr>
    </w:p>
    <w:p w14:paraId="26423124" w14:textId="77777777" w:rsidR="00302534" w:rsidRDefault="00302534" w:rsidP="00786645">
      <w:pPr>
        <w:spacing w:line="360" w:lineRule="auto"/>
        <w:rPr>
          <w:rFonts w:cs="Times New Roman"/>
          <w:szCs w:val="24"/>
          <w:lang w:val="en-IN"/>
        </w:rPr>
      </w:pPr>
    </w:p>
    <w:p w14:paraId="1A360A0F" w14:textId="77777777" w:rsidR="00302534" w:rsidRDefault="00302534" w:rsidP="00786645">
      <w:pPr>
        <w:spacing w:line="360" w:lineRule="auto"/>
        <w:rPr>
          <w:rFonts w:cs="Times New Roman"/>
          <w:szCs w:val="24"/>
          <w:lang w:val="en-IN"/>
        </w:rPr>
      </w:pPr>
    </w:p>
    <w:p w14:paraId="18BBA9DD" w14:textId="77777777" w:rsidR="00302534" w:rsidRDefault="00302534" w:rsidP="00786645">
      <w:pPr>
        <w:spacing w:line="360" w:lineRule="auto"/>
        <w:rPr>
          <w:rFonts w:cs="Times New Roman"/>
          <w:szCs w:val="24"/>
          <w:lang w:val="en-IN"/>
        </w:rPr>
      </w:pPr>
    </w:p>
    <w:p w14:paraId="5A66D52B" w14:textId="77777777" w:rsidR="00302534" w:rsidRDefault="00302534" w:rsidP="00786645">
      <w:pPr>
        <w:spacing w:line="360" w:lineRule="auto"/>
        <w:rPr>
          <w:rFonts w:cs="Times New Roman"/>
          <w:szCs w:val="24"/>
          <w:lang w:val="en-IN"/>
        </w:rPr>
      </w:pPr>
    </w:p>
    <w:p w14:paraId="213AE5C8" w14:textId="77777777" w:rsidR="00302534" w:rsidRDefault="00302534" w:rsidP="00786645">
      <w:pPr>
        <w:spacing w:line="360" w:lineRule="auto"/>
        <w:rPr>
          <w:rFonts w:cs="Times New Roman"/>
          <w:szCs w:val="24"/>
          <w:lang w:val="en-IN"/>
        </w:rPr>
      </w:pPr>
    </w:p>
    <w:p w14:paraId="4264A5FA" w14:textId="11D1FF51" w:rsidR="00302534" w:rsidRDefault="00302534" w:rsidP="008B39F2">
      <w:pPr>
        <w:pStyle w:val="Heading1"/>
        <w:numPr>
          <w:ilvl w:val="0"/>
          <w:numId w:val="0"/>
        </w:numPr>
        <w:spacing w:line="360" w:lineRule="auto"/>
        <w:rPr>
          <w:lang w:val="en-IN" w:bidi="ar-SA"/>
        </w:rPr>
      </w:pPr>
      <w:bookmarkStart w:id="51" w:name="_Toc229164382"/>
      <w:bookmarkStart w:id="52" w:name="_Toc229170618"/>
      <w:r>
        <w:rPr>
          <w:lang w:val="en-IN" w:bidi="ar-SA"/>
        </w:rPr>
        <w:lastRenderedPageBreak/>
        <w:t>Chapter 4</w:t>
      </w:r>
      <w:bookmarkEnd w:id="51"/>
      <w:bookmarkEnd w:id="52"/>
    </w:p>
    <w:p w14:paraId="3CE1ED98" w14:textId="7F28A180" w:rsidR="00302534" w:rsidRDefault="00302534" w:rsidP="008B39F2">
      <w:pPr>
        <w:spacing w:line="360" w:lineRule="auto"/>
        <w:jc w:val="center"/>
        <w:rPr>
          <w:rFonts w:eastAsia="Calibri"/>
          <w:sz w:val="50"/>
          <w:szCs w:val="50"/>
          <w:lang w:val="en-IN" w:bidi="ar-SA"/>
        </w:rPr>
      </w:pPr>
      <w:r w:rsidRPr="00302534">
        <w:rPr>
          <w:rFonts w:eastAsia="Calibri"/>
          <w:sz w:val="50"/>
          <w:szCs w:val="50"/>
          <w:lang w:val="en-IN" w:bidi="ar-SA"/>
        </w:rPr>
        <w:t>Project Requirements</w:t>
      </w:r>
    </w:p>
    <w:p w14:paraId="596DF266" w14:textId="77777777" w:rsidR="00821FB0" w:rsidRDefault="00821FB0" w:rsidP="00821FB0">
      <w:pPr>
        <w:rPr>
          <w:lang w:val="en-IN"/>
        </w:rPr>
      </w:pPr>
    </w:p>
    <w:p w14:paraId="7006A89F" w14:textId="77777777" w:rsidR="00821FB0" w:rsidRDefault="00821FB0" w:rsidP="00821FB0">
      <w:pPr>
        <w:rPr>
          <w:lang w:val="en-IN"/>
        </w:rPr>
      </w:pPr>
    </w:p>
    <w:p w14:paraId="60280D29" w14:textId="55EA74A9" w:rsidR="00821FB0" w:rsidRDefault="0075116B" w:rsidP="0075116B">
      <w:pPr>
        <w:spacing w:line="360" w:lineRule="auto"/>
      </w:pPr>
      <w:r w:rsidRPr="0075116B">
        <w:t>The project was developed by a team of four undergraduate researchers from the Department of Computer Science and Engineering, Dr. Vishwanath Karad MIT World Peace University, Pune.</w:t>
      </w:r>
    </w:p>
    <w:p w14:paraId="43E8A9E9" w14:textId="77777777" w:rsidR="002875A6" w:rsidRDefault="002875A6" w:rsidP="001F58F0">
      <w:pPr>
        <w:spacing w:line="360" w:lineRule="auto"/>
      </w:pPr>
    </w:p>
    <w:p w14:paraId="7499A187" w14:textId="5150AB6F" w:rsidR="002875A6" w:rsidRDefault="002875A6" w:rsidP="001F58F0">
      <w:pPr>
        <w:pStyle w:val="Heading2"/>
        <w:spacing w:line="360" w:lineRule="auto"/>
        <w:rPr>
          <w:lang w:val="en-IN"/>
        </w:rPr>
      </w:pPr>
      <w:bookmarkStart w:id="53" w:name="_Toc229164383"/>
      <w:bookmarkStart w:id="54" w:name="_Toc229170619"/>
      <w:r>
        <w:rPr>
          <w:lang w:val="en-IN"/>
        </w:rPr>
        <w:t>Hardware Requirements</w:t>
      </w:r>
      <w:bookmarkEnd w:id="53"/>
      <w:bookmarkEnd w:id="54"/>
    </w:p>
    <w:p w14:paraId="5AA3465C" w14:textId="52B28C9F" w:rsidR="002875A6" w:rsidRDefault="001F58F0" w:rsidP="001F58F0">
      <w:pPr>
        <w:pStyle w:val="Heading3"/>
        <w:spacing w:line="360" w:lineRule="auto"/>
      </w:pPr>
      <w:bookmarkStart w:id="55" w:name="_Toc229164384"/>
      <w:bookmarkStart w:id="56" w:name="_Toc229170620"/>
      <w:r w:rsidRPr="001F58F0">
        <w:t>Training GPU:</w:t>
      </w:r>
      <w:bookmarkEnd w:id="55"/>
      <w:bookmarkEnd w:id="56"/>
    </w:p>
    <w:p w14:paraId="08E4D8D9" w14:textId="1BB7EE2C" w:rsidR="001F58F0" w:rsidRDefault="001F58F0" w:rsidP="001F58F0">
      <w:pPr>
        <w:pStyle w:val="ListParagraph"/>
        <w:numPr>
          <w:ilvl w:val="0"/>
          <w:numId w:val="11"/>
        </w:numPr>
        <w:spacing w:line="360" w:lineRule="auto"/>
      </w:pPr>
      <w:r>
        <w:t>Specification: NVIDIA RTX A4500 (16 GB VRAM)</w:t>
      </w:r>
    </w:p>
    <w:p w14:paraId="4E5FB015" w14:textId="77777777" w:rsidR="001F58F0" w:rsidRDefault="001F58F0" w:rsidP="001F58F0">
      <w:pPr>
        <w:pStyle w:val="ListParagraph"/>
        <w:numPr>
          <w:ilvl w:val="0"/>
          <w:numId w:val="11"/>
        </w:numPr>
        <w:spacing w:line="360" w:lineRule="auto"/>
      </w:pPr>
      <w:r>
        <w:t>Purpose: ODE model training; VRAM holds the full 39,533-segment validation bundle permanently resident during training.</w:t>
      </w:r>
    </w:p>
    <w:p w14:paraId="47F2F8C2" w14:textId="77777777" w:rsidR="001F58F0" w:rsidRDefault="001F58F0" w:rsidP="001F58F0">
      <w:pPr>
        <w:spacing w:line="360" w:lineRule="auto"/>
      </w:pPr>
    </w:p>
    <w:p w14:paraId="1B01748A" w14:textId="6E9721D1" w:rsidR="001F58F0" w:rsidRDefault="001F58F0" w:rsidP="001F58F0">
      <w:pPr>
        <w:pStyle w:val="Heading3"/>
        <w:spacing w:line="360" w:lineRule="auto"/>
      </w:pPr>
      <w:bookmarkStart w:id="57" w:name="_Toc229164385"/>
      <w:bookmarkStart w:id="58" w:name="_Toc229170621"/>
      <w:r>
        <w:t>CPU &amp; RAM:</w:t>
      </w:r>
      <w:bookmarkEnd w:id="57"/>
      <w:bookmarkEnd w:id="58"/>
    </w:p>
    <w:p w14:paraId="3CEB696C" w14:textId="3051F150" w:rsidR="001F58F0" w:rsidRDefault="001F58F0" w:rsidP="001F58F0">
      <w:pPr>
        <w:pStyle w:val="ListParagraph"/>
        <w:numPr>
          <w:ilvl w:val="0"/>
          <w:numId w:val="12"/>
        </w:numPr>
        <w:spacing w:line="360" w:lineRule="auto"/>
      </w:pPr>
      <w:r>
        <w:t>Specification: Multi-core x86-64; ≥ 32 GB RAM recommended</w:t>
      </w:r>
    </w:p>
    <w:p w14:paraId="2E382F80" w14:textId="77777777" w:rsidR="001F58F0" w:rsidRDefault="001F58F0" w:rsidP="001F58F0">
      <w:pPr>
        <w:pStyle w:val="ListParagraph"/>
        <w:numPr>
          <w:ilvl w:val="0"/>
          <w:numId w:val="12"/>
        </w:numPr>
        <w:spacing w:line="360" w:lineRule="auto"/>
      </w:pPr>
      <w:r>
        <w:t xml:space="preserve">Purpose: Hosts the </w:t>
      </w:r>
      <w:r w:rsidRPr="002E26B2">
        <w:rPr>
          <w:i/>
          <w:iCs/>
        </w:rPr>
        <w:t>MultiChunkPrefetcher</w:t>
      </w:r>
      <w:r>
        <w:t xml:space="preserve"> daemon; RAM caches training chunks between the SSD and GPU VRAM via pinned memory buffers.</w:t>
      </w:r>
    </w:p>
    <w:p w14:paraId="3C82FE1E" w14:textId="77777777" w:rsidR="001F58F0" w:rsidRDefault="001F58F0" w:rsidP="001F58F0">
      <w:pPr>
        <w:spacing w:line="360" w:lineRule="auto"/>
      </w:pPr>
    </w:p>
    <w:p w14:paraId="3D97EDD3" w14:textId="45A5AC9C" w:rsidR="001F58F0" w:rsidRDefault="001F58F0" w:rsidP="001F58F0">
      <w:pPr>
        <w:pStyle w:val="Heading3"/>
        <w:spacing w:line="360" w:lineRule="auto"/>
      </w:pPr>
      <w:bookmarkStart w:id="59" w:name="_Toc229164386"/>
      <w:bookmarkStart w:id="60" w:name="_Toc229170622"/>
      <w:r>
        <w:t>Storage:</w:t>
      </w:r>
      <w:bookmarkEnd w:id="59"/>
      <w:bookmarkEnd w:id="60"/>
    </w:p>
    <w:p w14:paraId="6CB587D0" w14:textId="4DDA126F" w:rsidR="001F58F0" w:rsidRDefault="001F58F0" w:rsidP="001F58F0">
      <w:pPr>
        <w:pStyle w:val="ListParagraph"/>
        <w:numPr>
          <w:ilvl w:val="0"/>
          <w:numId w:val="13"/>
        </w:numPr>
        <w:spacing w:line="360" w:lineRule="auto"/>
      </w:pPr>
      <w:r>
        <w:t>Specification: SSD; ≥ 500 GB available space</w:t>
      </w:r>
    </w:p>
    <w:p w14:paraId="5D34144F" w14:textId="0B283B0A" w:rsidR="001F58F0" w:rsidRDefault="001F58F0" w:rsidP="001F58F0">
      <w:pPr>
        <w:pStyle w:val="ListParagraph"/>
        <w:numPr>
          <w:ilvl w:val="0"/>
          <w:numId w:val="13"/>
        </w:numPr>
        <w:spacing w:line="360" w:lineRule="auto"/>
      </w:pPr>
      <w:r>
        <w:t>Purpose: Stores raw Parquet files, chunked .pt tensor files (4 training chunks), 671 individual test .pt files, and simulation output ZIP archives.</w:t>
      </w:r>
    </w:p>
    <w:p w14:paraId="2FC5AE47" w14:textId="77777777" w:rsidR="002C4872" w:rsidRDefault="002C4872" w:rsidP="002C4872">
      <w:pPr>
        <w:spacing w:line="360" w:lineRule="auto"/>
      </w:pPr>
    </w:p>
    <w:p w14:paraId="03C25825" w14:textId="28EF7A2C" w:rsidR="002C4872" w:rsidRDefault="002C4872" w:rsidP="002C4872">
      <w:pPr>
        <w:pStyle w:val="Heading2"/>
        <w:spacing w:line="360" w:lineRule="auto"/>
      </w:pPr>
      <w:bookmarkStart w:id="61" w:name="_Toc229164387"/>
      <w:bookmarkStart w:id="62" w:name="_Toc229170623"/>
      <w:r>
        <w:t>Software Requirements</w:t>
      </w:r>
      <w:bookmarkEnd w:id="61"/>
      <w:bookmarkEnd w:id="62"/>
    </w:p>
    <w:p w14:paraId="2B525F87" w14:textId="600ED3F0" w:rsidR="00CE246C" w:rsidRDefault="00CE246C" w:rsidP="00CE246C">
      <w:pPr>
        <w:pStyle w:val="Heading3"/>
        <w:spacing w:line="360" w:lineRule="auto"/>
      </w:pPr>
      <w:bookmarkStart w:id="63" w:name="_Toc229164388"/>
      <w:bookmarkStart w:id="64" w:name="_Toc229170624"/>
      <w:r>
        <w:t>Python:</w:t>
      </w:r>
      <w:bookmarkEnd w:id="63"/>
      <w:bookmarkEnd w:id="64"/>
    </w:p>
    <w:p w14:paraId="0EC1E6EA" w14:textId="1C53ECB3" w:rsidR="00CE246C" w:rsidRDefault="00CE246C" w:rsidP="00CE246C">
      <w:pPr>
        <w:pStyle w:val="ListParagraph"/>
        <w:numPr>
          <w:ilvl w:val="0"/>
          <w:numId w:val="25"/>
        </w:numPr>
        <w:spacing w:line="360" w:lineRule="auto"/>
      </w:pPr>
      <w:r>
        <w:t>Version: ≥ 3.9 (Runtime)</w:t>
      </w:r>
    </w:p>
    <w:p w14:paraId="3FC45029" w14:textId="77777777" w:rsidR="00CE246C" w:rsidRDefault="00CE246C" w:rsidP="00CE246C">
      <w:pPr>
        <w:pStyle w:val="ListParagraph"/>
        <w:numPr>
          <w:ilvl w:val="0"/>
          <w:numId w:val="25"/>
        </w:numPr>
        <w:spacing w:line="360" w:lineRule="auto"/>
      </w:pPr>
      <w:r>
        <w:t>Usage: Core language for preprocessing, prior extraction, and model training.</w:t>
      </w:r>
    </w:p>
    <w:p w14:paraId="694414BA" w14:textId="77777777" w:rsidR="00CE246C" w:rsidRDefault="00CE246C" w:rsidP="00CE246C">
      <w:pPr>
        <w:spacing w:line="360" w:lineRule="auto"/>
      </w:pPr>
    </w:p>
    <w:p w14:paraId="5B6A01BC" w14:textId="22C28947" w:rsidR="00CE246C" w:rsidRDefault="00CE246C" w:rsidP="00CE246C">
      <w:pPr>
        <w:pStyle w:val="Heading3"/>
        <w:spacing w:line="360" w:lineRule="auto"/>
      </w:pPr>
      <w:bookmarkStart w:id="65" w:name="_Toc229164389"/>
      <w:bookmarkStart w:id="66" w:name="_Toc229170625"/>
      <w:r>
        <w:t>PyTorch:</w:t>
      </w:r>
      <w:bookmarkEnd w:id="65"/>
      <w:bookmarkEnd w:id="66"/>
    </w:p>
    <w:p w14:paraId="0DDD7D3D" w14:textId="77777777" w:rsidR="00CE246C" w:rsidRDefault="00CE246C" w:rsidP="00CE246C">
      <w:pPr>
        <w:pStyle w:val="ListParagraph"/>
        <w:numPr>
          <w:ilvl w:val="0"/>
          <w:numId w:val="24"/>
        </w:numPr>
        <w:spacing w:line="360" w:lineRule="auto"/>
      </w:pPr>
      <w:r>
        <w:t>Version: ≥ 2.0 (ML Framework)</w:t>
      </w:r>
    </w:p>
    <w:p w14:paraId="1A32FB76" w14:textId="2173D174" w:rsidR="00CE246C" w:rsidRDefault="00CE246C" w:rsidP="00CE246C">
      <w:pPr>
        <w:pStyle w:val="ListParagraph"/>
        <w:numPr>
          <w:ilvl w:val="0"/>
          <w:numId w:val="24"/>
        </w:numPr>
        <w:spacing w:line="360" w:lineRule="auto"/>
      </w:pPr>
      <w:r>
        <w:lastRenderedPageBreak/>
        <w:t>Usage: ODE training, Adam optimi</w:t>
      </w:r>
      <w:r w:rsidR="002E26B2">
        <w:t>z</w:t>
      </w:r>
      <w:r>
        <w:t xml:space="preserve">er, </w:t>
      </w:r>
      <w:r w:rsidRPr="002E26B2">
        <w:rPr>
          <w:i/>
          <w:iCs/>
        </w:rPr>
        <w:t>ReduceLROnPlateau</w:t>
      </w:r>
      <w:r>
        <w:t xml:space="preserve"> scheduler, masked MSE loss.</w:t>
      </w:r>
    </w:p>
    <w:p w14:paraId="30E5952A" w14:textId="77777777" w:rsidR="00CE246C" w:rsidRDefault="00CE246C" w:rsidP="00CE246C">
      <w:pPr>
        <w:spacing w:line="360" w:lineRule="auto"/>
      </w:pPr>
    </w:p>
    <w:p w14:paraId="5710BB64" w14:textId="4505BE0D" w:rsidR="00CE246C" w:rsidRDefault="00CE246C" w:rsidP="00CE246C">
      <w:pPr>
        <w:pStyle w:val="Heading3"/>
        <w:spacing w:line="360" w:lineRule="auto"/>
      </w:pPr>
      <w:bookmarkStart w:id="67" w:name="_Toc229164390"/>
      <w:bookmarkStart w:id="68" w:name="_Toc229170626"/>
      <w:r>
        <w:t>Numba:</w:t>
      </w:r>
      <w:bookmarkEnd w:id="67"/>
      <w:bookmarkEnd w:id="68"/>
    </w:p>
    <w:p w14:paraId="5245475C" w14:textId="026E5EF4" w:rsidR="00CE246C" w:rsidRDefault="00CE246C" w:rsidP="00CE246C">
      <w:pPr>
        <w:pStyle w:val="ListParagraph"/>
        <w:numPr>
          <w:ilvl w:val="0"/>
          <w:numId w:val="23"/>
        </w:numPr>
        <w:spacing w:line="360" w:lineRule="auto"/>
      </w:pPr>
      <w:r>
        <w:t>Version: ≥ 0.57 (JIT Compiler)</w:t>
      </w:r>
    </w:p>
    <w:p w14:paraId="46CF77B4" w14:textId="77777777" w:rsidR="00CE246C" w:rsidRDefault="00CE246C" w:rsidP="00CE246C">
      <w:pPr>
        <w:pStyle w:val="ListParagraph"/>
        <w:numPr>
          <w:ilvl w:val="0"/>
          <w:numId w:val="23"/>
        </w:numPr>
        <w:spacing w:line="360" w:lineRule="auto"/>
      </w:pPr>
      <w:r>
        <w:t xml:space="preserve">Usage: @njit(cache=True) compilation of </w:t>
      </w:r>
      <w:r w:rsidRPr="002E26B2">
        <w:rPr>
          <w:i/>
          <w:iCs/>
        </w:rPr>
        <w:t>step_physics_numba</w:t>
      </w:r>
      <w:r>
        <w:t xml:space="preserve"> and </w:t>
      </w:r>
      <w:r w:rsidRPr="002E26B2">
        <w:rPr>
          <w:i/>
          <w:iCs/>
        </w:rPr>
        <w:t>find_best_placement_numba</w:t>
      </w:r>
      <w:r>
        <w:t>.</w:t>
      </w:r>
    </w:p>
    <w:p w14:paraId="203001B8" w14:textId="77777777" w:rsidR="00CE246C" w:rsidRDefault="00CE246C" w:rsidP="00CE246C">
      <w:pPr>
        <w:spacing w:line="360" w:lineRule="auto"/>
      </w:pPr>
    </w:p>
    <w:p w14:paraId="6B273474" w14:textId="31495B16" w:rsidR="00CE246C" w:rsidRDefault="00CE246C" w:rsidP="00CE246C">
      <w:pPr>
        <w:pStyle w:val="Heading3"/>
        <w:spacing w:line="360" w:lineRule="auto"/>
      </w:pPr>
      <w:bookmarkStart w:id="69" w:name="_Toc229164391"/>
      <w:bookmarkStart w:id="70" w:name="_Toc229170627"/>
      <w:r>
        <w:t>NumPy:</w:t>
      </w:r>
      <w:bookmarkEnd w:id="69"/>
      <w:bookmarkEnd w:id="70"/>
    </w:p>
    <w:p w14:paraId="5742EB0F" w14:textId="58001CBD" w:rsidR="00CE246C" w:rsidRDefault="00CE246C" w:rsidP="00CE246C">
      <w:pPr>
        <w:pStyle w:val="ListParagraph"/>
        <w:numPr>
          <w:ilvl w:val="0"/>
          <w:numId w:val="22"/>
        </w:numPr>
        <w:spacing w:line="360" w:lineRule="auto"/>
      </w:pPr>
      <w:r>
        <w:t>Version: ≥ 1.24 (Numerical)</w:t>
      </w:r>
    </w:p>
    <w:p w14:paraId="3D4083E7" w14:textId="77777777" w:rsidR="00CE246C" w:rsidRDefault="00CE246C" w:rsidP="00CE246C">
      <w:pPr>
        <w:pStyle w:val="ListParagraph"/>
        <w:numPr>
          <w:ilvl w:val="0"/>
          <w:numId w:val="22"/>
        </w:numPr>
        <w:spacing w:line="360" w:lineRule="auto"/>
      </w:pPr>
      <w:r>
        <w:t>Usage: Array operations, memory-mapped I/O for large trace files, .npy binary cache.</w:t>
      </w:r>
    </w:p>
    <w:p w14:paraId="6F110C82" w14:textId="77777777" w:rsidR="00CE246C" w:rsidRDefault="00CE246C" w:rsidP="00CE246C">
      <w:pPr>
        <w:spacing w:line="360" w:lineRule="auto"/>
      </w:pPr>
    </w:p>
    <w:p w14:paraId="029BF47A" w14:textId="328D1E91" w:rsidR="00CE246C" w:rsidRDefault="00CE246C" w:rsidP="00CE246C">
      <w:pPr>
        <w:pStyle w:val="Heading3"/>
        <w:spacing w:line="360" w:lineRule="auto"/>
      </w:pPr>
      <w:bookmarkStart w:id="71" w:name="_Toc229164392"/>
      <w:bookmarkStart w:id="72" w:name="_Toc229170628"/>
      <w:r>
        <w:t>pandas / PyArrow:</w:t>
      </w:r>
      <w:bookmarkEnd w:id="71"/>
      <w:bookmarkEnd w:id="72"/>
    </w:p>
    <w:p w14:paraId="4C9B0BE2" w14:textId="171E1781" w:rsidR="00CE246C" w:rsidRDefault="00CE246C" w:rsidP="00CE246C">
      <w:pPr>
        <w:pStyle w:val="ListParagraph"/>
        <w:numPr>
          <w:ilvl w:val="0"/>
          <w:numId w:val="21"/>
        </w:numPr>
        <w:spacing w:line="360" w:lineRule="auto"/>
      </w:pPr>
      <w:r>
        <w:t>Version: Latest stable (Data Processing)</w:t>
      </w:r>
    </w:p>
    <w:p w14:paraId="7323C04E" w14:textId="77777777" w:rsidR="00CE246C" w:rsidRDefault="00CE246C" w:rsidP="00CE246C">
      <w:pPr>
        <w:pStyle w:val="ListParagraph"/>
        <w:numPr>
          <w:ilvl w:val="0"/>
          <w:numId w:val="21"/>
        </w:numPr>
        <w:spacing w:line="360" w:lineRule="auto"/>
      </w:pPr>
      <w:r>
        <w:t xml:space="preserve">Usage: CSV-to-Parquet conversion, </w:t>
      </w:r>
      <w:r w:rsidRPr="002E26B2">
        <w:rPr>
          <w:i/>
          <w:iCs/>
        </w:rPr>
        <w:t>merge_asof</w:t>
      </w:r>
      <w:r>
        <w:t xml:space="preserve"> GPU stream alignment, Parquet scanning.</w:t>
      </w:r>
    </w:p>
    <w:p w14:paraId="3D955D0F" w14:textId="77777777" w:rsidR="00CE246C" w:rsidRDefault="00CE246C" w:rsidP="00CE246C">
      <w:pPr>
        <w:spacing w:line="360" w:lineRule="auto"/>
      </w:pPr>
    </w:p>
    <w:p w14:paraId="2DB51F86" w14:textId="096A4173" w:rsidR="00CE246C" w:rsidRDefault="00CE246C" w:rsidP="00CE246C">
      <w:pPr>
        <w:pStyle w:val="Heading3"/>
        <w:spacing w:line="360" w:lineRule="auto"/>
      </w:pPr>
      <w:bookmarkStart w:id="73" w:name="_Toc229164393"/>
      <w:bookmarkStart w:id="74" w:name="_Toc229170629"/>
      <w:r>
        <w:t>SciPy:</w:t>
      </w:r>
      <w:bookmarkEnd w:id="73"/>
      <w:bookmarkEnd w:id="74"/>
    </w:p>
    <w:p w14:paraId="15CE49A1" w14:textId="4230DFDA" w:rsidR="00CE246C" w:rsidRDefault="00CE246C" w:rsidP="00CE246C">
      <w:pPr>
        <w:pStyle w:val="ListParagraph"/>
        <w:numPr>
          <w:ilvl w:val="0"/>
          <w:numId w:val="20"/>
        </w:numPr>
        <w:spacing w:line="360" w:lineRule="auto"/>
      </w:pPr>
      <w:r>
        <w:t>Version: ≥ 1.10 (Scientific)</w:t>
      </w:r>
    </w:p>
    <w:p w14:paraId="25EB6075" w14:textId="77777777" w:rsidR="00CE246C" w:rsidRDefault="00CE246C" w:rsidP="00CE246C">
      <w:pPr>
        <w:pStyle w:val="ListParagraph"/>
        <w:numPr>
          <w:ilvl w:val="0"/>
          <w:numId w:val="20"/>
        </w:numPr>
        <w:spacing w:line="360" w:lineRule="auto"/>
      </w:pPr>
      <w:r>
        <w:t xml:space="preserve">Usage: </w:t>
      </w:r>
      <w:r w:rsidRPr="002E26B2">
        <w:rPr>
          <w:i/>
          <w:iCs/>
        </w:rPr>
        <w:t>scipy.optimize.curve_fit</w:t>
      </w:r>
      <w:r>
        <w:t xml:space="preserve"> for exponential step-response heating curve extraction.</w:t>
      </w:r>
    </w:p>
    <w:p w14:paraId="51E04078" w14:textId="77777777" w:rsidR="00CE246C" w:rsidRDefault="00CE246C" w:rsidP="00CE246C">
      <w:pPr>
        <w:spacing w:line="360" w:lineRule="auto"/>
      </w:pPr>
    </w:p>
    <w:p w14:paraId="22AB44B4" w14:textId="49A53AB9" w:rsidR="00CE246C" w:rsidRDefault="00CE246C" w:rsidP="00CE246C">
      <w:pPr>
        <w:pStyle w:val="Heading3"/>
        <w:spacing w:line="360" w:lineRule="auto"/>
      </w:pPr>
      <w:bookmarkStart w:id="75" w:name="_Toc229164394"/>
      <w:bookmarkStart w:id="76" w:name="_Toc229170630"/>
      <w:r>
        <w:t>CUDA Toolkit:</w:t>
      </w:r>
      <w:bookmarkEnd w:id="75"/>
      <w:bookmarkEnd w:id="76"/>
    </w:p>
    <w:p w14:paraId="4466D851" w14:textId="7204EE24" w:rsidR="00CE246C" w:rsidRDefault="00CE246C" w:rsidP="00CE246C">
      <w:pPr>
        <w:pStyle w:val="ListParagraph"/>
        <w:numPr>
          <w:ilvl w:val="0"/>
          <w:numId w:val="19"/>
        </w:numPr>
        <w:spacing w:line="360" w:lineRule="auto"/>
      </w:pPr>
      <w:r>
        <w:t>Version: ≥ 11.8 (GPU Runtime)</w:t>
      </w:r>
    </w:p>
    <w:p w14:paraId="388577D0" w14:textId="77777777" w:rsidR="00CE246C" w:rsidRDefault="00CE246C" w:rsidP="00CE246C">
      <w:pPr>
        <w:pStyle w:val="ListParagraph"/>
        <w:numPr>
          <w:ilvl w:val="0"/>
          <w:numId w:val="19"/>
        </w:numPr>
        <w:spacing w:line="360" w:lineRule="auto"/>
      </w:pPr>
      <w:r>
        <w:t>Usage: Non-blocking CUDA streams for VRAM prefetch; CUDA-aware tensor operations.</w:t>
      </w:r>
    </w:p>
    <w:p w14:paraId="73523EFA" w14:textId="77777777" w:rsidR="00CE246C" w:rsidRDefault="00CE246C" w:rsidP="00CE246C">
      <w:pPr>
        <w:spacing w:line="360" w:lineRule="auto"/>
      </w:pPr>
    </w:p>
    <w:p w14:paraId="7B944CE5" w14:textId="3F3134A9" w:rsidR="00CE246C" w:rsidRDefault="00CE246C" w:rsidP="00CE246C">
      <w:pPr>
        <w:pStyle w:val="Heading3"/>
        <w:spacing w:line="360" w:lineRule="auto"/>
      </w:pPr>
      <w:bookmarkStart w:id="77" w:name="_Toc229164395"/>
      <w:bookmarkStart w:id="78" w:name="_Toc229170631"/>
      <w:r>
        <w:t>TypeScript / Node.js:</w:t>
      </w:r>
      <w:bookmarkEnd w:id="77"/>
      <w:bookmarkEnd w:id="78"/>
    </w:p>
    <w:p w14:paraId="371AC1D1" w14:textId="00ACA77A" w:rsidR="00CE246C" w:rsidRDefault="00CE246C" w:rsidP="00CE246C">
      <w:pPr>
        <w:pStyle w:val="ListParagraph"/>
        <w:numPr>
          <w:ilvl w:val="0"/>
          <w:numId w:val="18"/>
        </w:numPr>
        <w:spacing w:line="360" w:lineRule="auto"/>
      </w:pPr>
      <w:r>
        <w:t>Version: ≥ 5.0 / ≥ 18 (Web Frontend)</w:t>
      </w:r>
    </w:p>
    <w:p w14:paraId="188A5116" w14:textId="77777777" w:rsidR="00CE246C" w:rsidRDefault="00CE246C" w:rsidP="00CE246C">
      <w:pPr>
        <w:pStyle w:val="ListParagraph"/>
        <w:numPr>
          <w:ilvl w:val="0"/>
          <w:numId w:val="18"/>
        </w:numPr>
        <w:spacing w:line="360" w:lineRule="auto"/>
      </w:pPr>
      <w:r>
        <w:t>Usage: Browser physics port, Web Worker simulation engine, delta compression, OPFS export.</w:t>
      </w:r>
    </w:p>
    <w:p w14:paraId="0D556A86" w14:textId="77777777" w:rsidR="00CE246C" w:rsidRDefault="00CE246C" w:rsidP="00CE246C">
      <w:pPr>
        <w:spacing w:line="360" w:lineRule="auto"/>
      </w:pPr>
    </w:p>
    <w:p w14:paraId="715C8DEF" w14:textId="0CD5B309" w:rsidR="00CE246C" w:rsidRDefault="00CE246C" w:rsidP="00CE246C">
      <w:pPr>
        <w:pStyle w:val="Heading3"/>
        <w:spacing w:line="360" w:lineRule="auto"/>
      </w:pPr>
      <w:bookmarkStart w:id="79" w:name="_Toc229164396"/>
      <w:bookmarkStart w:id="80" w:name="_Toc229170632"/>
      <w:r>
        <w:t>React / Next.js:</w:t>
      </w:r>
      <w:bookmarkEnd w:id="79"/>
      <w:bookmarkEnd w:id="80"/>
    </w:p>
    <w:p w14:paraId="40604539" w14:textId="41125B23" w:rsidR="00CE246C" w:rsidRDefault="00CE246C" w:rsidP="00CE246C">
      <w:pPr>
        <w:pStyle w:val="ListParagraph"/>
        <w:numPr>
          <w:ilvl w:val="0"/>
          <w:numId w:val="17"/>
        </w:numPr>
        <w:spacing w:line="360" w:lineRule="auto"/>
      </w:pPr>
      <w:r>
        <w:t>Version: ≥ 18 / ≥ 14 (Web Framework)</w:t>
      </w:r>
    </w:p>
    <w:p w14:paraId="484C7446" w14:textId="53492765" w:rsidR="00CE246C" w:rsidRDefault="00CE246C" w:rsidP="002E26B2">
      <w:pPr>
        <w:pStyle w:val="ListParagraph"/>
        <w:numPr>
          <w:ilvl w:val="0"/>
          <w:numId w:val="17"/>
        </w:numPr>
        <w:spacing w:line="360" w:lineRule="auto"/>
      </w:pPr>
      <w:r>
        <w:lastRenderedPageBreak/>
        <w:t>Usage: Interactive dashboard UI hosted at</w:t>
      </w:r>
      <w:r w:rsidR="002E26B2" w:rsidRPr="002E26B2">
        <w:t xml:space="preserve"> </w:t>
      </w:r>
      <w:hyperlink r:id="rId17" w:history="1">
        <w:r w:rsidR="002E26B2" w:rsidRPr="00AA0E19">
          <w:rPr>
            <w:rStyle w:val="Hyperlink"/>
          </w:rPr>
          <w:t>https://thermal-ode.vercel.app/</w:t>
        </w:r>
      </w:hyperlink>
      <w:r>
        <w:t>.</w:t>
      </w:r>
    </w:p>
    <w:p w14:paraId="38156FBB" w14:textId="77777777" w:rsidR="00CE246C" w:rsidRDefault="00CE246C" w:rsidP="00CE246C">
      <w:pPr>
        <w:spacing w:line="360" w:lineRule="auto"/>
      </w:pPr>
    </w:p>
    <w:p w14:paraId="296C2BA8" w14:textId="77777777" w:rsidR="00CE246C" w:rsidRDefault="00CE246C" w:rsidP="00CE246C">
      <w:pPr>
        <w:pStyle w:val="Heading3"/>
        <w:spacing w:line="360" w:lineRule="auto"/>
      </w:pPr>
      <w:bookmarkStart w:id="81" w:name="_Toc229164397"/>
      <w:bookmarkStart w:id="82" w:name="_Toc229170633"/>
      <w:r>
        <w:t>Chart.js:</w:t>
      </w:r>
      <w:bookmarkEnd w:id="81"/>
      <w:bookmarkEnd w:id="82"/>
    </w:p>
    <w:p w14:paraId="14D52635" w14:textId="142DEE0E" w:rsidR="00CE246C" w:rsidRDefault="00CE246C" w:rsidP="00CE246C">
      <w:pPr>
        <w:pStyle w:val="ListParagraph"/>
        <w:numPr>
          <w:ilvl w:val="0"/>
          <w:numId w:val="16"/>
        </w:numPr>
        <w:spacing w:line="360" w:lineRule="auto"/>
      </w:pPr>
      <w:r>
        <w:t>Version: ≥ 4.0 (Visualization)</w:t>
      </w:r>
    </w:p>
    <w:p w14:paraId="5027804A" w14:textId="77777777" w:rsidR="00CE246C" w:rsidRDefault="00CE246C" w:rsidP="00CE246C">
      <w:pPr>
        <w:pStyle w:val="ListParagraph"/>
        <w:numPr>
          <w:ilvl w:val="0"/>
          <w:numId w:val="16"/>
        </w:numPr>
        <w:spacing w:line="360" w:lineRule="auto"/>
      </w:pPr>
      <w:r>
        <w:t>Usage: Real-time telemetry charts in the web dashboard; embedded in HTML export files with pan-and-zoom.</w:t>
      </w:r>
    </w:p>
    <w:p w14:paraId="16718A33" w14:textId="77777777" w:rsidR="00CE246C" w:rsidRDefault="00CE246C" w:rsidP="00CE246C">
      <w:pPr>
        <w:spacing w:line="360" w:lineRule="auto"/>
      </w:pPr>
    </w:p>
    <w:p w14:paraId="61AA45F4" w14:textId="3027EB3A" w:rsidR="00CE246C" w:rsidRDefault="00CE246C" w:rsidP="00CE246C">
      <w:pPr>
        <w:pStyle w:val="Heading3"/>
        <w:spacing w:line="360" w:lineRule="auto"/>
      </w:pPr>
      <w:bookmarkStart w:id="83" w:name="_Toc229164398"/>
      <w:bookmarkStart w:id="84" w:name="_Toc229170634"/>
      <w:r>
        <w:t>PapaParse:</w:t>
      </w:r>
      <w:bookmarkEnd w:id="83"/>
      <w:bookmarkEnd w:id="84"/>
    </w:p>
    <w:p w14:paraId="3089CE31" w14:textId="3BE97F4B" w:rsidR="00CE246C" w:rsidRDefault="00CE246C" w:rsidP="00CE246C">
      <w:pPr>
        <w:pStyle w:val="ListParagraph"/>
        <w:numPr>
          <w:ilvl w:val="0"/>
          <w:numId w:val="15"/>
        </w:numPr>
        <w:spacing w:line="360" w:lineRule="auto"/>
      </w:pPr>
      <w:r>
        <w:t>Version: ≥ 5.0 (CSV Parsing)</w:t>
      </w:r>
    </w:p>
    <w:p w14:paraId="31B80877" w14:textId="77777777" w:rsidR="00CE246C" w:rsidRDefault="00CE246C" w:rsidP="00CE246C">
      <w:pPr>
        <w:pStyle w:val="ListParagraph"/>
        <w:numPr>
          <w:ilvl w:val="0"/>
          <w:numId w:val="15"/>
        </w:numPr>
        <w:spacing w:line="360" w:lineRule="auto"/>
      </w:pPr>
      <w:r>
        <w:t>Usage: Browser-native CSV ingestion with the worker:true flag to offload parsing off the main UI thread.</w:t>
      </w:r>
    </w:p>
    <w:p w14:paraId="7C298ED3" w14:textId="77777777" w:rsidR="00CE246C" w:rsidRDefault="00CE246C" w:rsidP="00CE246C">
      <w:pPr>
        <w:spacing w:line="360" w:lineRule="auto"/>
      </w:pPr>
    </w:p>
    <w:p w14:paraId="3530F409" w14:textId="777B2C5E" w:rsidR="00CE246C" w:rsidRDefault="00CE246C" w:rsidP="00CE246C">
      <w:pPr>
        <w:pStyle w:val="Heading3"/>
        <w:spacing w:line="360" w:lineRule="auto"/>
      </w:pPr>
      <w:bookmarkStart w:id="85" w:name="_Toc229164399"/>
      <w:bookmarkStart w:id="86" w:name="_Toc229170635"/>
      <w:r>
        <w:t>Vercel:</w:t>
      </w:r>
      <w:bookmarkEnd w:id="85"/>
      <w:bookmarkEnd w:id="86"/>
    </w:p>
    <w:p w14:paraId="7C3457CD" w14:textId="077EE1E1" w:rsidR="00CE246C" w:rsidRDefault="00CE246C" w:rsidP="00CE246C">
      <w:pPr>
        <w:pStyle w:val="ListParagraph"/>
        <w:numPr>
          <w:ilvl w:val="0"/>
          <w:numId w:val="14"/>
        </w:numPr>
        <w:spacing w:line="360" w:lineRule="auto"/>
      </w:pPr>
      <w:r>
        <w:t>Version: N/A (Deployment)</w:t>
      </w:r>
    </w:p>
    <w:p w14:paraId="6D56E3D6" w14:textId="7F1948F5" w:rsidR="002C4872" w:rsidRPr="002C4872" w:rsidRDefault="00CE246C" w:rsidP="00CE246C">
      <w:pPr>
        <w:pStyle w:val="ListParagraph"/>
        <w:numPr>
          <w:ilvl w:val="0"/>
          <w:numId w:val="14"/>
        </w:numPr>
        <w:spacing w:line="360" w:lineRule="auto"/>
      </w:pPr>
      <w:r>
        <w:t>Usage: Hosting and CDN for the interactive web dashboard; no local HPC infrastructure required for end users.</w:t>
      </w:r>
    </w:p>
    <w:p w14:paraId="5808DD1A" w14:textId="77777777" w:rsidR="0073325E" w:rsidRDefault="0073325E" w:rsidP="00821FB0">
      <w:pPr>
        <w:rPr>
          <w:lang w:val="en-IN"/>
        </w:rPr>
      </w:pPr>
    </w:p>
    <w:p w14:paraId="7B49574E" w14:textId="77777777" w:rsidR="0073325E" w:rsidRDefault="0073325E" w:rsidP="00821FB0">
      <w:pPr>
        <w:rPr>
          <w:lang w:val="en-IN"/>
        </w:rPr>
      </w:pPr>
    </w:p>
    <w:p w14:paraId="79CA2AB4" w14:textId="77777777" w:rsidR="0073325E" w:rsidRDefault="0073325E" w:rsidP="00821FB0">
      <w:pPr>
        <w:rPr>
          <w:lang w:val="en-IN"/>
        </w:rPr>
      </w:pPr>
    </w:p>
    <w:p w14:paraId="1AFACEF8" w14:textId="77777777" w:rsidR="0073325E" w:rsidRDefault="0073325E" w:rsidP="00821FB0">
      <w:pPr>
        <w:rPr>
          <w:lang w:val="en-IN"/>
        </w:rPr>
      </w:pPr>
    </w:p>
    <w:p w14:paraId="7200AC51" w14:textId="77777777" w:rsidR="0073325E" w:rsidRDefault="0073325E" w:rsidP="00821FB0">
      <w:pPr>
        <w:rPr>
          <w:lang w:val="en-IN"/>
        </w:rPr>
      </w:pPr>
    </w:p>
    <w:p w14:paraId="7FDCC49F" w14:textId="77777777" w:rsidR="0073325E" w:rsidRDefault="0073325E" w:rsidP="00821FB0">
      <w:pPr>
        <w:rPr>
          <w:lang w:val="en-IN"/>
        </w:rPr>
      </w:pPr>
    </w:p>
    <w:p w14:paraId="088D277C" w14:textId="77777777" w:rsidR="0073325E" w:rsidRDefault="0073325E" w:rsidP="00821FB0">
      <w:pPr>
        <w:rPr>
          <w:lang w:val="en-IN"/>
        </w:rPr>
      </w:pPr>
    </w:p>
    <w:p w14:paraId="03D13C47" w14:textId="77777777" w:rsidR="0073325E" w:rsidRDefault="0073325E" w:rsidP="00821FB0">
      <w:pPr>
        <w:rPr>
          <w:lang w:val="en-IN"/>
        </w:rPr>
      </w:pPr>
    </w:p>
    <w:p w14:paraId="24411490" w14:textId="77777777" w:rsidR="0073325E" w:rsidRDefault="0073325E" w:rsidP="00821FB0">
      <w:pPr>
        <w:rPr>
          <w:lang w:val="en-IN"/>
        </w:rPr>
      </w:pPr>
    </w:p>
    <w:p w14:paraId="7DA6634D" w14:textId="77777777" w:rsidR="0073325E" w:rsidRDefault="0073325E" w:rsidP="00821FB0">
      <w:pPr>
        <w:rPr>
          <w:lang w:val="en-IN"/>
        </w:rPr>
      </w:pPr>
    </w:p>
    <w:p w14:paraId="6FD613E4" w14:textId="77777777" w:rsidR="0073325E" w:rsidRDefault="0073325E" w:rsidP="00821FB0">
      <w:pPr>
        <w:rPr>
          <w:lang w:val="en-IN"/>
        </w:rPr>
      </w:pPr>
    </w:p>
    <w:p w14:paraId="0039367D" w14:textId="77777777" w:rsidR="0073325E" w:rsidRDefault="0073325E" w:rsidP="00821FB0">
      <w:pPr>
        <w:rPr>
          <w:lang w:val="en-IN"/>
        </w:rPr>
      </w:pPr>
    </w:p>
    <w:p w14:paraId="552FD831" w14:textId="77777777" w:rsidR="0073325E" w:rsidRDefault="0073325E" w:rsidP="00821FB0">
      <w:pPr>
        <w:rPr>
          <w:lang w:val="en-IN"/>
        </w:rPr>
      </w:pPr>
    </w:p>
    <w:p w14:paraId="4F42594F" w14:textId="77777777" w:rsidR="0073325E" w:rsidRDefault="0073325E" w:rsidP="00821FB0">
      <w:pPr>
        <w:rPr>
          <w:lang w:val="en-IN"/>
        </w:rPr>
      </w:pPr>
    </w:p>
    <w:p w14:paraId="3A8AB65E" w14:textId="77777777" w:rsidR="0073325E" w:rsidRDefault="0073325E" w:rsidP="00821FB0">
      <w:pPr>
        <w:rPr>
          <w:lang w:val="en-IN"/>
        </w:rPr>
      </w:pPr>
    </w:p>
    <w:p w14:paraId="1A7AAE94" w14:textId="77777777" w:rsidR="0073325E" w:rsidRDefault="0073325E" w:rsidP="00821FB0">
      <w:pPr>
        <w:rPr>
          <w:lang w:val="en-IN"/>
        </w:rPr>
      </w:pPr>
    </w:p>
    <w:p w14:paraId="564910A8" w14:textId="77777777" w:rsidR="0073325E" w:rsidRDefault="0073325E" w:rsidP="00821FB0">
      <w:pPr>
        <w:rPr>
          <w:lang w:val="en-IN"/>
        </w:rPr>
      </w:pPr>
    </w:p>
    <w:p w14:paraId="3CED7C3C" w14:textId="77777777" w:rsidR="0073325E" w:rsidRDefault="0073325E" w:rsidP="00821FB0">
      <w:pPr>
        <w:rPr>
          <w:lang w:val="en-IN"/>
        </w:rPr>
      </w:pPr>
    </w:p>
    <w:p w14:paraId="6098E385" w14:textId="77777777" w:rsidR="0073325E" w:rsidRDefault="0073325E" w:rsidP="00821FB0">
      <w:pPr>
        <w:rPr>
          <w:lang w:val="en-IN"/>
        </w:rPr>
      </w:pPr>
    </w:p>
    <w:p w14:paraId="6C858293" w14:textId="77777777" w:rsidR="0073325E" w:rsidRDefault="0073325E" w:rsidP="00821FB0">
      <w:pPr>
        <w:rPr>
          <w:lang w:val="en-IN"/>
        </w:rPr>
      </w:pPr>
    </w:p>
    <w:p w14:paraId="6B6483B2" w14:textId="77777777" w:rsidR="0073325E" w:rsidRDefault="0073325E" w:rsidP="00821FB0">
      <w:pPr>
        <w:rPr>
          <w:lang w:val="en-IN"/>
        </w:rPr>
      </w:pPr>
    </w:p>
    <w:p w14:paraId="1BB97BC0" w14:textId="77777777" w:rsidR="0073325E" w:rsidRDefault="0073325E" w:rsidP="00821FB0">
      <w:pPr>
        <w:rPr>
          <w:lang w:val="en-IN"/>
        </w:rPr>
      </w:pPr>
    </w:p>
    <w:p w14:paraId="1DBA8625" w14:textId="77777777" w:rsidR="0073325E" w:rsidRDefault="0073325E" w:rsidP="00821FB0">
      <w:pPr>
        <w:rPr>
          <w:lang w:val="en-IN"/>
        </w:rPr>
      </w:pPr>
    </w:p>
    <w:p w14:paraId="2FC6FE1E" w14:textId="77777777" w:rsidR="0073325E" w:rsidRDefault="0073325E" w:rsidP="00821FB0">
      <w:pPr>
        <w:rPr>
          <w:lang w:val="en-IN"/>
        </w:rPr>
      </w:pPr>
    </w:p>
    <w:p w14:paraId="704CC138" w14:textId="77777777" w:rsidR="0073325E" w:rsidRDefault="0073325E" w:rsidP="00821FB0">
      <w:pPr>
        <w:rPr>
          <w:lang w:val="en-IN"/>
        </w:rPr>
      </w:pPr>
    </w:p>
    <w:p w14:paraId="14BC70C4" w14:textId="37F0EEF3" w:rsidR="0073325E" w:rsidRDefault="0073325E" w:rsidP="0073325E">
      <w:pPr>
        <w:pStyle w:val="Heading1"/>
        <w:numPr>
          <w:ilvl w:val="0"/>
          <w:numId w:val="0"/>
        </w:numPr>
        <w:spacing w:line="360" w:lineRule="auto"/>
        <w:ind w:left="432"/>
        <w:rPr>
          <w:lang w:val="en-IN" w:bidi="ar-SA"/>
        </w:rPr>
      </w:pPr>
      <w:bookmarkStart w:id="87" w:name="_Toc229164400"/>
      <w:bookmarkStart w:id="88" w:name="_Toc229170636"/>
      <w:r>
        <w:rPr>
          <w:lang w:val="en-IN" w:bidi="ar-SA"/>
        </w:rPr>
        <w:lastRenderedPageBreak/>
        <w:t>Chapter 5</w:t>
      </w:r>
      <w:bookmarkEnd w:id="87"/>
      <w:bookmarkEnd w:id="88"/>
    </w:p>
    <w:p w14:paraId="047B876B" w14:textId="3F7DD813" w:rsidR="0073325E" w:rsidRDefault="0073325E" w:rsidP="00821FB0">
      <w:pPr>
        <w:rPr>
          <w:rFonts w:eastAsia="Calibri"/>
          <w:sz w:val="50"/>
          <w:szCs w:val="50"/>
          <w:lang w:val="en-IN" w:bidi="ar-SA"/>
        </w:rPr>
      </w:pPr>
      <w:r w:rsidRPr="0073325E">
        <w:rPr>
          <w:rFonts w:eastAsia="Calibri"/>
          <w:sz w:val="50"/>
          <w:szCs w:val="50"/>
          <w:lang w:val="en-IN" w:bidi="ar-SA"/>
        </w:rPr>
        <w:t xml:space="preserve">System Analysis </w:t>
      </w:r>
      <w:r>
        <w:rPr>
          <w:rFonts w:eastAsia="Calibri"/>
          <w:sz w:val="50"/>
          <w:szCs w:val="50"/>
          <w:lang w:val="en-IN" w:bidi="ar-SA"/>
        </w:rPr>
        <w:t xml:space="preserve">and </w:t>
      </w:r>
      <w:r w:rsidRPr="0073325E">
        <w:rPr>
          <w:rFonts w:eastAsia="Calibri"/>
          <w:sz w:val="50"/>
          <w:szCs w:val="50"/>
          <w:lang w:val="en-IN" w:bidi="ar-SA"/>
        </w:rPr>
        <w:t>Proposed Architecture</w:t>
      </w:r>
    </w:p>
    <w:p w14:paraId="0FF71AAE" w14:textId="77777777" w:rsidR="00396BA3" w:rsidRDefault="00396BA3" w:rsidP="00821FB0">
      <w:pPr>
        <w:rPr>
          <w:rFonts w:eastAsia="Calibri"/>
          <w:sz w:val="50"/>
          <w:szCs w:val="50"/>
          <w:lang w:val="en-IN" w:bidi="ar-SA"/>
        </w:rPr>
      </w:pPr>
    </w:p>
    <w:p w14:paraId="58ECD0A0" w14:textId="77777777" w:rsidR="00396BA3" w:rsidRPr="00396BA3" w:rsidRDefault="00396BA3" w:rsidP="00396BA3">
      <w:pPr>
        <w:pStyle w:val="ListParagraph"/>
        <w:keepNext/>
        <w:keepLines/>
        <w:numPr>
          <w:ilvl w:val="0"/>
          <w:numId w:val="4"/>
        </w:numPr>
        <w:spacing w:before="240"/>
        <w:contextualSpacing w:val="0"/>
        <w:jc w:val="center"/>
        <w:outlineLvl w:val="0"/>
        <w:rPr>
          <w:rFonts w:eastAsiaTheme="majorEastAsia" w:cstheme="majorBidi"/>
          <w:vanish/>
          <w:sz w:val="50"/>
          <w:szCs w:val="32"/>
          <w:lang w:val="en-IN"/>
        </w:rPr>
      </w:pPr>
      <w:bookmarkStart w:id="89" w:name="_Toc229164401"/>
      <w:bookmarkStart w:id="90" w:name="_Toc229164651"/>
      <w:bookmarkStart w:id="91" w:name="_Toc229164896"/>
      <w:bookmarkStart w:id="92" w:name="_Toc229165017"/>
      <w:bookmarkStart w:id="93" w:name="_Toc229165840"/>
      <w:bookmarkStart w:id="94" w:name="_Toc229170395"/>
      <w:bookmarkStart w:id="95" w:name="_Toc229170516"/>
      <w:bookmarkStart w:id="96" w:name="_Toc229170637"/>
      <w:bookmarkEnd w:id="89"/>
      <w:bookmarkEnd w:id="90"/>
      <w:bookmarkEnd w:id="91"/>
      <w:bookmarkEnd w:id="92"/>
      <w:bookmarkEnd w:id="93"/>
      <w:bookmarkEnd w:id="94"/>
      <w:bookmarkEnd w:id="95"/>
      <w:bookmarkEnd w:id="96"/>
    </w:p>
    <w:p w14:paraId="49382BD0" w14:textId="77777777" w:rsidR="00396BA3" w:rsidRPr="00396BA3" w:rsidRDefault="00396BA3" w:rsidP="00396BA3">
      <w:pPr>
        <w:pStyle w:val="ListParagraph"/>
        <w:keepNext/>
        <w:keepLines/>
        <w:numPr>
          <w:ilvl w:val="0"/>
          <w:numId w:val="4"/>
        </w:numPr>
        <w:spacing w:before="240"/>
        <w:contextualSpacing w:val="0"/>
        <w:jc w:val="center"/>
        <w:outlineLvl w:val="0"/>
        <w:rPr>
          <w:rFonts w:eastAsiaTheme="majorEastAsia" w:cstheme="majorBidi"/>
          <w:vanish/>
          <w:sz w:val="50"/>
          <w:szCs w:val="32"/>
          <w:lang w:val="en-IN"/>
        </w:rPr>
      </w:pPr>
      <w:bookmarkStart w:id="97" w:name="_Toc229164402"/>
      <w:bookmarkStart w:id="98" w:name="_Toc229164652"/>
      <w:bookmarkStart w:id="99" w:name="_Toc229164897"/>
      <w:bookmarkStart w:id="100" w:name="_Toc229165018"/>
      <w:bookmarkStart w:id="101" w:name="_Toc229165841"/>
      <w:bookmarkStart w:id="102" w:name="_Toc229170396"/>
      <w:bookmarkStart w:id="103" w:name="_Toc229170517"/>
      <w:bookmarkStart w:id="104" w:name="_Toc229170638"/>
      <w:bookmarkEnd w:id="97"/>
      <w:bookmarkEnd w:id="98"/>
      <w:bookmarkEnd w:id="99"/>
      <w:bookmarkEnd w:id="100"/>
      <w:bookmarkEnd w:id="101"/>
      <w:bookmarkEnd w:id="102"/>
      <w:bookmarkEnd w:id="103"/>
      <w:bookmarkEnd w:id="104"/>
    </w:p>
    <w:p w14:paraId="001C55BE" w14:textId="77777777" w:rsidR="00396BA3" w:rsidRDefault="00396BA3" w:rsidP="001F6D3F">
      <w:pPr>
        <w:spacing w:after="120" w:line="360" w:lineRule="auto"/>
      </w:pPr>
      <w:r>
        <w:t>The architecture of ThermalODE was shaped by three overarching design imperatives. First, physical plausibility: all model predictions must remain within thermodynamically feasible bounds at all times, even under extrapolation to conditions not encountered during training. Second, computational efficiency: the thermal model must be lightweight enough for real-time forward projection during scheduling decisions, which precludes computationally expensive approaches such as CFD simulation. Third, empirical grounding: model parameters must be initialized from and constrained by values derived from real hardware telemetry rather than generic engineering tables, ensuring that the digital twin accurately represents the specific physical characteristics of the MIT TX-Gaia cluster.</w:t>
      </w:r>
    </w:p>
    <w:p w14:paraId="0C8DAEE4" w14:textId="77777777" w:rsidR="00032FD2" w:rsidRDefault="00032FD2" w:rsidP="001F6D3F">
      <w:pPr>
        <w:spacing w:after="120" w:line="360" w:lineRule="auto"/>
      </w:pPr>
    </w:p>
    <w:p w14:paraId="097353D4" w14:textId="77777777" w:rsidR="00032FD2" w:rsidRDefault="00032FD2" w:rsidP="00032FD2">
      <w:pPr>
        <w:pStyle w:val="Heading2"/>
        <w:spacing w:line="360" w:lineRule="auto"/>
        <w:rPr>
          <w:lang w:val="en-IN"/>
        </w:rPr>
      </w:pPr>
      <w:bookmarkStart w:id="105" w:name="_Toc229164403"/>
      <w:bookmarkStart w:id="106" w:name="_Toc229170639"/>
      <w:r w:rsidRPr="00396BA3">
        <w:rPr>
          <w:lang w:val="en-IN"/>
        </w:rPr>
        <w:t>Design Considerations</w:t>
      </w:r>
      <w:bookmarkEnd w:id="105"/>
      <w:bookmarkEnd w:id="106"/>
    </w:p>
    <w:p w14:paraId="1874CC64" w14:textId="3BE9E4DB" w:rsidR="00396BA3" w:rsidRDefault="00396BA3" w:rsidP="001F6D3F">
      <w:pPr>
        <w:spacing w:line="360" w:lineRule="auto"/>
      </w:pPr>
      <w:r>
        <w:t xml:space="preserve">These design imperatives directly motivated the Three iterative architectural decisions documented in Chapter </w:t>
      </w:r>
      <w:r w:rsidR="00AB6768">
        <w:t>7</w:t>
      </w:r>
      <w:r>
        <w:t>: Single-Mass Static Cooling (insufficient for non-linear fan dynamics), Single-Mass Dynamic Cooling (insufficient for capturing die-heatsink thermal decoupling), and the final Two-Mass Dynamic Cooling architecture adopted in the production system.</w:t>
      </w:r>
    </w:p>
    <w:p w14:paraId="650F6C0E" w14:textId="77777777" w:rsidR="008F44BB" w:rsidRDefault="008F44BB" w:rsidP="001F6D3F">
      <w:pPr>
        <w:spacing w:line="360" w:lineRule="auto"/>
      </w:pPr>
    </w:p>
    <w:p w14:paraId="2D274F73" w14:textId="315DDC34" w:rsidR="008F44BB" w:rsidRDefault="008F44BB" w:rsidP="001F6D3F">
      <w:pPr>
        <w:pStyle w:val="Heading2"/>
        <w:spacing w:line="360" w:lineRule="auto"/>
        <w:rPr>
          <w:lang w:val="en-IN"/>
        </w:rPr>
      </w:pPr>
      <w:bookmarkStart w:id="107" w:name="_Toc229164404"/>
      <w:bookmarkStart w:id="108" w:name="_Toc229170640"/>
      <w:r>
        <w:rPr>
          <w:lang w:val="en-IN"/>
        </w:rPr>
        <w:t>System Architecture</w:t>
      </w:r>
      <w:bookmarkEnd w:id="107"/>
      <w:bookmarkEnd w:id="108"/>
    </w:p>
    <w:p w14:paraId="23343F01" w14:textId="5088FB42" w:rsidR="008F44BB" w:rsidRDefault="008F44BB" w:rsidP="001F6D3F">
      <w:pPr>
        <w:spacing w:after="120" w:line="360" w:lineRule="auto"/>
      </w:pPr>
      <w:r>
        <w:t>The ThermalODE system comprises five major architectural components that operate in a pipeline from raw data to interactive visualization:</w:t>
      </w:r>
    </w:p>
    <w:p w14:paraId="03912AA3" w14:textId="77777777" w:rsidR="0070789E" w:rsidRDefault="008F44BB" w:rsidP="001F6D3F">
      <w:pPr>
        <w:pStyle w:val="Heading3"/>
        <w:widowControl/>
        <w:autoSpaceDE/>
        <w:autoSpaceDN/>
        <w:spacing w:after="80" w:line="360" w:lineRule="auto"/>
        <w:jc w:val="both"/>
      </w:pPr>
      <w:bookmarkStart w:id="109" w:name="_Toc229164405"/>
      <w:bookmarkStart w:id="110" w:name="_Toc229170641"/>
      <w:r>
        <w:t>Data Preprocessing Pipeline:</w:t>
      </w:r>
      <w:bookmarkEnd w:id="109"/>
      <w:bookmarkEnd w:id="110"/>
      <w:r>
        <w:t xml:space="preserve"> </w:t>
      </w:r>
    </w:p>
    <w:p w14:paraId="371843BD" w14:textId="012BACCF" w:rsidR="001073AD" w:rsidRDefault="008F44BB" w:rsidP="000D0E70">
      <w:pPr>
        <w:spacing w:line="360" w:lineRule="auto"/>
      </w:pPr>
      <w:bookmarkStart w:id="111" w:name="_Toc229164406"/>
      <w:r>
        <w:t>Converts raw MIT Supercloud GPU telemetry (CSV) to Parquet format, applies dual-GPU alignment with nearest-neighbour merge, stratifies job traces across length and thermodynamic density dimensions, and generates fixed-length PyTorch tensor segments for training.</w:t>
      </w:r>
      <w:bookmarkEnd w:id="111"/>
    </w:p>
    <w:p w14:paraId="4BF23FDA" w14:textId="77777777" w:rsidR="0070789E" w:rsidRPr="0070789E" w:rsidRDefault="0070789E" w:rsidP="0070789E"/>
    <w:p w14:paraId="70697E57" w14:textId="77777777" w:rsidR="000F2A48" w:rsidRDefault="008F44BB" w:rsidP="001F6D3F">
      <w:pPr>
        <w:pStyle w:val="Heading3"/>
        <w:widowControl/>
        <w:autoSpaceDE/>
        <w:autoSpaceDN/>
        <w:spacing w:after="80" w:line="360" w:lineRule="auto"/>
        <w:jc w:val="both"/>
      </w:pPr>
      <w:bookmarkStart w:id="112" w:name="_Toc229164407"/>
      <w:bookmarkStart w:id="113" w:name="_Toc229170642"/>
      <w:r>
        <w:t>Thermodynamic Prior Extractor:</w:t>
      </w:r>
      <w:bookmarkEnd w:id="112"/>
      <w:bookmarkEnd w:id="113"/>
      <w:r>
        <w:t xml:space="preserve"> </w:t>
      </w:r>
    </w:p>
    <w:p w14:paraId="1F984E41" w14:textId="67382828" w:rsidR="001073AD" w:rsidRDefault="008F44BB" w:rsidP="00B672B5">
      <w:pPr>
        <w:spacing w:line="360" w:lineRule="auto"/>
      </w:pPr>
      <w:r w:rsidRPr="00B672B5">
        <w:t xml:space="preserve">Scans the dataset for asymmetric thermal events and step-response heating curves to </w:t>
      </w:r>
      <w:r w:rsidRPr="00B672B5">
        <w:lastRenderedPageBreak/>
        <w:t>empirically</w:t>
      </w:r>
      <w:r>
        <w:t xml:space="preserve"> derive thermal capacitance (C), resistance (R</w:t>
      </w:r>
      <w:r w:rsidRPr="004F13D9">
        <w:rPr>
          <w:vertAlign w:val="subscript"/>
        </w:rPr>
        <w:t>th</w:t>
      </w:r>
      <w:r>
        <w:t>), convective cooling coefficients (h), and inter-GPU crosstalk fractions (κ) for both GPU 0 and GPU 1.</w:t>
      </w:r>
    </w:p>
    <w:p w14:paraId="749DCEE0" w14:textId="77777777" w:rsidR="000F2A48" w:rsidRPr="000F2A48" w:rsidRDefault="000F2A48" w:rsidP="000F2A48"/>
    <w:p w14:paraId="275F8CCA" w14:textId="77777777" w:rsidR="000F2A48" w:rsidRDefault="008F44BB" w:rsidP="001F6D3F">
      <w:pPr>
        <w:pStyle w:val="Heading3"/>
        <w:widowControl/>
        <w:autoSpaceDE/>
        <w:autoSpaceDN/>
        <w:spacing w:after="80" w:line="360" w:lineRule="auto"/>
        <w:jc w:val="both"/>
      </w:pPr>
      <w:bookmarkStart w:id="114" w:name="_Toc229164408"/>
      <w:bookmarkStart w:id="115" w:name="_Toc229170643"/>
      <w:r>
        <w:t>ThermalODE Model:</w:t>
      </w:r>
      <w:bookmarkEnd w:id="114"/>
      <w:bookmarkEnd w:id="115"/>
      <w:r>
        <w:t xml:space="preserve"> </w:t>
      </w:r>
    </w:p>
    <w:p w14:paraId="7368760E" w14:textId="6516664D" w:rsidR="001073AD" w:rsidRDefault="008F44BB" w:rsidP="00B672B5">
      <w:pPr>
        <w:spacing w:line="360" w:lineRule="auto"/>
      </w:pPr>
      <w:r>
        <w:t>A Two-Mass ODE system with 18 trainable parameters, trained via PyTorch with the Adam optimizer and enforced physical bounds through sigmoid projection. Uses Forward Euler integration at ∆t = 0.11 s against 100ms-sampled real telemetry.</w:t>
      </w:r>
    </w:p>
    <w:p w14:paraId="68D010A1" w14:textId="77777777" w:rsidR="000F2A48" w:rsidRPr="000F2A48" w:rsidRDefault="000F2A48" w:rsidP="000F2A48"/>
    <w:p w14:paraId="7F1AF5D4" w14:textId="77777777" w:rsidR="000F2A48" w:rsidRDefault="008F44BB" w:rsidP="000F2A48">
      <w:pPr>
        <w:pStyle w:val="Heading3"/>
        <w:widowControl/>
        <w:autoSpaceDE/>
        <w:autoSpaceDN/>
        <w:spacing w:after="80" w:line="360" w:lineRule="auto"/>
        <w:jc w:val="both"/>
      </w:pPr>
      <w:bookmarkStart w:id="116" w:name="_Toc229164409"/>
      <w:bookmarkStart w:id="117" w:name="_Toc229170644"/>
      <w:r>
        <w:t>JIT-Compiled Cluster Simulator:</w:t>
      </w:r>
      <w:bookmarkEnd w:id="116"/>
      <w:bookmarkEnd w:id="117"/>
      <w:r>
        <w:t xml:space="preserve"> </w:t>
      </w:r>
    </w:p>
    <w:p w14:paraId="348C23DA" w14:textId="693DB378" w:rsidR="001073AD" w:rsidRDefault="008F44BB" w:rsidP="00B672B5">
      <w:pPr>
        <w:spacing w:line="360" w:lineRule="auto"/>
      </w:pPr>
      <w:r>
        <w:t>A Num</w:t>
      </w:r>
      <w:r w:rsidRPr="00B672B5">
        <w:t xml:space="preserve">ba-accelerated simulation engine that embeds the calibrated ODE, enforces hardware throttle/recovery/shutdown logic, and implements FCFS and Thermal-Aware scheduling with A/B testing </w:t>
      </w:r>
      <w:r>
        <w:t>capability across configurable node counts.</w:t>
      </w:r>
    </w:p>
    <w:p w14:paraId="1FB8CC0A" w14:textId="77777777" w:rsidR="000F2A48" w:rsidRPr="000F2A48" w:rsidRDefault="000F2A48" w:rsidP="000F2A48"/>
    <w:p w14:paraId="16968A4D" w14:textId="77777777" w:rsidR="000F2A48" w:rsidRDefault="008F44BB" w:rsidP="001F6D3F">
      <w:pPr>
        <w:pStyle w:val="Heading3"/>
        <w:widowControl/>
        <w:autoSpaceDE/>
        <w:autoSpaceDN/>
        <w:spacing w:after="80" w:line="360" w:lineRule="auto"/>
        <w:jc w:val="both"/>
      </w:pPr>
      <w:bookmarkStart w:id="118" w:name="_Toc229164410"/>
      <w:bookmarkStart w:id="119" w:name="_Toc229170645"/>
      <w:r>
        <w:t>Web Dashboard:</w:t>
      </w:r>
      <w:bookmarkEnd w:id="118"/>
      <w:bookmarkEnd w:id="119"/>
      <w:r>
        <w:t xml:space="preserve"> </w:t>
      </w:r>
    </w:p>
    <w:p w14:paraId="496918B4" w14:textId="0F785661" w:rsidR="001F6D3F" w:rsidRDefault="008F44BB" w:rsidP="00B672B5">
      <w:pPr>
        <w:spacing w:line="360" w:lineRule="auto"/>
      </w:pPr>
      <w:r>
        <w:t>A browser-native TypeScript application that ports the complete simulation stack to the browser runtime, providing real-time visualization through Web Workers, Chart.js rendering, and OPFS-backed high-resolution data export.</w:t>
      </w:r>
    </w:p>
    <w:p w14:paraId="03204553" w14:textId="77777777" w:rsidR="00B916CA" w:rsidRDefault="00B916CA" w:rsidP="00B672B5">
      <w:pPr>
        <w:spacing w:line="360" w:lineRule="auto"/>
      </w:pPr>
    </w:p>
    <w:p w14:paraId="75F38CAE" w14:textId="77777777" w:rsidR="00963C5E" w:rsidRDefault="00DE140D" w:rsidP="00963C5E">
      <w:pPr>
        <w:keepNext/>
        <w:spacing w:line="360" w:lineRule="auto"/>
        <w:jc w:val="center"/>
      </w:pPr>
      <w:r>
        <w:rPr>
          <w:noProof/>
        </w:rPr>
        <w:drawing>
          <wp:inline distT="0" distB="0" distL="0" distR="0" wp14:anchorId="5BBA312C" wp14:editId="5667B76B">
            <wp:extent cx="2183722" cy="3749040"/>
            <wp:effectExtent l="0" t="0" r="7620" b="3810"/>
            <wp:docPr id="263718923"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8923" name="Graphic 263718923"/>
                    <pic:cNvPicPr/>
                  </pic:nvPicPr>
                  <pic:blipFill>
                    <a:blip r:embed="rId18">
                      <a:extLst>
                        <a:ext uri="{96DAC541-7B7A-43D3-8B79-37D633B846F1}">
                          <asvg:svgBlip xmlns:asvg="http://schemas.microsoft.com/office/drawing/2016/SVG/main" r:embed="rId19"/>
                        </a:ext>
                      </a:extLst>
                    </a:blip>
                    <a:stretch>
                      <a:fillRect/>
                    </a:stretch>
                  </pic:blipFill>
                  <pic:spPr>
                    <a:xfrm>
                      <a:off x="0" y="0"/>
                      <a:ext cx="2183722" cy="3749040"/>
                    </a:xfrm>
                    <a:prstGeom prst="rect">
                      <a:avLst/>
                    </a:prstGeom>
                  </pic:spPr>
                </pic:pic>
              </a:graphicData>
            </a:graphic>
          </wp:inline>
        </w:drawing>
      </w:r>
    </w:p>
    <w:p w14:paraId="519A73FB" w14:textId="33A24742" w:rsidR="00DE140D" w:rsidRDefault="00963C5E" w:rsidP="00963C5E">
      <w:pPr>
        <w:pStyle w:val="Caption"/>
      </w:pPr>
      <w:r>
        <w:br/>
      </w:r>
      <w:bookmarkStart w:id="120" w:name="_Toc229170306"/>
      <w:r>
        <w:t>Figure 5.</w:t>
      </w:r>
      <w:r w:rsidR="00A97ABB">
        <w:fldChar w:fldCharType="begin"/>
      </w:r>
      <w:r w:rsidR="00A97ABB">
        <w:instrText xml:space="preserve"> SEQ Figure \* ARABIC \s 1 </w:instrText>
      </w:r>
      <w:r w:rsidR="00A97ABB">
        <w:fldChar w:fldCharType="separate"/>
      </w:r>
      <w:r w:rsidR="00A97ABB">
        <w:rPr>
          <w:noProof/>
        </w:rPr>
        <w:t>1</w:t>
      </w:r>
      <w:r w:rsidR="00A97ABB">
        <w:fldChar w:fldCharType="end"/>
      </w:r>
      <w:r>
        <w:t>: System Architecture Diagram</w:t>
      </w:r>
      <w:bookmarkEnd w:id="120"/>
    </w:p>
    <w:p w14:paraId="51D3B4A7" w14:textId="051DC835" w:rsidR="00300C3A" w:rsidRDefault="00300C3A" w:rsidP="00300C3A">
      <w:pPr>
        <w:pStyle w:val="Heading2"/>
        <w:spacing w:line="360" w:lineRule="auto"/>
      </w:pPr>
      <w:bookmarkStart w:id="121" w:name="_Toc229164411"/>
      <w:bookmarkStart w:id="122" w:name="_Toc229170646"/>
      <w:r>
        <w:lastRenderedPageBreak/>
        <w:t>Modules of the Project</w:t>
      </w:r>
      <w:bookmarkEnd w:id="121"/>
      <w:bookmarkEnd w:id="122"/>
    </w:p>
    <w:p w14:paraId="1D480452" w14:textId="475A981A" w:rsidR="00B85CF0" w:rsidRDefault="00300C3A" w:rsidP="00BA61B5">
      <w:pPr>
        <w:pStyle w:val="Heading3"/>
        <w:spacing w:line="360" w:lineRule="auto"/>
        <w:jc w:val="both"/>
      </w:pPr>
      <w:bookmarkStart w:id="123" w:name="_Toc229164412"/>
      <w:bookmarkStart w:id="124" w:name="_Toc229170647"/>
      <w:r>
        <w:t>Module 1: Data Preprocessing</w:t>
      </w:r>
      <w:bookmarkEnd w:id="123"/>
      <w:bookmarkEnd w:id="124"/>
    </w:p>
    <w:p w14:paraId="6E44D543" w14:textId="78ECE44B" w:rsidR="00B85CF0" w:rsidRDefault="00B85CF0" w:rsidP="009337F8">
      <w:pPr>
        <w:spacing w:after="120" w:line="360" w:lineRule="auto"/>
      </w:pPr>
      <w:r>
        <w:t xml:space="preserve">Responsible for acquiring the MIT Supercloud Dataset, converting CSV files to Parquet format, filtering dual-GPU job files, applying nearest-neighbour temporal alignment, computing per-job ambient temperature estimates, and generating stratified tensor datasets. Implements the 2D stratification matrix (9 strata × 3 splits) yielding 5,299 training, 659 validation, and 671 test jobs. </w:t>
      </w:r>
    </w:p>
    <w:p w14:paraId="4B7A200F" w14:textId="77777777" w:rsidR="007859A8" w:rsidRDefault="007859A8" w:rsidP="009337F8">
      <w:pPr>
        <w:spacing w:after="120" w:line="360" w:lineRule="auto"/>
      </w:pPr>
    </w:p>
    <w:p w14:paraId="7091A17F" w14:textId="6E13FC68" w:rsidR="00005C54" w:rsidRDefault="00005C54" w:rsidP="002921EE">
      <w:pPr>
        <w:pStyle w:val="Heading3"/>
        <w:spacing w:line="360" w:lineRule="auto"/>
      </w:pPr>
      <w:bookmarkStart w:id="125" w:name="_Toc229164413"/>
      <w:bookmarkStart w:id="126" w:name="_Toc229170648"/>
      <w:r>
        <w:t>Module 2:</w:t>
      </w:r>
      <w:r w:rsidRPr="00005C54">
        <w:t xml:space="preserve"> Thermodynamic Prior Extraction</w:t>
      </w:r>
      <w:bookmarkEnd w:id="125"/>
      <w:bookmarkEnd w:id="126"/>
    </w:p>
    <w:p w14:paraId="1916FE25" w14:textId="222093E8" w:rsidR="0006060B" w:rsidRDefault="00005C54" w:rsidP="002921EE">
      <w:pPr>
        <w:spacing w:line="360" w:lineRule="auto"/>
      </w:pPr>
      <w:r>
        <w:t>Responsible for identifying asymmetric thermal events (one GPU active ≥</w:t>
      </w:r>
      <w:r w:rsidR="004F13D9">
        <w:t xml:space="preserve"> </w:t>
      </w:r>
      <w:r>
        <w:t>150W, adjacent GPU idle ≤50W) to compute directional crosstalk coefficients k</w:t>
      </w:r>
      <w:r w:rsidRPr="009303B2">
        <w:rPr>
          <w:vertAlign w:val="subscript"/>
        </w:rPr>
        <w:t>01</w:t>
      </w:r>
      <w:r>
        <w:t xml:space="preserve"> and k</w:t>
      </w:r>
      <w:r w:rsidRPr="009303B2">
        <w:rPr>
          <w:vertAlign w:val="subscript"/>
        </w:rPr>
        <w:t>10</w:t>
      </w:r>
      <w:r>
        <w:t xml:space="preserve">. Also implements step-response exponential curve fitting using </w:t>
      </w:r>
      <w:r w:rsidRPr="009303B2">
        <w:rPr>
          <w:i/>
          <w:iCs/>
        </w:rPr>
        <w:t>scipy.optimize.curve_fit</w:t>
      </w:r>
      <w:r>
        <w:t xml:space="preserve"> with bounded constraints to derive per-GPU values of C, R</w:t>
      </w:r>
      <w:r w:rsidRPr="002921EE">
        <w:rPr>
          <w:vertAlign w:val="subscript"/>
        </w:rPr>
        <w:t>th</w:t>
      </w:r>
      <w:r>
        <w:t>, h, and the dimensionless crosstalk prior κ.</w:t>
      </w:r>
      <w:r w:rsidR="00874BAE">
        <w:t xml:space="preserve"> </w:t>
      </w:r>
      <w:r>
        <w:t xml:space="preserve">Processes 6,629 dual-GPU job files, yielding valid priors from 2,453 files. </w:t>
      </w:r>
    </w:p>
    <w:p w14:paraId="0CD62286" w14:textId="77777777" w:rsidR="0006060B" w:rsidRDefault="0006060B" w:rsidP="002921EE">
      <w:pPr>
        <w:spacing w:line="360" w:lineRule="auto"/>
      </w:pPr>
    </w:p>
    <w:p w14:paraId="214F3B4D" w14:textId="6AF1103D" w:rsidR="008D1005" w:rsidRDefault="008D1005" w:rsidP="00A14CD9">
      <w:pPr>
        <w:pStyle w:val="Heading3"/>
        <w:spacing w:line="360" w:lineRule="auto"/>
      </w:pPr>
      <w:bookmarkStart w:id="127" w:name="_Toc229164414"/>
      <w:bookmarkStart w:id="128" w:name="_Toc229170649"/>
      <w:r>
        <w:t>Module 3: ThermalODE Model Training</w:t>
      </w:r>
      <w:bookmarkEnd w:id="127"/>
      <w:bookmarkEnd w:id="128"/>
    </w:p>
    <w:p w14:paraId="212D7156" w14:textId="2CAD41CF" w:rsidR="008D1005" w:rsidRDefault="008D1005" w:rsidP="00A14CD9">
      <w:pPr>
        <w:spacing w:after="120" w:line="360" w:lineRule="auto"/>
      </w:pPr>
      <w:r>
        <w:t>Responsible for implementing the Two-Mass ODE architecture in PyTorch, including the sigmoid-gated dynamic cooling function h(T</w:t>
      </w:r>
      <w:r w:rsidRPr="009303B2">
        <w:rPr>
          <w:vertAlign w:val="subscript"/>
        </w:rPr>
        <w:t>die</w:t>
      </w:r>
      <w:r>
        <w:t xml:space="preserve">), the Forward Euler integration loop, the sigmoid parameter bounding mechanism, the masked MSE loss function, the </w:t>
      </w:r>
      <w:r w:rsidRPr="009303B2">
        <w:rPr>
          <w:i/>
          <w:iCs/>
        </w:rPr>
        <w:t>ReduceLROnPlateau</w:t>
      </w:r>
      <w:r>
        <w:t xml:space="preserve"> learning rate scheduler, and the </w:t>
      </w:r>
      <w:r w:rsidRPr="009303B2">
        <w:rPr>
          <w:i/>
          <w:iCs/>
        </w:rPr>
        <w:t>MultiChunkPrefetcher</w:t>
      </w:r>
      <w:r>
        <w:t xml:space="preserve"> for efficient multi-gigabyte dataset training on the NVIDIA RTX A4500. Manages 18 trainable parameters with empirically initialized priors and physical bounds.</w:t>
      </w:r>
    </w:p>
    <w:p w14:paraId="16F35B9D" w14:textId="77777777" w:rsidR="008D1005" w:rsidRDefault="008D1005" w:rsidP="008D1005"/>
    <w:p w14:paraId="649AD46D" w14:textId="0E34DD29" w:rsidR="00F14BB4" w:rsidRDefault="00F14BB4" w:rsidP="000F1A39">
      <w:pPr>
        <w:pStyle w:val="Heading3"/>
        <w:spacing w:line="360" w:lineRule="auto"/>
      </w:pPr>
      <w:bookmarkStart w:id="129" w:name="_Toc229164415"/>
      <w:bookmarkStart w:id="130" w:name="_Toc229170650"/>
      <w:r>
        <w:t>Module 4: Cluster Simulator and Web Dashboard</w:t>
      </w:r>
      <w:bookmarkEnd w:id="129"/>
      <w:bookmarkEnd w:id="130"/>
    </w:p>
    <w:p w14:paraId="177490AF" w14:textId="5E893437" w:rsidR="000F1A39" w:rsidRDefault="000F1A39" w:rsidP="000F1A39">
      <w:pPr>
        <w:spacing w:line="360" w:lineRule="auto"/>
      </w:pPr>
      <w:r w:rsidRPr="000F1A39">
        <w:t>Responsible for implementing the Numba JIT-compiled cluster simulator, including: job ingestion with Welford online statistics, hardware throttle/recovery/shutdown state machine, FCFS Standard scheduler, Thermal-Aware predictive scheduler with 2,727-timestep forward projection, and A/B testing framework. Also responsible for the TypeScript port of the physics engine, Web Worker simulation architecture, master-clock A/B lockstep synchronization, Chart.js real-time visualization, delta-compression state transmission, and OPFS-backed high-resolution export.</w:t>
      </w:r>
    </w:p>
    <w:p w14:paraId="0AC990EF" w14:textId="77777777" w:rsidR="00E32C3B" w:rsidRDefault="00E32C3B" w:rsidP="000F1A39">
      <w:pPr>
        <w:spacing w:line="360" w:lineRule="auto"/>
      </w:pPr>
    </w:p>
    <w:p w14:paraId="65868F4A" w14:textId="77777777" w:rsidR="00E32C3B" w:rsidRDefault="00E32C3B" w:rsidP="000F1A39">
      <w:pPr>
        <w:spacing w:line="360" w:lineRule="auto"/>
      </w:pPr>
    </w:p>
    <w:p w14:paraId="70F82DBC" w14:textId="0E3D5C6F" w:rsidR="00E32C3B" w:rsidRDefault="00E32C3B" w:rsidP="00BB5E75">
      <w:pPr>
        <w:pStyle w:val="Heading2"/>
        <w:spacing w:line="360" w:lineRule="auto"/>
      </w:pPr>
      <w:bookmarkStart w:id="131" w:name="_Toc229164416"/>
      <w:bookmarkStart w:id="132" w:name="_Toc229170651"/>
      <w:r>
        <w:lastRenderedPageBreak/>
        <w:t>UML Diagrams</w:t>
      </w:r>
      <w:bookmarkEnd w:id="131"/>
      <w:bookmarkEnd w:id="132"/>
    </w:p>
    <w:p w14:paraId="75157FDF" w14:textId="46EDA103" w:rsidR="00BB5E75" w:rsidRDefault="00FD7A76" w:rsidP="00FD7A76">
      <w:pPr>
        <w:pStyle w:val="Heading3"/>
      </w:pPr>
      <w:bookmarkStart w:id="133" w:name="_Toc229164417"/>
      <w:bookmarkStart w:id="134" w:name="_Toc229170652"/>
      <w:r>
        <w:t>Use Case Diagram</w:t>
      </w:r>
      <w:bookmarkEnd w:id="133"/>
      <w:bookmarkEnd w:id="134"/>
    </w:p>
    <w:p w14:paraId="278403B9" w14:textId="77777777" w:rsidR="00FD7A76" w:rsidRDefault="00FD7A76" w:rsidP="00FD7A76"/>
    <w:p w14:paraId="5CB6C08B" w14:textId="77777777" w:rsidR="00A97ABB" w:rsidRDefault="00A97ABB" w:rsidP="00A97ABB">
      <w:pPr>
        <w:keepNext/>
      </w:pPr>
      <w:r>
        <w:rPr>
          <w:noProof/>
        </w:rPr>
        <w:drawing>
          <wp:inline distT="0" distB="0" distL="0" distR="0" wp14:anchorId="370AB42A" wp14:editId="27786C66">
            <wp:extent cx="5731510" cy="3132455"/>
            <wp:effectExtent l="0" t="0" r="0" b="0"/>
            <wp:docPr id="1534939709"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39709" name="Graphic 1534939709"/>
                    <pic:cNvPicPr/>
                  </pic:nvPicPr>
                  <pic:blipFill>
                    <a:blip r:embed="rId20">
                      <a:extLst>
                        <a:ext uri="{96DAC541-7B7A-43D3-8B79-37D633B846F1}">
                          <asvg:svgBlip xmlns:asvg="http://schemas.microsoft.com/office/drawing/2016/SVG/main" r:embed="rId21"/>
                        </a:ext>
                      </a:extLst>
                    </a:blip>
                    <a:stretch>
                      <a:fillRect/>
                    </a:stretch>
                  </pic:blipFill>
                  <pic:spPr>
                    <a:xfrm>
                      <a:off x="0" y="0"/>
                      <a:ext cx="5731510" cy="3132455"/>
                    </a:xfrm>
                    <a:prstGeom prst="rect">
                      <a:avLst/>
                    </a:prstGeom>
                  </pic:spPr>
                </pic:pic>
              </a:graphicData>
            </a:graphic>
          </wp:inline>
        </w:drawing>
      </w:r>
    </w:p>
    <w:p w14:paraId="7CE04E5A" w14:textId="207D57B3" w:rsidR="006100BE" w:rsidRDefault="00A97ABB" w:rsidP="00A97ABB">
      <w:pPr>
        <w:pStyle w:val="Caption"/>
      </w:pPr>
      <w:r>
        <w:br/>
      </w:r>
      <w:bookmarkStart w:id="135" w:name="_Toc229170307"/>
      <w:r>
        <w:t>Figure 5.</w:t>
      </w:r>
      <w:r>
        <w:fldChar w:fldCharType="begin"/>
      </w:r>
      <w:r>
        <w:instrText xml:space="preserve"> SEQ Figure \* ARABIC \s 1 </w:instrText>
      </w:r>
      <w:r>
        <w:fldChar w:fldCharType="separate"/>
      </w:r>
      <w:r>
        <w:rPr>
          <w:noProof/>
        </w:rPr>
        <w:t>2</w:t>
      </w:r>
      <w:r>
        <w:fldChar w:fldCharType="end"/>
      </w:r>
      <w:r>
        <w:t>: Use Case Diagram</w:t>
      </w:r>
      <w:bookmarkEnd w:id="135"/>
    </w:p>
    <w:p w14:paraId="33A37B83" w14:textId="77777777" w:rsidR="006100BE" w:rsidRDefault="006100BE" w:rsidP="00FD7A76"/>
    <w:p w14:paraId="3384D932" w14:textId="2E69AD44" w:rsidR="00FD7A76" w:rsidRDefault="00A97ABB" w:rsidP="00FD7A76">
      <w:pPr>
        <w:pStyle w:val="Heading3"/>
      </w:pPr>
      <w:bookmarkStart w:id="136" w:name="_Toc229164418"/>
      <w:bookmarkStart w:id="137" w:name="_Toc229170653"/>
      <w:r>
        <w:t xml:space="preserve">Class </w:t>
      </w:r>
      <w:r w:rsidR="00FD7A76">
        <w:t>Diagram</w:t>
      </w:r>
      <w:bookmarkEnd w:id="136"/>
      <w:bookmarkEnd w:id="137"/>
    </w:p>
    <w:p w14:paraId="316C7CFC" w14:textId="77777777" w:rsidR="00A97ABB" w:rsidRPr="00A97ABB" w:rsidRDefault="00A97ABB" w:rsidP="00A97ABB"/>
    <w:p w14:paraId="72255941" w14:textId="77777777" w:rsidR="00FD7A76" w:rsidRDefault="00FD7A76" w:rsidP="00FD7A76"/>
    <w:p w14:paraId="67FA9041" w14:textId="77777777" w:rsidR="00A97ABB" w:rsidRDefault="00A97ABB" w:rsidP="00A97ABB">
      <w:pPr>
        <w:keepNext/>
      </w:pPr>
      <w:r>
        <w:rPr>
          <w:noProof/>
        </w:rPr>
        <w:drawing>
          <wp:inline distT="0" distB="0" distL="0" distR="0" wp14:anchorId="37BADAF5" wp14:editId="0DEA7519">
            <wp:extent cx="5609089" cy="2560320"/>
            <wp:effectExtent l="0" t="0" r="0" b="0"/>
            <wp:docPr id="8501317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31741" name="Picture 8501317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9089" cy="2560320"/>
                    </a:xfrm>
                    <a:prstGeom prst="rect">
                      <a:avLst/>
                    </a:prstGeom>
                  </pic:spPr>
                </pic:pic>
              </a:graphicData>
            </a:graphic>
          </wp:inline>
        </w:drawing>
      </w:r>
    </w:p>
    <w:p w14:paraId="1DEDB59A" w14:textId="4E963A69" w:rsidR="00A97ABB" w:rsidRDefault="00A97ABB" w:rsidP="00A97ABB">
      <w:pPr>
        <w:pStyle w:val="Caption"/>
      </w:pPr>
      <w:r>
        <w:br/>
      </w:r>
      <w:bookmarkStart w:id="138" w:name="_Toc229170308"/>
      <w:r>
        <w:t>Figure 5.</w:t>
      </w:r>
      <w:r>
        <w:fldChar w:fldCharType="begin"/>
      </w:r>
      <w:r>
        <w:instrText xml:space="preserve"> SEQ Figure \* ARABIC \s 1 </w:instrText>
      </w:r>
      <w:r>
        <w:fldChar w:fldCharType="separate"/>
      </w:r>
      <w:r>
        <w:rPr>
          <w:noProof/>
        </w:rPr>
        <w:t>3</w:t>
      </w:r>
      <w:r>
        <w:fldChar w:fldCharType="end"/>
      </w:r>
      <w:r>
        <w:t>: Class Diagram</w:t>
      </w:r>
      <w:bookmarkEnd w:id="138"/>
    </w:p>
    <w:p w14:paraId="398248AC" w14:textId="77777777" w:rsidR="006100BE" w:rsidRDefault="006100BE" w:rsidP="00FD7A76"/>
    <w:p w14:paraId="3555D27B" w14:textId="77777777" w:rsidR="00A97ABB" w:rsidRDefault="00A97ABB" w:rsidP="00FD7A76"/>
    <w:p w14:paraId="58CE4D59" w14:textId="77777777" w:rsidR="00EF75B6" w:rsidRDefault="00EF75B6" w:rsidP="00FD7A76"/>
    <w:p w14:paraId="6AE694B5" w14:textId="711168C1" w:rsidR="00FD7A76" w:rsidRDefault="00A97ABB" w:rsidP="00FD7A76">
      <w:pPr>
        <w:pStyle w:val="Heading3"/>
      </w:pPr>
      <w:bookmarkStart w:id="139" w:name="_Toc229164419"/>
      <w:bookmarkStart w:id="140" w:name="_Toc229170654"/>
      <w:r>
        <w:lastRenderedPageBreak/>
        <w:t xml:space="preserve">Activity </w:t>
      </w:r>
      <w:r w:rsidR="00FD7A76">
        <w:t>Diagram</w:t>
      </w:r>
      <w:bookmarkEnd w:id="139"/>
      <w:bookmarkEnd w:id="140"/>
    </w:p>
    <w:p w14:paraId="2125CDF9" w14:textId="77777777" w:rsidR="00FD7A76" w:rsidRDefault="00FD7A76" w:rsidP="00FD7A76"/>
    <w:p w14:paraId="48631F6D" w14:textId="77777777" w:rsidR="00A97ABB" w:rsidRDefault="00A97ABB" w:rsidP="00A97ABB">
      <w:pPr>
        <w:keepNext/>
      </w:pPr>
      <w:r>
        <w:rPr>
          <w:noProof/>
        </w:rPr>
        <w:drawing>
          <wp:inline distT="0" distB="0" distL="0" distR="0" wp14:anchorId="0732429E" wp14:editId="3E81A05B">
            <wp:extent cx="5731510" cy="6351905"/>
            <wp:effectExtent l="0" t="0" r="0" b="0"/>
            <wp:docPr id="97927845"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7845" name="Graphic 97927845"/>
                    <pic:cNvPicPr/>
                  </pic:nvPicPr>
                  <pic:blipFill>
                    <a:blip r:embed="rId23">
                      <a:extLst>
                        <a:ext uri="{96DAC541-7B7A-43D3-8B79-37D633B846F1}">
                          <asvg:svgBlip xmlns:asvg="http://schemas.microsoft.com/office/drawing/2016/SVG/main" r:embed="rId24"/>
                        </a:ext>
                      </a:extLst>
                    </a:blip>
                    <a:stretch>
                      <a:fillRect/>
                    </a:stretch>
                  </pic:blipFill>
                  <pic:spPr>
                    <a:xfrm>
                      <a:off x="0" y="0"/>
                      <a:ext cx="5731510" cy="6351905"/>
                    </a:xfrm>
                    <a:prstGeom prst="rect">
                      <a:avLst/>
                    </a:prstGeom>
                  </pic:spPr>
                </pic:pic>
              </a:graphicData>
            </a:graphic>
          </wp:inline>
        </w:drawing>
      </w:r>
    </w:p>
    <w:p w14:paraId="0DAF3286" w14:textId="6D0257AD" w:rsidR="00A97ABB" w:rsidRDefault="00A97ABB" w:rsidP="00A97ABB">
      <w:pPr>
        <w:pStyle w:val="Caption"/>
      </w:pPr>
      <w:r>
        <w:br/>
      </w:r>
      <w:bookmarkStart w:id="141" w:name="_Toc229170309"/>
      <w:r>
        <w:t>Figure 5.</w:t>
      </w:r>
      <w:r>
        <w:fldChar w:fldCharType="begin"/>
      </w:r>
      <w:r>
        <w:instrText xml:space="preserve"> SEQ Figure \* ARABIC \s 1 </w:instrText>
      </w:r>
      <w:r>
        <w:fldChar w:fldCharType="separate"/>
      </w:r>
      <w:r>
        <w:rPr>
          <w:noProof/>
        </w:rPr>
        <w:t>4</w:t>
      </w:r>
      <w:r>
        <w:fldChar w:fldCharType="end"/>
      </w:r>
      <w:r>
        <w:t>: Activity Diagram</w:t>
      </w:r>
      <w:bookmarkEnd w:id="141"/>
    </w:p>
    <w:p w14:paraId="1F79DCA2" w14:textId="327F6458" w:rsidR="00FF08C1" w:rsidRDefault="00FF08C1" w:rsidP="00FD7A76"/>
    <w:p w14:paraId="49C05387" w14:textId="77777777" w:rsidR="00FF08C1" w:rsidRDefault="00FF08C1" w:rsidP="00FD7A76"/>
    <w:p w14:paraId="32985195" w14:textId="77777777" w:rsidR="00FF08C1" w:rsidRDefault="00FF08C1" w:rsidP="00FD7A76"/>
    <w:p w14:paraId="4C39EBB2" w14:textId="77777777" w:rsidR="00FF08C1" w:rsidRDefault="00FF08C1" w:rsidP="00FD7A76"/>
    <w:p w14:paraId="48E505B0" w14:textId="77777777" w:rsidR="00FF08C1" w:rsidRDefault="00FF08C1" w:rsidP="00FD7A76"/>
    <w:p w14:paraId="5753BB1A" w14:textId="77777777" w:rsidR="00FF08C1" w:rsidRDefault="00FF08C1" w:rsidP="00FD7A76"/>
    <w:p w14:paraId="53203A85" w14:textId="77777777" w:rsidR="00FF08C1" w:rsidRDefault="00FF08C1" w:rsidP="00FD7A76"/>
    <w:p w14:paraId="28580761" w14:textId="77777777" w:rsidR="00FF08C1" w:rsidRDefault="00FF08C1" w:rsidP="00FD7A76"/>
    <w:p w14:paraId="63E13645" w14:textId="77777777" w:rsidR="00FF08C1" w:rsidRDefault="00FF08C1" w:rsidP="00FD7A76"/>
    <w:p w14:paraId="05CAD252" w14:textId="22A2D579" w:rsidR="005106E6" w:rsidRDefault="00FF08C1" w:rsidP="005106E6">
      <w:pPr>
        <w:pStyle w:val="Heading1"/>
        <w:numPr>
          <w:ilvl w:val="0"/>
          <w:numId w:val="0"/>
        </w:numPr>
        <w:spacing w:line="360" w:lineRule="auto"/>
        <w:rPr>
          <w:lang w:val="en-IN" w:bidi="ar-SA"/>
        </w:rPr>
      </w:pPr>
      <w:bookmarkStart w:id="142" w:name="_Toc229164420"/>
      <w:bookmarkStart w:id="143" w:name="_Toc229170655"/>
      <w:r>
        <w:rPr>
          <w:lang w:val="en-IN" w:bidi="ar-SA"/>
        </w:rPr>
        <w:lastRenderedPageBreak/>
        <w:t>Chapter 6</w:t>
      </w:r>
      <w:bookmarkEnd w:id="142"/>
      <w:bookmarkEnd w:id="143"/>
    </w:p>
    <w:p w14:paraId="1872F5FB" w14:textId="43480F73" w:rsidR="005106E6" w:rsidRDefault="005106E6" w:rsidP="005106E6">
      <w:pPr>
        <w:jc w:val="center"/>
        <w:rPr>
          <w:rFonts w:eastAsia="Calibri"/>
          <w:sz w:val="50"/>
          <w:szCs w:val="50"/>
          <w:lang w:val="en-IN" w:bidi="ar-SA"/>
        </w:rPr>
      </w:pPr>
      <w:r>
        <w:rPr>
          <w:rFonts w:eastAsia="Calibri"/>
          <w:sz w:val="50"/>
          <w:szCs w:val="50"/>
          <w:lang w:val="en-IN" w:bidi="ar-SA"/>
        </w:rPr>
        <w:t>Project Plan</w:t>
      </w:r>
    </w:p>
    <w:p w14:paraId="5C8B9628" w14:textId="77777777" w:rsidR="00D678E5" w:rsidRDefault="00D678E5" w:rsidP="005106E6">
      <w:pPr>
        <w:jc w:val="center"/>
        <w:rPr>
          <w:rFonts w:eastAsia="Calibri"/>
          <w:sz w:val="50"/>
          <w:szCs w:val="50"/>
          <w:lang w:val="en-IN" w:bidi="ar-SA"/>
        </w:rPr>
      </w:pPr>
    </w:p>
    <w:p w14:paraId="5FB167B4" w14:textId="4733D49A" w:rsidR="004B0CD0" w:rsidRDefault="004B0CD0" w:rsidP="004B0CD0">
      <w:pPr>
        <w:spacing w:after="120" w:line="360" w:lineRule="auto"/>
      </w:pPr>
      <w:r>
        <w:t xml:space="preserve">ThermalODE was developed using an iterative, data-driven methodology closely aligned with the Agile framework. The project proceeded through six major phases, with each phase producing validated deliverables before the next began. The model architecture specifically evolved through three explicitly documented iterations (Single-Mass Static, Single-Mass Dynamic, Two-Mass Dynamic), with each iteration informed by training log analysis and residual error investigation rather than a pre-planned design. This approach is described in detail in Chapter </w:t>
      </w:r>
      <w:r w:rsidR="00BD29D3">
        <w:t>7</w:t>
      </w:r>
      <w:r>
        <w:t>.</w:t>
      </w:r>
    </w:p>
    <w:p w14:paraId="3A631C93" w14:textId="77777777" w:rsidR="002B316E" w:rsidRDefault="002B316E" w:rsidP="004B0CD0">
      <w:pPr>
        <w:spacing w:after="120" w:line="360" w:lineRule="auto"/>
      </w:pPr>
    </w:p>
    <w:p w14:paraId="627B0A87" w14:textId="77777777" w:rsidR="00155F79" w:rsidRPr="00155F79" w:rsidRDefault="00155F79" w:rsidP="00155F79">
      <w:pPr>
        <w:pStyle w:val="ListParagraph"/>
        <w:keepNext/>
        <w:keepLines/>
        <w:numPr>
          <w:ilvl w:val="0"/>
          <w:numId w:val="4"/>
        </w:numPr>
        <w:spacing w:before="240"/>
        <w:ind w:left="0" w:firstLine="0"/>
        <w:contextualSpacing w:val="0"/>
        <w:jc w:val="center"/>
        <w:outlineLvl w:val="0"/>
        <w:rPr>
          <w:rFonts w:eastAsiaTheme="majorEastAsia" w:cstheme="majorBidi"/>
          <w:vanish/>
          <w:sz w:val="50"/>
          <w:szCs w:val="32"/>
        </w:rPr>
      </w:pPr>
      <w:bookmarkStart w:id="144" w:name="_Toc229164421"/>
      <w:bookmarkStart w:id="145" w:name="_Toc229164671"/>
      <w:bookmarkStart w:id="146" w:name="_Toc229164915"/>
      <w:bookmarkStart w:id="147" w:name="_Toc229165036"/>
      <w:bookmarkStart w:id="148" w:name="_Toc229165859"/>
      <w:bookmarkStart w:id="149" w:name="_Toc229170414"/>
      <w:bookmarkStart w:id="150" w:name="_Toc229170535"/>
      <w:bookmarkStart w:id="151" w:name="_Toc229170656"/>
      <w:bookmarkEnd w:id="144"/>
      <w:bookmarkEnd w:id="145"/>
      <w:bookmarkEnd w:id="146"/>
      <w:bookmarkEnd w:id="147"/>
      <w:bookmarkEnd w:id="148"/>
      <w:bookmarkEnd w:id="149"/>
      <w:bookmarkEnd w:id="150"/>
      <w:bookmarkEnd w:id="151"/>
    </w:p>
    <w:p w14:paraId="3878A714" w14:textId="40644A16" w:rsidR="002B316E" w:rsidRDefault="002B316E" w:rsidP="00155F79">
      <w:pPr>
        <w:pStyle w:val="Heading2"/>
        <w:spacing w:line="360" w:lineRule="auto"/>
      </w:pPr>
      <w:bookmarkStart w:id="152" w:name="_Toc229164422"/>
      <w:bookmarkStart w:id="153" w:name="_Toc229170657"/>
      <w:r>
        <w:t>Project Timeline</w:t>
      </w:r>
      <w:bookmarkEnd w:id="152"/>
      <w:bookmarkEnd w:id="153"/>
    </w:p>
    <w:p w14:paraId="0038D8CC" w14:textId="77777777" w:rsidR="002B316E" w:rsidRDefault="002B316E" w:rsidP="002B316E">
      <w:pPr>
        <w:spacing w:after="120" w:line="360" w:lineRule="auto"/>
      </w:pPr>
      <w:r>
        <w:t>The following table outlines the major milestones and their approximate durations across the project lifecycle:</w:t>
      </w:r>
    </w:p>
    <w:tbl>
      <w:tblPr>
        <w:tblStyle w:val="TableGrid"/>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1165"/>
        <w:gridCol w:w="1963"/>
        <w:gridCol w:w="4757"/>
        <w:gridCol w:w="1121"/>
      </w:tblGrid>
      <w:tr w:rsidR="00C37D24" w:rsidRPr="000740A7" w14:paraId="127D23B6" w14:textId="77777777" w:rsidTr="009D69C3">
        <w:trPr>
          <w:trHeight w:val="20"/>
          <w:jc w:val="center"/>
        </w:trPr>
        <w:tc>
          <w:tcPr>
            <w:tcW w:w="1188" w:type="dxa"/>
            <w:vAlign w:val="center"/>
          </w:tcPr>
          <w:p w14:paraId="6793A846" w14:textId="4453153E" w:rsidR="00C37D24" w:rsidRPr="000740A7" w:rsidRDefault="00C37D24" w:rsidP="00C37D24">
            <w:pPr>
              <w:spacing w:line="360" w:lineRule="auto"/>
              <w:jc w:val="center"/>
              <w:rPr>
                <w:sz w:val="22"/>
              </w:rPr>
            </w:pPr>
            <w:r w:rsidRPr="000740A7">
              <w:rPr>
                <w:b/>
                <w:bCs/>
                <w:sz w:val="22"/>
              </w:rPr>
              <w:t>Phase</w:t>
            </w:r>
          </w:p>
        </w:tc>
        <w:tc>
          <w:tcPr>
            <w:tcW w:w="1980" w:type="dxa"/>
            <w:vAlign w:val="center"/>
          </w:tcPr>
          <w:p w14:paraId="26AB8423" w14:textId="4262C55D" w:rsidR="00C37D24" w:rsidRPr="000740A7" w:rsidRDefault="00C37D24" w:rsidP="00C37D24">
            <w:pPr>
              <w:spacing w:line="360" w:lineRule="auto"/>
              <w:jc w:val="center"/>
              <w:rPr>
                <w:sz w:val="22"/>
              </w:rPr>
            </w:pPr>
            <w:r w:rsidRPr="000740A7">
              <w:rPr>
                <w:b/>
                <w:bCs/>
                <w:sz w:val="22"/>
              </w:rPr>
              <w:t>Milestone</w:t>
            </w:r>
          </w:p>
        </w:tc>
        <w:tc>
          <w:tcPr>
            <w:tcW w:w="4950" w:type="dxa"/>
            <w:vAlign w:val="center"/>
          </w:tcPr>
          <w:p w14:paraId="1CF8EC1D" w14:textId="60BAB51C" w:rsidR="00C37D24" w:rsidRPr="000740A7" w:rsidRDefault="00C37D24" w:rsidP="00C37D24">
            <w:pPr>
              <w:spacing w:line="360" w:lineRule="auto"/>
              <w:jc w:val="center"/>
              <w:rPr>
                <w:sz w:val="22"/>
              </w:rPr>
            </w:pPr>
            <w:r w:rsidRPr="000740A7">
              <w:rPr>
                <w:b/>
                <w:bCs/>
                <w:sz w:val="22"/>
              </w:rPr>
              <w:t>Key Activities</w:t>
            </w:r>
            <w:r w:rsidR="00A612B4" w:rsidRPr="000740A7">
              <w:rPr>
                <w:b/>
                <w:sz w:val="22"/>
              </w:rPr>
              <w:t xml:space="preserve"> Natural Language</w:t>
            </w:r>
          </w:p>
        </w:tc>
        <w:tc>
          <w:tcPr>
            <w:tcW w:w="1124" w:type="dxa"/>
            <w:vAlign w:val="center"/>
          </w:tcPr>
          <w:p w14:paraId="1486CD42" w14:textId="727A2BE4" w:rsidR="00C37D24" w:rsidRPr="000740A7" w:rsidRDefault="00C37D24" w:rsidP="00C37D24">
            <w:pPr>
              <w:spacing w:line="360" w:lineRule="auto"/>
              <w:jc w:val="center"/>
              <w:rPr>
                <w:sz w:val="22"/>
              </w:rPr>
            </w:pPr>
            <w:r w:rsidRPr="000740A7">
              <w:rPr>
                <w:b/>
                <w:bCs/>
                <w:sz w:val="22"/>
              </w:rPr>
              <w:t>Duration</w:t>
            </w:r>
          </w:p>
        </w:tc>
      </w:tr>
      <w:tr w:rsidR="00C37D24" w:rsidRPr="000740A7" w14:paraId="6F3B1591" w14:textId="77777777" w:rsidTr="009D69C3">
        <w:trPr>
          <w:trHeight w:val="20"/>
          <w:jc w:val="center"/>
        </w:trPr>
        <w:tc>
          <w:tcPr>
            <w:tcW w:w="1188" w:type="dxa"/>
            <w:vAlign w:val="center"/>
          </w:tcPr>
          <w:p w14:paraId="5453818A" w14:textId="04D470D4" w:rsidR="00C37D24" w:rsidRPr="000740A7" w:rsidRDefault="00C37D24" w:rsidP="00C37D24">
            <w:pPr>
              <w:spacing w:line="360" w:lineRule="auto"/>
              <w:jc w:val="center"/>
              <w:rPr>
                <w:sz w:val="22"/>
              </w:rPr>
            </w:pPr>
            <w:r w:rsidRPr="000740A7">
              <w:rPr>
                <w:sz w:val="22"/>
              </w:rPr>
              <w:t>Phase 1</w:t>
            </w:r>
          </w:p>
        </w:tc>
        <w:tc>
          <w:tcPr>
            <w:tcW w:w="1980" w:type="dxa"/>
          </w:tcPr>
          <w:p w14:paraId="229D626D" w14:textId="64F93873" w:rsidR="00C37D24" w:rsidRPr="000740A7" w:rsidRDefault="00C37D24" w:rsidP="00C37D24">
            <w:pPr>
              <w:spacing w:line="360" w:lineRule="auto"/>
              <w:jc w:val="center"/>
              <w:rPr>
                <w:sz w:val="22"/>
              </w:rPr>
            </w:pPr>
            <w:r w:rsidRPr="000740A7">
              <w:rPr>
                <w:sz w:val="22"/>
              </w:rPr>
              <w:t>Dataset Acquisition &amp; Preprocessing</w:t>
            </w:r>
          </w:p>
        </w:tc>
        <w:tc>
          <w:tcPr>
            <w:tcW w:w="4950" w:type="dxa"/>
          </w:tcPr>
          <w:p w14:paraId="0AD5BA88" w14:textId="47F77FE6" w:rsidR="00C37D24" w:rsidRPr="000740A7" w:rsidRDefault="00C37D24" w:rsidP="00C37D24">
            <w:pPr>
              <w:spacing w:line="360" w:lineRule="auto"/>
              <w:jc w:val="center"/>
              <w:rPr>
                <w:sz w:val="22"/>
              </w:rPr>
            </w:pPr>
            <w:r w:rsidRPr="000740A7">
              <w:rPr>
                <w:sz w:val="22"/>
              </w:rPr>
              <w:t>MIT Supercloud dataset download, CSV-to-Parquet conversion, dual-GPU alignment, stratified splitting, tensor generation</w:t>
            </w:r>
          </w:p>
        </w:tc>
        <w:tc>
          <w:tcPr>
            <w:tcW w:w="1124" w:type="dxa"/>
            <w:vAlign w:val="center"/>
          </w:tcPr>
          <w:p w14:paraId="44619918" w14:textId="7CF27883" w:rsidR="00C37D24" w:rsidRPr="000740A7" w:rsidRDefault="00C37D24" w:rsidP="00C37D24">
            <w:pPr>
              <w:spacing w:line="360" w:lineRule="auto"/>
              <w:jc w:val="center"/>
              <w:rPr>
                <w:sz w:val="22"/>
              </w:rPr>
            </w:pPr>
            <w:r w:rsidRPr="000740A7">
              <w:rPr>
                <w:sz w:val="22"/>
              </w:rPr>
              <w:t>3 weeks</w:t>
            </w:r>
          </w:p>
        </w:tc>
      </w:tr>
      <w:tr w:rsidR="00C37D24" w:rsidRPr="000740A7" w14:paraId="24BD6B39" w14:textId="77777777" w:rsidTr="009D69C3">
        <w:trPr>
          <w:trHeight w:val="20"/>
          <w:jc w:val="center"/>
        </w:trPr>
        <w:tc>
          <w:tcPr>
            <w:tcW w:w="1188" w:type="dxa"/>
            <w:vAlign w:val="center"/>
          </w:tcPr>
          <w:p w14:paraId="65CFC293" w14:textId="7D06313F" w:rsidR="00C37D24" w:rsidRPr="000740A7" w:rsidRDefault="00C37D24" w:rsidP="00C37D24">
            <w:pPr>
              <w:spacing w:line="360" w:lineRule="auto"/>
              <w:jc w:val="center"/>
              <w:rPr>
                <w:sz w:val="22"/>
              </w:rPr>
            </w:pPr>
            <w:r w:rsidRPr="000740A7">
              <w:rPr>
                <w:sz w:val="22"/>
              </w:rPr>
              <w:t>Phase 2</w:t>
            </w:r>
          </w:p>
        </w:tc>
        <w:tc>
          <w:tcPr>
            <w:tcW w:w="1980" w:type="dxa"/>
          </w:tcPr>
          <w:p w14:paraId="6E6869DA" w14:textId="719C413C" w:rsidR="00C37D24" w:rsidRPr="000740A7" w:rsidRDefault="00C37D24" w:rsidP="00C37D24">
            <w:pPr>
              <w:spacing w:line="360" w:lineRule="auto"/>
              <w:jc w:val="center"/>
              <w:rPr>
                <w:sz w:val="22"/>
              </w:rPr>
            </w:pPr>
            <w:r w:rsidRPr="000740A7">
              <w:rPr>
                <w:sz w:val="22"/>
              </w:rPr>
              <w:t>Thermodynamic Prior Extraction</w:t>
            </w:r>
          </w:p>
        </w:tc>
        <w:tc>
          <w:tcPr>
            <w:tcW w:w="4950" w:type="dxa"/>
          </w:tcPr>
          <w:p w14:paraId="36B1B1FA" w14:textId="127F84AC" w:rsidR="00C37D24" w:rsidRPr="000740A7" w:rsidRDefault="00C37D24" w:rsidP="00C37D24">
            <w:pPr>
              <w:spacing w:line="360" w:lineRule="auto"/>
              <w:jc w:val="center"/>
              <w:rPr>
                <w:sz w:val="22"/>
              </w:rPr>
            </w:pPr>
            <w:r w:rsidRPr="000740A7">
              <w:rPr>
                <w:sz w:val="22"/>
              </w:rPr>
              <w:t>Asymmetric event detection, crosstalk coefficient calculation, step-response curve fitting, prior validation</w:t>
            </w:r>
          </w:p>
        </w:tc>
        <w:tc>
          <w:tcPr>
            <w:tcW w:w="1124" w:type="dxa"/>
            <w:vAlign w:val="center"/>
          </w:tcPr>
          <w:p w14:paraId="5A059F4E" w14:textId="41118749" w:rsidR="00C37D24" w:rsidRPr="000740A7" w:rsidRDefault="00C37D24" w:rsidP="00C37D24">
            <w:pPr>
              <w:spacing w:line="360" w:lineRule="auto"/>
              <w:jc w:val="center"/>
              <w:rPr>
                <w:sz w:val="22"/>
              </w:rPr>
            </w:pPr>
            <w:r w:rsidRPr="000740A7">
              <w:rPr>
                <w:sz w:val="22"/>
              </w:rPr>
              <w:t>2 weeks</w:t>
            </w:r>
          </w:p>
        </w:tc>
      </w:tr>
      <w:tr w:rsidR="00C37D24" w:rsidRPr="000740A7" w14:paraId="2F0E4126" w14:textId="77777777" w:rsidTr="009D69C3">
        <w:trPr>
          <w:trHeight w:val="20"/>
          <w:jc w:val="center"/>
        </w:trPr>
        <w:tc>
          <w:tcPr>
            <w:tcW w:w="1188" w:type="dxa"/>
            <w:vAlign w:val="center"/>
          </w:tcPr>
          <w:p w14:paraId="11C7352A" w14:textId="587FDC53" w:rsidR="00C37D24" w:rsidRPr="000740A7" w:rsidRDefault="00C37D24" w:rsidP="00C37D24">
            <w:pPr>
              <w:spacing w:line="360" w:lineRule="auto"/>
              <w:jc w:val="center"/>
              <w:rPr>
                <w:sz w:val="22"/>
              </w:rPr>
            </w:pPr>
            <w:r w:rsidRPr="000740A7">
              <w:rPr>
                <w:sz w:val="22"/>
              </w:rPr>
              <w:t>Phase 3</w:t>
            </w:r>
          </w:p>
        </w:tc>
        <w:tc>
          <w:tcPr>
            <w:tcW w:w="1980" w:type="dxa"/>
          </w:tcPr>
          <w:p w14:paraId="224F3C5D" w14:textId="3C345011" w:rsidR="00C37D24" w:rsidRPr="000740A7" w:rsidRDefault="00C37D24" w:rsidP="00C37D24">
            <w:pPr>
              <w:spacing w:line="360" w:lineRule="auto"/>
              <w:jc w:val="center"/>
              <w:rPr>
                <w:sz w:val="22"/>
              </w:rPr>
            </w:pPr>
            <w:r w:rsidRPr="000740A7">
              <w:rPr>
                <w:sz w:val="22"/>
              </w:rPr>
              <w:t>Model Architecture Design</w:t>
            </w:r>
          </w:p>
        </w:tc>
        <w:tc>
          <w:tcPr>
            <w:tcW w:w="4950" w:type="dxa"/>
          </w:tcPr>
          <w:p w14:paraId="54CB86CA" w14:textId="3DF075F1" w:rsidR="00C37D24" w:rsidRPr="000740A7" w:rsidRDefault="00C37D24" w:rsidP="00C37D24">
            <w:pPr>
              <w:spacing w:line="360" w:lineRule="auto"/>
              <w:jc w:val="center"/>
              <w:rPr>
                <w:sz w:val="22"/>
              </w:rPr>
            </w:pPr>
            <w:r w:rsidRPr="000740A7">
              <w:rPr>
                <w:sz w:val="22"/>
              </w:rPr>
              <w:t>Iteration 1 (Single-Mass Static) – training and residual analysis</w:t>
            </w:r>
          </w:p>
        </w:tc>
        <w:tc>
          <w:tcPr>
            <w:tcW w:w="1124" w:type="dxa"/>
            <w:vAlign w:val="center"/>
          </w:tcPr>
          <w:p w14:paraId="1EFEC668" w14:textId="4CE96941" w:rsidR="00C37D24" w:rsidRPr="000740A7" w:rsidRDefault="00C37D24" w:rsidP="00C37D24">
            <w:pPr>
              <w:spacing w:line="360" w:lineRule="auto"/>
              <w:jc w:val="center"/>
              <w:rPr>
                <w:sz w:val="22"/>
              </w:rPr>
            </w:pPr>
            <w:r w:rsidRPr="000740A7">
              <w:rPr>
                <w:sz w:val="22"/>
              </w:rPr>
              <w:t>1 week</w:t>
            </w:r>
          </w:p>
        </w:tc>
      </w:tr>
      <w:tr w:rsidR="00C37D24" w:rsidRPr="000740A7" w14:paraId="03B014C3" w14:textId="77777777" w:rsidTr="009D69C3">
        <w:trPr>
          <w:trHeight w:val="20"/>
          <w:jc w:val="center"/>
        </w:trPr>
        <w:tc>
          <w:tcPr>
            <w:tcW w:w="1188" w:type="dxa"/>
            <w:vAlign w:val="center"/>
          </w:tcPr>
          <w:p w14:paraId="50E61F94" w14:textId="3177C020" w:rsidR="00C37D24" w:rsidRPr="000740A7" w:rsidRDefault="00C37D24" w:rsidP="00C37D24">
            <w:pPr>
              <w:spacing w:line="360" w:lineRule="auto"/>
              <w:jc w:val="center"/>
              <w:rPr>
                <w:sz w:val="22"/>
              </w:rPr>
            </w:pPr>
            <w:r w:rsidRPr="000740A7">
              <w:rPr>
                <w:sz w:val="22"/>
              </w:rPr>
              <w:t>Phase 3</w:t>
            </w:r>
          </w:p>
        </w:tc>
        <w:tc>
          <w:tcPr>
            <w:tcW w:w="1980" w:type="dxa"/>
          </w:tcPr>
          <w:p w14:paraId="27564343" w14:textId="5A125979" w:rsidR="00C37D24" w:rsidRPr="000740A7" w:rsidRDefault="00C37D24" w:rsidP="00C37D24">
            <w:pPr>
              <w:spacing w:line="360" w:lineRule="auto"/>
              <w:jc w:val="center"/>
              <w:rPr>
                <w:sz w:val="22"/>
              </w:rPr>
            </w:pPr>
            <w:r w:rsidRPr="000740A7">
              <w:rPr>
                <w:sz w:val="22"/>
              </w:rPr>
              <w:t>Model Architecture Design</w:t>
            </w:r>
          </w:p>
        </w:tc>
        <w:tc>
          <w:tcPr>
            <w:tcW w:w="4950" w:type="dxa"/>
          </w:tcPr>
          <w:p w14:paraId="335F3AA8" w14:textId="0CFF6C99" w:rsidR="00C37D24" w:rsidRPr="000740A7" w:rsidRDefault="00C37D24" w:rsidP="00C37D24">
            <w:pPr>
              <w:spacing w:line="360" w:lineRule="auto"/>
              <w:jc w:val="center"/>
              <w:rPr>
                <w:sz w:val="22"/>
              </w:rPr>
            </w:pPr>
            <w:r w:rsidRPr="000740A7">
              <w:rPr>
                <w:sz w:val="22"/>
              </w:rPr>
              <w:t>Iteration 2 (Single-Mass Dynamic) – training and parameter saturation analysis</w:t>
            </w:r>
          </w:p>
        </w:tc>
        <w:tc>
          <w:tcPr>
            <w:tcW w:w="1124" w:type="dxa"/>
            <w:vAlign w:val="center"/>
          </w:tcPr>
          <w:p w14:paraId="675A0649" w14:textId="3DF5E3CD" w:rsidR="00C37D24" w:rsidRPr="000740A7" w:rsidRDefault="00C37D24" w:rsidP="00C37D24">
            <w:pPr>
              <w:spacing w:line="360" w:lineRule="auto"/>
              <w:jc w:val="center"/>
              <w:rPr>
                <w:sz w:val="22"/>
              </w:rPr>
            </w:pPr>
            <w:r w:rsidRPr="000740A7">
              <w:rPr>
                <w:sz w:val="22"/>
              </w:rPr>
              <w:t>2 weeks</w:t>
            </w:r>
          </w:p>
        </w:tc>
      </w:tr>
      <w:tr w:rsidR="00C37D24" w:rsidRPr="000740A7" w14:paraId="5B958E1A" w14:textId="77777777" w:rsidTr="009D69C3">
        <w:trPr>
          <w:trHeight w:val="20"/>
          <w:jc w:val="center"/>
        </w:trPr>
        <w:tc>
          <w:tcPr>
            <w:tcW w:w="1188" w:type="dxa"/>
            <w:vAlign w:val="center"/>
          </w:tcPr>
          <w:p w14:paraId="15192215" w14:textId="1D310E7C" w:rsidR="00C37D24" w:rsidRPr="000740A7" w:rsidRDefault="00C37D24" w:rsidP="00C37D24">
            <w:pPr>
              <w:spacing w:line="360" w:lineRule="auto"/>
              <w:jc w:val="center"/>
              <w:rPr>
                <w:sz w:val="22"/>
              </w:rPr>
            </w:pPr>
            <w:r w:rsidRPr="000740A7">
              <w:rPr>
                <w:sz w:val="22"/>
              </w:rPr>
              <w:t>Phase 3</w:t>
            </w:r>
          </w:p>
        </w:tc>
        <w:tc>
          <w:tcPr>
            <w:tcW w:w="1980" w:type="dxa"/>
          </w:tcPr>
          <w:p w14:paraId="003D3DAC" w14:textId="7E056ACF" w:rsidR="00C37D24" w:rsidRPr="000740A7" w:rsidRDefault="00C37D24" w:rsidP="00C37D24">
            <w:pPr>
              <w:spacing w:line="360" w:lineRule="auto"/>
              <w:jc w:val="center"/>
              <w:rPr>
                <w:sz w:val="22"/>
              </w:rPr>
            </w:pPr>
            <w:r w:rsidRPr="000740A7">
              <w:rPr>
                <w:sz w:val="22"/>
              </w:rPr>
              <w:t>Model Architecture Design</w:t>
            </w:r>
          </w:p>
        </w:tc>
        <w:tc>
          <w:tcPr>
            <w:tcW w:w="4950" w:type="dxa"/>
          </w:tcPr>
          <w:p w14:paraId="4873B23F" w14:textId="30DF7725" w:rsidR="00C37D24" w:rsidRPr="000740A7" w:rsidRDefault="00C37D24" w:rsidP="00C37D24">
            <w:pPr>
              <w:spacing w:line="360" w:lineRule="auto"/>
              <w:jc w:val="center"/>
              <w:rPr>
                <w:sz w:val="22"/>
              </w:rPr>
            </w:pPr>
            <w:r w:rsidRPr="000740A7">
              <w:rPr>
                <w:sz w:val="22"/>
              </w:rPr>
              <w:t>Iteration 3 (Two-Mass Dynamic) – full training to convergence at epoch 81</w:t>
            </w:r>
          </w:p>
        </w:tc>
        <w:tc>
          <w:tcPr>
            <w:tcW w:w="1124" w:type="dxa"/>
            <w:vAlign w:val="center"/>
          </w:tcPr>
          <w:p w14:paraId="1989EEA9" w14:textId="07EA884F" w:rsidR="00C37D24" w:rsidRPr="000740A7" w:rsidRDefault="00C37D24" w:rsidP="00C37D24">
            <w:pPr>
              <w:spacing w:line="360" w:lineRule="auto"/>
              <w:jc w:val="center"/>
              <w:rPr>
                <w:sz w:val="22"/>
              </w:rPr>
            </w:pPr>
            <w:r w:rsidRPr="000740A7">
              <w:rPr>
                <w:sz w:val="22"/>
              </w:rPr>
              <w:t>1 week</w:t>
            </w:r>
          </w:p>
        </w:tc>
      </w:tr>
      <w:tr w:rsidR="00C37D24" w:rsidRPr="000740A7" w14:paraId="78E66FEF" w14:textId="77777777" w:rsidTr="009D69C3">
        <w:trPr>
          <w:trHeight w:val="20"/>
          <w:jc w:val="center"/>
        </w:trPr>
        <w:tc>
          <w:tcPr>
            <w:tcW w:w="1188" w:type="dxa"/>
            <w:vAlign w:val="center"/>
          </w:tcPr>
          <w:p w14:paraId="13796AF1" w14:textId="4B7BE536" w:rsidR="00C37D24" w:rsidRPr="000740A7" w:rsidRDefault="00C37D24" w:rsidP="00C37D24">
            <w:pPr>
              <w:spacing w:line="360" w:lineRule="auto"/>
              <w:jc w:val="center"/>
              <w:rPr>
                <w:sz w:val="22"/>
              </w:rPr>
            </w:pPr>
            <w:r w:rsidRPr="000740A7">
              <w:rPr>
                <w:sz w:val="22"/>
              </w:rPr>
              <w:lastRenderedPageBreak/>
              <w:t>Phase 4</w:t>
            </w:r>
          </w:p>
        </w:tc>
        <w:tc>
          <w:tcPr>
            <w:tcW w:w="1980" w:type="dxa"/>
          </w:tcPr>
          <w:p w14:paraId="34085DD1" w14:textId="6B153064" w:rsidR="00C37D24" w:rsidRPr="000740A7" w:rsidRDefault="00C37D24" w:rsidP="00C37D24">
            <w:pPr>
              <w:spacing w:line="360" w:lineRule="auto"/>
              <w:jc w:val="center"/>
              <w:rPr>
                <w:sz w:val="22"/>
              </w:rPr>
            </w:pPr>
            <w:r w:rsidRPr="000740A7">
              <w:rPr>
                <w:sz w:val="22"/>
              </w:rPr>
              <w:t>Model Evaluation</w:t>
            </w:r>
          </w:p>
        </w:tc>
        <w:tc>
          <w:tcPr>
            <w:tcW w:w="4950" w:type="dxa"/>
          </w:tcPr>
          <w:p w14:paraId="4003F298" w14:textId="26EE5C1F" w:rsidR="00C37D24" w:rsidRPr="000740A7" w:rsidRDefault="00C37D24" w:rsidP="00C37D24">
            <w:pPr>
              <w:spacing w:line="360" w:lineRule="auto"/>
              <w:jc w:val="center"/>
              <w:rPr>
                <w:sz w:val="22"/>
              </w:rPr>
            </w:pPr>
            <w:r w:rsidRPr="000740A7">
              <w:rPr>
                <w:sz w:val="22"/>
              </w:rPr>
              <w:t>Global RMSE/MAE, hexbin density analysis, tail-risk evaluation (danger zone), temporal stability analysis</w:t>
            </w:r>
          </w:p>
        </w:tc>
        <w:tc>
          <w:tcPr>
            <w:tcW w:w="1124" w:type="dxa"/>
            <w:vAlign w:val="center"/>
          </w:tcPr>
          <w:p w14:paraId="727E789F" w14:textId="2150EB67" w:rsidR="00C37D24" w:rsidRPr="000740A7" w:rsidRDefault="00C37D24" w:rsidP="00C37D24">
            <w:pPr>
              <w:spacing w:line="360" w:lineRule="auto"/>
              <w:jc w:val="center"/>
              <w:rPr>
                <w:sz w:val="22"/>
              </w:rPr>
            </w:pPr>
            <w:r w:rsidRPr="000740A7">
              <w:rPr>
                <w:sz w:val="22"/>
              </w:rPr>
              <w:t>1 week</w:t>
            </w:r>
          </w:p>
        </w:tc>
      </w:tr>
      <w:tr w:rsidR="00C37D24" w:rsidRPr="000740A7" w14:paraId="4545C259" w14:textId="77777777" w:rsidTr="009D69C3">
        <w:trPr>
          <w:trHeight w:val="20"/>
          <w:jc w:val="center"/>
        </w:trPr>
        <w:tc>
          <w:tcPr>
            <w:tcW w:w="1188" w:type="dxa"/>
            <w:vAlign w:val="center"/>
          </w:tcPr>
          <w:p w14:paraId="2931BFB4" w14:textId="203DAA79" w:rsidR="00C37D24" w:rsidRPr="000740A7" w:rsidRDefault="00C37D24" w:rsidP="00C37D24">
            <w:pPr>
              <w:spacing w:line="360" w:lineRule="auto"/>
              <w:jc w:val="center"/>
              <w:rPr>
                <w:sz w:val="22"/>
              </w:rPr>
            </w:pPr>
            <w:r w:rsidRPr="000740A7">
              <w:rPr>
                <w:sz w:val="22"/>
              </w:rPr>
              <w:t>Phase 5</w:t>
            </w:r>
          </w:p>
        </w:tc>
        <w:tc>
          <w:tcPr>
            <w:tcW w:w="1980" w:type="dxa"/>
          </w:tcPr>
          <w:p w14:paraId="74941E66" w14:textId="78C1AB23" w:rsidR="00C37D24" w:rsidRPr="000740A7" w:rsidRDefault="00C37D24" w:rsidP="00C37D24">
            <w:pPr>
              <w:spacing w:line="360" w:lineRule="auto"/>
              <w:jc w:val="center"/>
              <w:rPr>
                <w:sz w:val="22"/>
              </w:rPr>
            </w:pPr>
            <w:r w:rsidRPr="000740A7">
              <w:rPr>
                <w:sz w:val="22"/>
              </w:rPr>
              <w:t>Cluster Simulator Development</w:t>
            </w:r>
          </w:p>
        </w:tc>
        <w:tc>
          <w:tcPr>
            <w:tcW w:w="4950" w:type="dxa"/>
          </w:tcPr>
          <w:p w14:paraId="715F303A" w14:textId="38CF4CFC" w:rsidR="00C37D24" w:rsidRPr="000740A7" w:rsidRDefault="00C37D24" w:rsidP="00C37D24">
            <w:pPr>
              <w:spacing w:line="360" w:lineRule="auto"/>
              <w:jc w:val="center"/>
              <w:rPr>
                <w:sz w:val="22"/>
              </w:rPr>
            </w:pPr>
            <w:r w:rsidRPr="000740A7">
              <w:rPr>
                <w:sz w:val="22"/>
              </w:rPr>
              <w:t>JIT compilation, scheduler logic, A/B testing framework, output artifacts, 8-node-scale experiment</w:t>
            </w:r>
          </w:p>
        </w:tc>
        <w:tc>
          <w:tcPr>
            <w:tcW w:w="1124" w:type="dxa"/>
            <w:vAlign w:val="center"/>
          </w:tcPr>
          <w:p w14:paraId="6BCA26F7" w14:textId="03C92F59" w:rsidR="00C37D24" w:rsidRPr="000740A7" w:rsidRDefault="00C37D24" w:rsidP="00C37D24">
            <w:pPr>
              <w:spacing w:line="360" w:lineRule="auto"/>
              <w:jc w:val="center"/>
              <w:rPr>
                <w:sz w:val="22"/>
              </w:rPr>
            </w:pPr>
            <w:r w:rsidRPr="000740A7">
              <w:rPr>
                <w:sz w:val="22"/>
              </w:rPr>
              <w:t>3 weeks</w:t>
            </w:r>
          </w:p>
        </w:tc>
      </w:tr>
      <w:tr w:rsidR="00C37D24" w:rsidRPr="000740A7" w14:paraId="48E61A4F" w14:textId="77777777" w:rsidTr="009D69C3">
        <w:trPr>
          <w:trHeight w:val="20"/>
          <w:jc w:val="center"/>
        </w:trPr>
        <w:tc>
          <w:tcPr>
            <w:tcW w:w="1188" w:type="dxa"/>
            <w:vAlign w:val="center"/>
          </w:tcPr>
          <w:p w14:paraId="638DC431" w14:textId="3E8C369F" w:rsidR="00C37D24" w:rsidRPr="000740A7" w:rsidRDefault="00C37D24" w:rsidP="00C37D24">
            <w:pPr>
              <w:spacing w:line="360" w:lineRule="auto"/>
              <w:jc w:val="center"/>
              <w:rPr>
                <w:sz w:val="22"/>
              </w:rPr>
            </w:pPr>
            <w:r w:rsidRPr="000740A7">
              <w:rPr>
                <w:sz w:val="22"/>
              </w:rPr>
              <w:t>Phase 6</w:t>
            </w:r>
          </w:p>
        </w:tc>
        <w:tc>
          <w:tcPr>
            <w:tcW w:w="1980" w:type="dxa"/>
          </w:tcPr>
          <w:p w14:paraId="50AC7E37" w14:textId="24183726" w:rsidR="00C37D24" w:rsidRPr="000740A7" w:rsidRDefault="00C37D24" w:rsidP="00C37D24">
            <w:pPr>
              <w:spacing w:line="360" w:lineRule="auto"/>
              <w:jc w:val="center"/>
              <w:rPr>
                <w:sz w:val="22"/>
              </w:rPr>
            </w:pPr>
            <w:r w:rsidRPr="000740A7">
              <w:rPr>
                <w:sz w:val="22"/>
              </w:rPr>
              <w:t>Web Dashboard Development</w:t>
            </w:r>
          </w:p>
        </w:tc>
        <w:tc>
          <w:tcPr>
            <w:tcW w:w="4950" w:type="dxa"/>
          </w:tcPr>
          <w:p w14:paraId="0472EBD6" w14:textId="500867EC" w:rsidR="00C37D24" w:rsidRPr="000740A7" w:rsidRDefault="00C37D24" w:rsidP="00C37D24">
            <w:pPr>
              <w:spacing w:line="360" w:lineRule="auto"/>
              <w:rPr>
                <w:sz w:val="22"/>
              </w:rPr>
            </w:pPr>
            <w:r w:rsidRPr="000740A7">
              <w:rPr>
                <w:sz w:val="22"/>
              </w:rPr>
              <w:t>TypeScript physics port, Web Worker architecture, Chart.js rendering, A/B lockstep, export pipeline, Vercel deployment</w:t>
            </w:r>
          </w:p>
        </w:tc>
        <w:tc>
          <w:tcPr>
            <w:tcW w:w="1124" w:type="dxa"/>
            <w:vAlign w:val="center"/>
          </w:tcPr>
          <w:p w14:paraId="47CE1AC7" w14:textId="6D87AEA2" w:rsidR="00C37D24" w:rsidRPr="000740A7" w:rsidRDefault="00C37D24" w:rsidP="009D69C3">
            <w:pPr>
              <w:keepNext/>
              <w:spacing w:line="360" w:lineRule="auto"/>
              <w:jc w:val="center"/>
              <w:rPr>
                <w:sz w:val="22"/>
              </w:rPr>
            </w:pPr>
            <w:r w:rsidRPr="000740A7">
              <w:rPr>
                <w:sz w:val="22"/>
              </w:rPr>
              <w:t>3 weeks</w:t>
            </w:r>
          </w:p>
        </w:tc>
      </w:tr>
    </w:tbl>
    <w:p w14:paraId="5F1523C7" w14:textId="3B81E310" w:rsidR="00D678E5" w:rsidRDefault="009D69C3" w:rsidP="009D69C3">
      <w:pPr>
        <w:pStyle w:val="Caption"/>
        <w:rPr>
          <w:i/>
          <w:iCs w:val="0"/>
          <w:szCs w:val="22"/>
        </w:rPr>
      </w:pPr>
      <w:r>
        <w:br/>
      </w:r>
      <w:bookmarkStart w:id="154" w:name="_Toc229164249"/>
      <w:r>
        <w:t>Table 6.</w:t>
      </w:r>
      <w:r w:rsidR="003F5B75">
        <w:fldChar w:fldCharType="begin"/>
      </w:r>
      <w:r w:rsidR="003F5B75">
        <w:instrText xml:space="preserve"> SEQ Table \* ARABIC \s 1 </w:instrText>
      </w:r>
      <w:r w:rsidR="003F5B75">
        <w:fldChar w:fldCharType="separate"/>
      </w:r>
      <w:r w:rsidR="003F5B75">
        <w:rPr>
          <w:noProof/>
        </w:rPr>
        <w:t>1</w:t>
      </w:r>
      <w:r w:rsidR="003F5B75">
        <w:fldChar w:fldCharType="end"/>
      </w:r>
      <w:r>
        <w:t>: Project Timeline</w:t>
      </w:r>
      <w:bookmarkEnd w:id="154"/>
    </w:p>
    <w:p w14:paraId="6890541B" w14:textId="77777777" w:rsidR="00032FD2" w:rsidRDefault="00032FD2" w:rsidP="00032FD2"/>
    <w:p w14:paraId="48E9F0F4" w14:textId="77777777" w:rsidR="00032FD2" w:rsidRDefault="00032FD2" w:rsidP="00032FD2"/>
    <w:p w14:paraId="5A021774" w14:textId="77777777" w:rsidR="00032FD2" w:rsidRDefault="00032FD2" w:rsidP="00032FD2"/>
    <w:p w14:paraId="5543822D" w14:textId="77777777" w:rsidR="00032FD2" w:rsidRDefault="00032FD2" w:rsidP="00032FD2"/>
    <w:p w14:paraId="23D6A96B" w14:textId="77777777" w:rsidR="00032FD2" w:rsidRDefault="00032FD2" w:rsidP="00032FD2"/>
    <w:p w14:paraId="6FB64E80" w14:textId="77777777" w:rsidR="00032FD2" w:rsidRDefault="00032FD2" w:rsidP="00032FD2"/>
    <w:p w14:paraId="385AEDB2" w14:textId="77777777" w:rsidR="00032FD2" w:rsidRDefault="00032FD2" w:rsidP="00032FD2"/>
    <w:p w14:paraId="08D41404" w14:textId="77777777" w:rsidR="00032FD2" w:rsidRDefault="00032FD2" w:rsidP="00032FD2"/>
    <w:p w14:paraId="53CBC0B2" w14:textId="77777777" w:rsidR="00032FD2" w:rsidRDefault="00032FD2" w:rsidP="00032FD2"/>
    <w:p w14:paraId="4E7E3002" w14:textId="77777777" w:rsidR="00032FD2" w:rsidRDefault="00032FD2" w:rsidP="00032FD2"/>
    <w:p w14:paraId="7E615B37" w14:textId="77777777" w:rsidR="00032FD2" w:rsidRDefault="00032FD2" w:rsidP="00032FD2"/>
    <w:p w14:paraId="15491C4F" w14:textId="77777777" w:rsidR="00032FD2" w:rsidRDefault="00032FD2" w:rsidP="00032FD2"/>
    <w:p w14:paraId="2D081CF3" w14:textId="77777777" w:rsidR="00032FD2" w:rsidRDefault="00032FD2" w:rsidP="00032FD2"/>
    <w:p w14:paraId="06FF4D3F" w14:textId="77777777" w:rsidR="00032FD2" w:rsidRDefault="00032FD2" w:rsidP="00032FD2"/>
    <w:p w14:paraId="2BC12851" w14:textId="77777777" w:rsidR="00032FD2" w:rsidRDefault="00032FD2" w:rsidP="00032FD2"/>
    <w:p w14:paraId="73C72BF2" w14:textId="77777777" w:rsidR="00032FD2" w:rsidRDefault="00032FD2" w:rsidP="00032FD2"/>
    <w:p w14:paraId="4FB96F7A" w14:textId="77777777" w:rsidR="00032FD2" w:rsidRDefault="00032FD2" w:rsidP="00032FD2"/>
    <w:p w14:paraId="6672069F" w14:textId="77777777" w:rsidR="00032FD2" w:rsidRDefault="00032FD2" w:rsidP="00032FD2"/>
    <w:p w14:paraId="065D97F8" w14:textId="77777777" w:rsidR="00032FD2" w:rsidRDefault="00032FD2" w:rsidP="00032FD2"/>
    <w:p w14:paraId="21C2C4B5" w14:textId="77777777" w:rsidR="00032FD2" w:rsidRDefault="00032FD2" w:rsidP="00032FD2"/>
    <w:p w14:paraId="6DD4EDB1" w14:textId="77777777" w:rsidR="00032FD2" w:rsidRDefault="00032FD2" w:rsidP="00032FD2"/>
    <w:p w14:paraId="19028420" w14:textId="77777777" w:rsidR="00032FD2" w:rsidRDefault="00032FD2" w:rsidP="00032FD2"/>
    <w:p w14:paraId="07E96DA0" w14:textId="77777777" w:rsidR="00032FD2" w:rsidRDefault="00032FD2" w:rsidP="00032FD2"/>
    <w:p w14:paraId="46324725" w14:textId="77777777" w:rsidR="00032FD2" w:rsidRDefault="00032FD2" w:rsidP="00032FD2"/>
    <w:p w14:paraId="61DC9DFD" w14:textId="77777777" w:rsidR="00032FD2" w:rsidRDefault="00032FD2" w:rsidP="00032FD2"/>
    <w:p w14:paraId="6183F2B3" w14:textId="77777777" w:rsidR="00032FD2" w:rsidRDefault="00032FD2" w:rsidP="00032FD2"/>
    <w:p w14:paraId="690B7EA6" w14:textId="77777777" w:rsidR="00032FD2" w:rsidRDefault="00032FD2" w:rsidP="00032FD2"/>
    <w:p w14:paraId="0BC7A216" w14:textId="77777777" w:rsidR="00032FD2" w:rsidRDefault="00032FD2" w:rsidP="00032FD2"/>
    <w:p w14:paraId="5339FE92" w14:textId="77777777" w:rsidR="00032FD2" w:rsidRDefault="00032FD2" w:rsidP="00032FD2"/>
    <w:p w14:paraId="4B6AB2E8" w14:textId="77777777" w:rsidR="00032FD2" w:rsidRDefault="00032FD2" w:rsidP="00032FD2"/>
    <w:p w14:paraId="34BC5543" w14:textId="77777777" w:rsidR="00032FD2" w:rsidRDefault="00032FD2" w:rsidP="00032FD2"/>
    <w:p w14:paraId="22D33037" w14:textId="075FD562" w:rsidR="00032FD2" w:rsidRDefault="00032FD2" w:rsidP="00032FD2">
      <w:pPr>
        <w:pStyle w:val="Heading1"/>
        <w:numPr>
          <w:ilvl w:val="0"/>
          <w:numId w:val="0"/>
        </w:numPr>
        <w:spacing w:line="360" w:lineRule="auto"/>
        <w:rPr>
          <w:lang w:val="en-IN" w:bidi="ar-SA"/>
        </w:rPr>
      </w:pPr>
      <w:bookmarkStart w:id="155" w:name="_Toc229164423"/>
      <w:bookmarkStart w:id="156" w:name="_Toc229170658"/>
      <w:r>
        <w:rPr>
          <w:lang w:val="en-IN" w:bidi="ar-SA"/>
        </w:rPr>
        <w:lastRenderedPageBreak/>
        <w:t xml:space="preserve">Chapter </w:t>
      </w:r>
      <w:r>
        <w:rPr>
          <w:lang w:val="en-IN" w:bidi="ar-SA"/>
        </w:rPr>
        <w:t>7</w:t>
      </w:r>
      <w:bookmarkEnd w:id="155"/>
      <w:bookmarkEnd w:id="156"/>
    </w:p>
    <w:p w14:paraId="4597E42B" w14:textId="6F19138B" w:rsidR="00032FD2" w:rsidRDefault="00032FD2" w:rsidP="00032FD2">
      <w:pPr>
        <w:spacing w:line="360" w:lineRule="auto"/>
        <w:jc w:val="center"/>
        <w:rPr>
          <w:rFonts w:eastAsia="Calibri"/>
          <w:sz w:val="50"/>
          <w:szCs w:val="50"/>
          <w:lang w:val="en-IN" w:bidi="ar-SA"/>
        </w:rPr>
      </w:pPr>
      <w:r>
        <w:rPr>
          <w:rFonts w:eastAsia="Calibri"/>
          <w:sz w:val="50"/>
          <w:szCs w:val="50"/>
          <w:lang w:val="en-IN" w:bidi="ar-SA"/>
        </w:rPr>
        <w:t>Implementation</w:t>
      </w:r>
    </w:p>
    <w:p w14:paraId="083E8189" w14:textId="77777777" w:rsidR="00032FD2" w:rsidRDefault="00032FD2" w:rsidP="00032FD2">
      <w:pPr>
        <w:rPr>
          <w:lang w:val="en-IN" w:bidi="ar-SA"/>
        </w:rPr>
      </w:pPr>
    </w:p>
    <w:p w14:paraId="4AFACABE" w14:textId="77777777" w:rsidR="00032FD2" w:rsidRDefault="00032FD2" w:rsidP="00032FD2">
      <w:pPr>
        <w:rPr>
          <w:lang w:val="en-IN" w:bidi="ar-SA"/>
        </w:rPr>
      </w:pPr>
    </w:p>
    <w:p w14:paraId="763711AD" w14:textId="77777777" w:rsidR="00E45C0E" w:rsidRDefault="00E45C0E" w:rsidP="00E45C0E">
      <w:pPr>
        <w:spacing w:after="120" w:line="360" w:lineRule="auto"/>
      </w:pPr>
      <w:r>
        <w:t>The implementation methodology combines three established engineering disciplines: (i) empirical thermodynamic system identification, (ii) physics-informed machine learning, and (iii) high-performance systems programming. The central methodological contribution is the use of empirically extracted thermodynamic priors to initialize and bound an ODE-based learnable model, which is then trained end-to-end against real telemetry. This hybrid approach avoids the limitations of both pure CFD (too slow for real-time use) and pure ML (physically unconstrained).</w:t>
      </w:r>
    </w:p>
    <w:p w14:paraId="3EC5D5C9" w14:textId="77777777" w:rsidR="00155F79" w:rsidRDefault="00155F79" w:rsidP="00E45C0E">
      <w:pPr>
        <w:spacing w:after="120" w:line="360" w:lineRule="auto"/>
      </w:pPr>
    </w:p>
    <w:p w14:paraId="3421A222" w14:textId="77777777" w:rsidR="00155F79" w:rsidRPr="00155F79" w:rsidRDefault="00155F79" w:rsidP="00155F79">
      <w:pPr>
        <w:pStyle w:val="ListParagraph"/>
        <w:keepNext/>
        <w:keepLines/>
        <w:numPr>
          <w:ilvl w:val="0"/>
          <w:numId w:val="4"/>
        </w:numPr>
        <w:spacing w:before="240"/>
        <w:ind w:left="0" w:firstLine="0"/>
        <w:contextualSpacing w:val="0"/>
        <w:jc w:val="center"/>
        <w:outlineLvl w:val="0"/>
        <w:rPr>
          <w:rFonts w:eastAsiaTheme="majorEastAsia" w:cstheme="majorBidi"/>
          <w:vanish/>
          <w:sz w:val="50"/>
          <w:szCs w:val="32"/>
        </w:rPr>
      </w:pPr>
      <w:bookmarkStart w:id="157" w:name="_Toc229164424"/>
      <w:bookmarkStart w:id="158" w:name="_Toc229164674"/>
      <w:bookmarkStart w:id="159" w:name="_Toc229164918"/>
      <w:bookmarkStart w:id="160" w:name="_Toc229165039"/>
      <w:bookmarkStart w:id="161" w:name="_Toc229165862"/>
      <w:bookmarkStart w:id="162" w:name="_Toc229170417"/>
      <w:bookmarkStart w:id="163" w:name="_Toc229170538"/>
      <w:bookmarkStart w:id="164" w:name="_Toc229170659"/>
      <w:bookmarkEnd w:id="157"/>
      <w:bookmarkEnd w:id="158"/>
      <w:bookmarkEnd w:id="159"/>
      <w:bookmarkEnd w:id="160"/>
      <w:bookmarkEnd w:id="161"/>
      <w:bookmarkEnd w:id="162"/>
      <w:bookmarkEnd w:id="163"/>
      <w:bookmarkEnd w:id="164"/>
    </w:p>
    <w:p w14:paraId="775C754A" w14:textId="4C72C641" w:rsidR="006F22B2" w:rsidRDefault="00155F79" w:rsidP="006F22B2">
      <w:pPr>
        <w:pStyle w:val="Heading2"/>
        <w:spacing w:line="360" w:lineRule="auto"/>
      </w:pPr>
      <w:bookmarkStart w:id="165" w:name="_Toc229164425"/>
      <w:bookmarkStart w:id="166" w:name="_Toc229170660"/>
      <w:r w:rsidRPr="00155F79">
        <w:t>Data Acquisition and Preprocessing</w:t>
      </w:r>
      <w:bookmarkEnd w:id="165"/>
      <w:bookmarkEnd w:id="166"/>
    </w:p>
    <w:p w14:paraId="18C98551" w14:textId="7C3F0910" w:rsidR="00902BE7" w:rsidRDefault="00902BE7" w:rsidP="00902BE7">
      <w:pPr>
        <w:pStyle w:val="Heading3"/>
        <w:spacing w:line="360" w:lineRule="auto"/>
      </w:pPr>
      <w:bookmarkStart w:id="167" w:name="_Toc229164426"/>
      <w:bookmarkStart w:id="168" w:name="_Toc229170661"/>
      <w:r w:rsidRPr="00902BE7">
        <w:t>Dataset Acquisition</w:t>
      </w:r>
      <w:bookmarkEnd w:id="167"/>
      <w:bookmarkEnd w:id="168"/>
    </w:p>
    <w:p w14:paraId="7F7F4076" w14:textId="2BBEB768" w:rsidR="006F22B2" w:rsidRDefault="006F22B2" w:rsidP="006F22B2">
      <w:pPr>
        <w:spacing w:line="360" w:lineRule="auto"/>
      </w:pPr>
      <w:r w:rsidRPr="006F22B2">
        <w:t xml:space="preserve">The MIT Supercloud dataset provides a combination of high-level workload manager data and low-level job-specific Comma-Separated Values (CSV) time series data. GPU telemetry data, collected via the </w:t>
      </w:r>
      <w:r w:rsidRPr="009303B2">
        <w:rPr>
          <w:i/>
          <w:iCs/>
        </w:rPr>
        <w:t>nvidia-smi</w:t>
      </w:r>
      <w:r w:rsidRPr="006F22B2">
        <w:t xml:space="preserve"> utility at 100ms intervals, constitutes terabytes of time-series logs. To optimize development and computational overhead while maintaining a massive, representative sample, the preprocessing pipeline was initialized using 20% of the total available GPU subfolders (20 out of a total of 100 subfolders, specifically </w:t>
      </w:r>
      <w:r w:rsidRPr="009303B2">
        <w:rPr>
          <w:i/>
          <w:iCs/>
        </w:rPr>
        <w:t>gpu/0000</w:t>
      </w:r>
      <w:r w:rsidRPr="006F22B2">
        <w:t xml:space="preserve"> through </w:t>
      </w:r>
      <w:r w:rsidRPr="009303B2">
        <w:rPr>
          <w:i/>
          <w:iCs/>
        </w:rPr>
        <w:t>gpu/0019</w:t>
      </w:r>
      <w:r w:rsidRPr="006F22B2">
        <w:t>). The dataset is publicly available and was acquired through the MIT Data Center Challenge repository</w:t>
      </w:r>
      <w:r>
        <w:rPr>
          <w:rStyle w:val="FootnoteReference"/>
        </w:rPr>
        <w:footnoteReference w:id="1"/>
      </w:r>
      <w:r w:rsidRPr="006F22B2">
        <w:t>.</w:t>
      </w:r>
    </w:p>
    <w:p w14:paraId="574C6B3A" w14:textId="77777777" w:rsidR="00892608" w:rsidRDefault="00892608" w:rsidP="006F22B2">
      <w:pPr>
        <w:spacing w:line="360" w:lineRule="auto"/>
      </w:pPr>
    </w:p>
    <w:p w14:paraId="726C1F8F" w14:textId="4BECA05B" w:rsidR="00892608" w:rsidRDefault="00892608" w:rsidP="00892608">
      <w:pPr>
        <w:pStyle w:val="Heading3"/>
        <w:spacing w:line="360" w:lineRule="auto"/>
      </w:pPr>
      <w:bookmarkStart w:id="169" w:name="_Toc229164427"/>
      <w:bookmarkStart w:id="170" w:name="_Toc229170662"/>
      <w:r w:rsidRPr="00892608">
        <w:t>Data Filtering and Cleaning</w:t>
      </w:r>
      <w:bookmarkEnd w:id="169"/>
      <w:bookmarkEnd w:id="170"/>
    </w:p>
    <w:p w14:paraId="4D0B0C09" w14:textId="303E6BBE" w:rsidR="00333845" w:rsidRDefault="006F22B2" w:rsidP="006F22B2">
      <w:pPr>
        <w:spacing w:line="360" w:lineRule="auto"/>
      </w:pPr>
      <w:r w:rsidRPr="006F22B2">
        <w:t xml:space="preserve">Acquired raw GPU time-series data consisted thousands of CSV files adding up to several hundred gigabytes in size. To reduce storage overhead and speed up downstream processing, all CSV files were first converted to Apache Parquet format using PyArrow. The resulting Parquet files were then scanned to identify nodes with consistent dual-GPU telemetry. A file was retained only if logs for both GPU 0 and GPU 1 were present, their row counts differed by no more than 5%, and their timestamp boundaries were within 5 seconds of each other. Files </w:t>
      </w:r>
      <w:r w:rsidRPr="006F22B2">
        <w:lastRenderedPageBreak/>
        <w:t xml:space="preserve">failing either condition were discarded, as misaligned GPU streams cannot be reliably paired for </w:t>
      </w:r>
      <w:r w:rsidR="00A744FB" w:rsidRPr="006F22B2">
        <w:t>two mass</w:t>
      </w:r>
      <w:r w:rsidRPr="006F22B2">
        <w:t xml:space="preserve"> ODE training. </w:t>
      </w:r>
    </w:p>
    <w:p w14:paraId="34488994" w14:textId="77777777" w:rsidR="00340F2C" w:rsidRDefault="00340F2C" w:rsidP="006F22B2">
      <w:pPr>
        <w:spacing w:line="360" w:lineRule="auto"/>
      </w:pPr>
    </w:p>
    <w:p w14:paraId="2E2FADE7" w14:textId="4017A3CC" w:rsidR="006F22B2" w:rsidRDefault="006F22B2" w:rsidP="006F22B2">
      <w:pPr>
        <w:spacing w:line="360" w:lineRule="auto"/>
      </w:pPr>
      <w:r w:rsidRPr="006F22B2">
        <w:t xml:space="preserve">Filtered files were then aligned and cleaned. The asynchronous GPU 0 and GPU 1 telemetry streams were merged using a nearest-neighbour </w:t>
      </w:r>
      <w:r w:rsidRPr="00FB6176">
        <w:rPr>
          <w:i/>
          <w:iCs/>
          <w:u w:val="single"/>
        </w:rPr>
        <w:t>merge_asof</w:t>
      </w:r>
      <w:r w:rsidRPr="006F22B2">
        <w:t xml:space="preserve"> with a 0.05-second tolerance window, and the unified timestamp was set to the midpoint of each matched pair. Absolute timestamps were then normalized to elapsed time from t = 0. Three additional filters were applied: files missing required columns (temperature, power draw, GPU and memory utilization) were dropped; files with fewer than 50 paired rows were discarded as too short for meaningful ODE calibration; and files with no thermodynamic excitation (defined as no single timestep with a temperature delta ≥ 1.0 </w:t>
      </w:r>
      <w:r w:rsidR="008B4CC9">
        <w:t>°</w:t>
      </w:r>
      <w:r w:rsidRPr="006F22B2">
        <w:t>C or power delta ≥ 5.0W across either GPU) were removed, as static idle traces carry no useful thermal dynamics for training.</w:t>
      </w:r>
    </w:p>
    <w:p w14:paraId="03528268" w14:textId="77777777" w:rsidR="00862FB3" w:rsidRDefault="00862FB3" w:rsidP="006F22B2">
      <w:pPr>
        <w:spacing w:line="360" w:lineRule="auto"/>
      </w:pPr>
    </w:p>
    <w:p w14:paraId="284C0B4E" w14:textId="3F5122A1" w:rsidR="00862FB3" w:rsidRDefault="00862FB3" w:rsidP="00862FB3">
      <w:pPr>
        <w:pStyle w:val="Heading3"/>
        <w:spacing w:line="360" w:lineRule="auto"/>
      </w:pPr>
      <w:bookmarkStart w:id="171" w:name="_Toc229164428"/>
      <w:bookmarkStart w:id="172" w:name="_Toc229170663"/>
      <w:r w:rsidRPr="00862FB3">
        <w:t>Stratified Splitting and Tensor Generation</w:t>
      </w:r>
      <w:bookmarkEnd w:id="171"/>
      <w:bookmarkEnd w:id="172"/>
    </w:p>
    <w:p w14:paraId="6EE65313" w14:textId="77777777" w:rsidR="00954CE3" w:rsidRDefault="00E50170" w:rsidP="00A61239">
      <w:pPr>
        <w:spacing w:line="360" w:lineRule="auto"/>
      </w:pPr>
      <w:r w:rsidRPr="00E50170">
        <w:t xml:space="preserve">To ensure that ThermalODE generalized across a diverse range of operational conditions, a global 2D stratification strategy was employed prior to the dataset split. Table </w:t>
      </w:r>
      <w:r w:rsidR="00954CE3">
        <w:t>7.1</w:t>
      </w:r>
      <w:r w:rsidRPr="00E50170">
        <w:t xml:space="preserve"> illustrates the binning across two dimensions: temporal length (Short, Medium, Long) and thermodynamic density (Low, Medium, High). </w:t>
      </w:r>
    </w:p>
    <w:p w14:paraId="65B5DB39" w14:textId="77777777" w:rsidR="00954CE3" w:rsidRDefault="00954CE3" w:rsidP="00A61239">
      <w:pPr>
        <w:spacing w:line="360" w:lineRule="auto"/>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1801"/>
        <w:gridCol w:w="1801"/>
        <w:gridCol w:w="1801"/>
        <w:gridCol w:w="1801"/>
        <w:gridCol w:w="1802"/>
      </w:tblGrid>
      <w:tr w:rsidR="00954CE3" w14:paraId="5EF1B388" w14:textId="77777777" w:rsidTr="00A2492C">
        <w:trPr>
          <w:trHeight w:val="20"/>
        </w:trPr>
        <w:tc>
          <w:tcPr>
            <w:tcW w:w="1803" w:type="dxa"/>
          </w:tcPr>
          <w:p w14:paraId="6ADAC3C3" w14:textId="7B7DBAA2" w:rsidR="00954CE3" w:rsidRPr="00954CE3" w:rsidRDefault="00954CE3" w:rsidP="00954CE3">
            <w:pPr>
              <w:spacing w:line="360" w:lineRule="auto"/>
              <w:jc w:val="center"/>
              <w:rPr>
                <w:b/>
                <w:bCs/>
              </w:rPr>
            </w:pPr>
            <w:r w:rsidRPr="00954CE3">
              <w:rPr>
                <w:b/>
                <w:bCs/>
              </w:rPr>
              <w:t>Length / Density</w:t>
            </w:r>
          </w:p>
        </w:tc>
        <w:tc>
          <w:tcPr>
            <w:tcW w:w="1803" w:type="dxa"/>
          </w:tcPr>
          <w:p w14:paraId="659503D4" w14:textId="216DD250" w:rsidR="00954CE3" w:rsidRPr="00954CE3" w:rsidRDefault="00954CE3" w:rsidP="00954CE3">
            <w:pPr>
              <w:spacing w:line="360" w:lineRule="auto"/>
              <w:jc w:val="center"/>
              <w:rPr>
                <w:b/>
                <w:bCs/>
              </w:rPr>
            </w:pPr>
            <w:r w:rsidRPr="00954CE3">
              <w:rPr>
                <w:b/>
                <w:bCs/>
              </w:rPr>
              <w:t>Low</w:t>
            </w:r>
          </w:p>
        </w:tc>
        <w:tc>
          <w:tcPr>
            <w:tcW w:w="1803" w:type="dxa"/>
          </w:tcPr>
          <w:p w14:paraId="20C0BCC0" w14:textId="0D2A0B7A" w:rsidR="00954CE3" w:rsidRPr="00954CE3" w:rsidRDefault="00954CE3" w:rsidP="00954CE3">
            <w:pPr>
              <w:spacing w:line="360" w:lineRule="auto"/>
              <w:jc w:val="center"/>
              <w:rPr>
                <w:b/>
                <w:bCs/>
              </w:rPr>
            </w:pPr>
            <w:r w:rsidRPr="00954CE3">
              <w:rPr>
                <w:b/>
                <w:bCs/>
              </w:rPr>
              <w:t>Medium</w:t>
            </w:r>
          </w:p>
        </w:tc>
        <w:tc>
          <w:tcPr>
            <w:tcW w:w="1803" w:type="dxa"/>
          </w:tcPr>
          <w:p w14:paraId="1D15D856" w14:textId="2106F494" w:rsidR="00954CE3" w:rsidRPr="00954CE3" w:rsidRDefault="00954CE3" w:rsidP="00954CE3">
            <w:pPr>
              <w:spacing w:line="360" w:lineRule="auto"/>
              <w:jc w:val="center"/>
              <w:rPr>
                <w:b/>
                <w:bCs/>
              </w:rPr>
            </w:pPr>
            <w:r w:rsidRPr="00954CE3">
              <w:rPr>
                <w:b/>
                <w:bCs/>
              </w:rPr>
              <w:t>High</w:t>
            </w:r>
          </w:p>
        </w:tc>
        <w:tc>
          <w:tcPr>
            <w:tcW w:w="1804" w:type="dxa"/>
          </w:tcPr>
          <w:p w14:paraId="6A1912C3" w14:textId="22E1A084" w:rsidR="00954CE3" w:rsidRPr="00954CE3" w:rsidRDefault="00954CE3" w:rsidP="00954CE3">
            <w:pPr>
              <w:spacing w:line="360" w:lineRule="auto"/>
              <w:jc w:val="center"/>
              <w:rPr>
                <w:b/>
                <w:bCs/>
              </w:rPr>
            </w:pPr>
            <w:r w:rsidRPr="00954CE3">
              <w:rPr>
                <w:b/>
                <w:bCs/>
              </w:rPr>
              <w:t>Total</w:t>
            </w:r>
          </w:p>
        </w:tc>
      </w:tr>
      <w:tr w:rsidR="00954CE3" w14:paraId="67B6AECB" w14:textId="77777777" w:rsidTr="00A2492C">
        <w:trPr>
          <w:trHeight w:val="20"/>
        </w:trPr>
        <w:tc>
          <w:tcPr>
            <w:tcW w:w="1803" w:type="dxa"/>
          </w:tcPr>
          <w:p w14:paraId="7981496F" w14:textId="44D7BE1F" w:rsidR="00954CE3" w:rsidRPr="00954CE3" w:rsidRDefault="00954CE3" w:rsidP="00954CE3">
            <w:pPr>
              <w:spacing w:line="360" w:lineRule="auto"/>
              <w:jc w:val="center"/>
              <w:rPr>
                <w:b/>
                <w:bCs/>
              </w:rPr>
            </w:pPr>
            <w:r w:rsidRPr="00954CE3">
              <w:rPr>
                <w:b/>
                <w:bCs/>
              </w:rPr>
              <w:t>Short</w:t>
            </w:r>
          </w:p>
        </w:tc>
        <w:tc>
          <w:tcPr>
            <w:tcW w:w="1803" w:type="dxa"/>
          </w:tcPr>
          <w:p w14:paraId="6FEB3024" w14:textId="23A580C2" w:rsidR="00954CE3" w:rsidRDefault="00954CE3" w:rsidP="00954CE3">
            <w:pPr>
              <w:spacing w:line="360" w:lineRule="auto"/>
              <w:jc w:val="center"/>
            </w:pPr>
            <w:r w:rsidRPr="009D7516">
              <w:t>938</w:t>
            </w:r>
          </w:p>
        </w:tc>
        <w:tc>
          <w:tcPr>
            <w:tcW w:w="1803" w:type="dxa"/>
          </w:tcPr>
          <w:p w14:paraId="2CA2C8FE" w14:textId="1F494F9F" w:rsidR="00954CE3" w:rsidRDefault="00954CE3" w:rsidP="00954CE3">
            <w:pPr>
              <w:spacing w:line="360" w:lineRule="auto"/>
              <w:jc w:val="center"/>
            </w:pPr>
            <w:r w:rsidRPr="009D7516">
              <w:t>1,028</w:t>
            </w:r>
          </w:p>
        </w:tc>
        <w:tc>
          <w:tcPr>
            <w:tcW w:w="1803" w:type="dxa"/>
          </w:tcPr>
          <w:p w14:paraId="7C05921C" w14:textId="5A8042A1" w:rsidR="00954CE3" w:rsidRDefault="00954CE3" w:rsidP="00954CE3">
            <w:pPr>
              <w:spacing w:line="360" w:lineRule="auto"/>
              <w:jc w:val="center"/>
            </w:pPr>
            <w:r w:rsidRPr="009D7516">
              <w:t>244</w:t>
            </w:r>
          </w:p>
        </w:tc>
        <w:tc>
          <w:tcPr>
            <w:tcW w:w="1804" w:type="dxa"/>
          </w:tcPr>
          <w:p w14:paraId="7CC33434" w14:textId="0588F95A" w:rsidR="00954CE3" w:rsidRDefault="00954CE3" w:rsidP="00954CE3">
            <w:pPr>
              <w:spacing w:line="360" w:lineRule="auto"/>
              <w:jc w:val="center"/>
            </w:pPr>
            <w:r w:rsidRPr="009D7516">
              <w:t>2,210</w:t>
            </w:r>
          </w:p>
        </w:tc>
      </w:tr>
      <w:tr w:rsidR="00954CE3" w14:paraId="2E78E3E1" w14:textId="77777777" w:rsidTr="00A2492C">
        <w:trPr>
          <w:trHeight w:val="20"/>
        </w:trPr>
        <w:tc>
          <w:tcPr>
            <w:tcW w:w="1803" w:type="dxa"/>
          </w:tcPr>
          <w:p w14:paraId="665C7DFB" w14:textId="72D2A385" w:rsidR="00954CE3" w:rsidRPr="00954CE3" w:rsidRDefault="00954CE3" w:rsidP="00954CE3">
            <w:pPr>
              <w:spacing w:line="360" w:lineRule="auto"/>
              <w:jc w:val="center"/>
              <w:rPr>
                <w:b/>
                <w:bCs/>
              </w:rPr>
            </w:pPr>
            <w:r w:rsidRPr="00954CE3">
              <w:rPr>
                <w:b/>
                <w:bCs/>
              </w:rPr>
              <w:t>Medium</w:t>
            </w:r>
          </w:p>
        </w:tc>
        <w:tc>
          <w:tcPr>
            <w:tcW w:w="1803" w:type="dxa"/>
          </w:tcPr>
          <w:p w14:paraId="0559F708" w14:textId="15D81D81" w:rsidR="00954CE3" w:rsidRDefault="00954CE3" w:rsidP="00954CE3">
            <w:pPr>
              <w:spacing w:line="360" w:lineRule="auto"/>
              <w:jc w:val="center"/>
            </w:pPr>
            <w:r w:rsidRPr="009D7516">
              <w:t>401</w:t>
            </w:r>
          </w:p>
        </w:tc>
        <w:tc>
          <w:tcPr>
            <w:tcW w:w="1803" w:type="dxa"/>
          </w:tcPr>
          <w:p w14:paraId="67669025" w14:textId="1EF09ED4" w:rsidR="00954CE3" w:rsidRDefault="00954CE3" w:rsidP="00954CE3">
            <w:pPr>
              <w:spacing w:line="360" w:lineRule="auto"/>
              <w:jc w:val="center"/>
            </w:pPr>
            <w:r w:rsidRPr="009D7516">
              <w:t>715</w:t>
            </w:r>
          </w:p>
        </w:tc>
        <w:tc>
          <w:tcPr>
            <w:tcW w:w="1803" w:type="dxa"/>
          </w:tcPr>
          <w:p w14:paraId="64B4DC04" w14:textId="1009F100" w:rsidR="00954CE3" w:rsidRDefault="00954CE3" w:rsidP="00954CE3">
            <w:pPr>
              <w:spacing w:line="360" w:lineRule="auto"/>
              <w:jc w:val="center"/>
            </w:pPr>
            <w:r w:rsidRPr="009D7516">
              <w:t>1,093</w:t>
            </w:r>
          </w:p>
        </w:tc>
        <w:tc>
          <w:tcPr>
            <w:tcW w:w="1804" w:type="dxa"/>
          </w:tcPr>
          <w:p w14:paraId="096979F8" w14:textId="686F5980" w:rsidR="00954CE3" w:rsidRDefault="00954CE3" w:rsidP="00954CE3">
            <w:pPr>
              <w:spacing w:line="360" w:lineRule="auto"/>
              <w:jc w:val="center"/>
            </w:pPr>
            <w:r w:rsidRPr="009D7516">
              <w:t>2,209</w:t>
            </w:r>
          </w:p>
        </w:tc>
      </w:tr>
      <w:tr w:rsidR="00954CE3" w14:paraId="1C901D27" w14:textId="77777777" w:rsidTr="00A2492C">
        <w:trPr>
          <w:trHeight w:val="20"/>
        </w:trPr>
        <w:tc>
          <w:tcPr>
            <w:tcW w:w="1803" w:type="dxa"/>
          </w:tcPr>
          <w:p w14:paraId="6ECAFED6" w14:textId="12C96ECD" w:rsidR="00954CE3" w:rsidRPr="00954CE3" w:rsidRDefault="00954CE3" w:rsidP="00954CE3">
            <w:pPr>
              <w:spacing w:line="360" w:lineRule="auto"/>
              <w:jc w:val="center"/>
              <w:rPr>
                <w:b/>
                <w:bCs/>
              </w:rPr>
            </w:pPr>
            <w:r w:rsidRPr="00954CE3">
              <w:rPr>
                <w:b/>
                <w:bCs/>
              </w:rPr>
              <w:t>Long</w:t>
            </w:r>
          </w:p>
        </w:tc>
        <w:tc>
          <w:tcPr>
            <w:tcW w:w="1803" w:type="dxa"/>
          </w:tcPr>
          <w:p w14:paraId="7C9F383F" w14:textId="54AC6625" w:rsidR="00954CE3" w:rsidRDefault="00954CE3" w:rsidP="00954CE3">
            <w:pPr>
              <w:spacing w:line="360" w:lineRule="auto"/>
              <w:jc w:val="center"/>
            </w:pPr>
            <w:r w:rsidRPr="009D7516">
              <w:t>871</w:t>
            </w:r>
          </w:p>
        </w:tc>
        <w:tc>
          <w:tcPr>
            <w:tcW w:w="1803" w:type="dxa"/>
          </w:tcPr>
          <w:p w14:paraId="033DC74B" w14:textId="74D771B4" w:rsidR="00954CE3" w:rsidRDefault="00954CE3" w:rsidP="00954CE3">
            <w:pPr>
              <w:spacing w:line="360" w:lineRule="auto"/>
              <w:jc w:val="center"/>
            </w:pPr>
            <w:r w:rsidRPr="009D7516">
              <w:t>466</w:t>
            </w:r>
          </w:p>
        </w:tc>
        <w:tc>
          <w:tcPr>
            <w:tcW w:w="1803" w:type="dxa"/>
          </w:tcPr>
          <w:p w14:paraId="74134C34" w14:textId="0832058C" w:rsidR="00954CE3" w:rsidRDefault="00954CE3" w:rsidP="00954CE3">
            <w:pPr>
              <w:spacing w:line="360" w:lineRule="auto"/>
              <w:jc w:val="center"/>
            </w:pPr>
            <w:r w:rsidRPr="009D7516">
              <w:t>873</w:t>
            </w:r>
          </w:p>
        </w:tc>
        <w:tc>
          <w:tcPr>
            <w:tcW w:w="1804" w:type="dxa"/>
          </w:tcPr>
          <w:p w14:paraId="235F5D6E" w14:textId="020B88C8" w:rsidR="00954CE3" w:rsidRDefault="00954CE3" w:rsidP="00954CE3">
            <w:pPr>
              <w:spacing w:line="360" w:lineRule="auto"/>
              <w:jc w:val="center"/>
            </w:pPr>
            <w:r w:rsidRPr="009D7516">
              <w:t>2,210</w:t>
            </w:r>
          </w:p>
        </w:tc>
      </w:tr>
      <w:tr w:rsidR="00954CE3" w14:paraId="57A516DE" w14:textId="77777777" w:rsidTr="00A2492C">
        <w:trPr>
          <w:trHeight w:val="20"/>
        </w:trPr>
        <w:tc>
          <w:tcPr>
            <w:tcW w:w="1803" w:type="dxa"/>
          </w:tcPr>
          <w:p w14:paraId="5FBB32FD" w14:textId="0F8B079F" w:rsidR="00954CE3" w:rsidRPr="00954CE3" w:rsidRDefault="00954CE3" w:rsidP="00954CE3">
            <w:pPr>
              <w:spacing w:line="360" w:lineRule="auto"/>
              <w:jc w:val="center"/>
              <w:rPr>
                <w:b/>
                <w:bCs/>
              </w:rPr>
            </w:pPr>
            <w:r w:rsidRPr="00954CE3">
              <w:rPr>
                <w:b/>
                <w:bCs/>
              </w:rPr>
              <w:t>Total</w:t>
            </w:r>
          </w:p>
        </w:tc>
        <w:tc>
          <w:tcPr>
            <w:tcW w:w="1803" w:type="dxa"/>
          </w:tcPr>
          <w:p w14:paraId="2B9FFB3D" w14:textId="63B0239F" w:rsidR="00954CE3" w:rsidRDefault="00954CE3" w:rsidP="00954CE3">
            <w:pPr>
              <w:spacing w:line="360" w:lineRule="auto"/>
              <w:jc w:val="center"/>
            </w:pPr>
            <w:r w:rsidRPr="009D7516">
              <w:t>2,210</w:t>
            </w:r>
          </w:p>
        </w:tc>
        <w:tc>
          <w:tcPr>
            <w:tcW w:w="1803" w:type="dxa"/>
          </w:tcPr>
          <w:p w14:paraId="33761925" w14:textId="775378D4" w:rsidR="00954CE3" w:rsidRDefault="00954CE3" w:rsidP="00954CE3">
            <w:pPr>
              <w:spacing w:line="360" w:lineRule="auto"/>
              <w:jc w:val="center"/>
            </w:pPr>
            <w:r w:rsidRPr="009D7516">
              <w:t>2,209</w:t>
            </w:r>
          </w:p>
        </w:tc>
        <w:tc>
          <w:tcPr>
            <w:tcW w:w="1803" w:type="dxa"/>
          </w:tcPr>
          <w:p w14:paraId="54AF6CF1" w14:textId="584F56B3" w:rsidR="00954CE3" w:rsidRDefault="00954CE3" w:rsidP="00954CE3">
            <w:pPr>
              <w:spacing w:line="360" w:lineRule="auto"/>
              <w:jc w:val="center"/>
            </w:pPr>
            <w:r w:rsidRPr="009D7516">
              <w:t>2,210</w:t>
            </w:r>
          </w:p>
        </w:tc>
        <w:tc>
          <w:tcPr>
            <w:tcW w:w="1804" w:type="dxa"/>
          </w:tcPr>
          <w:p w14:paraId="68F344D9" w14:textId="76BDEA44" w:rsidR="00954CE3" w:rsidRPr="00C33996" w:rsidRDefault="00954CE3" w:rsidP="009D69C3">
            <w:pPr>
              <w:keepNext/>
              <w:spacing w:line="360" w:lineRule="auto"/>
              <w:jc w:val="center"/>
              <w:rPr>
                <w:b/>
                <w:bCs/>
              </w:rPr>
            </w:pPr>
            <w:r w:rsidRPr="00C33996">
              <w:rPr>
                <w:b/>
                <w:bCs/>
              </w:rPr>
              <w:t>6,629</w:t>
            </w:r>
          </w:p>
        </w:tc>
      </w:tr>
    </w:tbl>
    <w:p w14:paraId="00D15A39" w14:textId="2F39E3B8" w:rsidR="0030352A" w:rsidRDefault="009D69C3" w:rsidP="009D69C3">
      <w:pPr>
        <w:pStyle w:val="Caption"/>
      </w:pPr>
      <w:r>
        <w:br/>
      </w:r>
      <w:bookmarkStart w:id="173" w:name="_Toc229164250"/>
      <w:r>
        <w:t>Table 7.</w:t>
      </w:r>
      <w:r w:rsidR="003F5B75">
        <w:fldChar w:fldCharType="begin"/>
      </w:r>
      <w:r w:rsidR="003F5B75">
        <w:instrText xml:space="preserve"> SEQ Table \* ARABIC \s 1 </w:instrText>
      </w:r>
      <w:r w:rsidR="003F5B75">
        <w:fldChar w:fldCharType="separate"/>
      </w:r>
      <w:r w:rsidR="003F5B75">
        <w:rPr>
          <w:noProof/>
        </w:rPr>
        <w:t>1</w:t>
      </w:r>
      <w:r w:rsidR="003F5B75">
        <w:fldChar w:fldCharType="end"/>
      </w:r>
      <w:r>
        <w:t xml:space="preserve">: </w:t>
      </w:r>
      <w:r w:rsidRPr="00DE5D82">
        <w:t>2D Stratification Matrix of Physical Job Trajectories</w:t>
      </w:r>
      <w:bookmarkEnd w:id="173"/>
    </w:p>
    <w:p w14:paraId="006B3833" w14:textId="77777777" w:rsidR="009D69C3" w:rsidRPr="009D69C3" w:rsidRDefault="009D69C3" w:rsidP="009D69C3"/>
    <w:p w14:paraId="771B1FC8" w14:textId="77777777" w:rsidR="00A2492C" w:rsidRDefault="00E50170" w:rsidP="00A61239">
      <w:pPr>
        <w:spacing w:line="360" w:lineRule="auto"/>
      </w:pPr>
      <w:r w:rsidRPr="00E50170">
        <w:t>A deterministic 80%, 10% and 10</w:t>
      </w:r>
      <w:r w:rsidR="00614AB7">
        <w:t>%</w:t>
      </w:r>
      <w:r w:rsidRPr="00E50170">
        <w:t xml:space="preserve"> split was then applied within each stratum which resulted in 5,299 jobs</w:t>
      </w:r>
      <w:r w:rsidR="00A61239">
        <w:t xml:space="preserve"> </w:t>
      </w:r>
      <w:r w:rsidR="00A61239" w:rsidRPr="00A61239">
        <w:t xml:space="preserve">in training set, 659 jobs in validation set of, and 671 jobs in test set, as detailed in Table </w:t>
      </w:r>
      <w:r w:rsidR="00954CE3">
        <w:t>7.2</w:t>
      </w:r>
      <w:r w:rsidR="00A61239" w:rsidRPr="00A61239">
        <w:t>. Furthermore, the ambient temperature T</w:t>
      </w:r>
      <w:r w:rsidR="00A61239" w:rsidRPr="00A61239">
        <w:rPr>
          <w:vertAlign w:val="subscript"/>
        </w:rPr>
        <w:t>amb</w:t>
      </w:r>
      <w:r w:rsidR="00A61239" w:rsidRPr="00A61239">
        <w:t xml:space="preserve"> was estimated per job, as it is required </w:t>
      </w:r>
      <w:r w:rsidR="00A61239" w:rsidRPr="00A61239">
        <w:lastRenderedPageBreak/>
        <w:t xml:space="preserve">by the ODE as an initial boundary condition but is not directly recorded in the available timeseries data. </w:t>
      </w:r>
    </w:p>
    <w:p w14:paraId="4EBB28AD" w14:textId="77777777" w:rsidR="00A2492C" w:rsidRDefault="00A2492C" w:rsidP="00A61239">
      <w:pPr>
        <w:spacing w:line="360" w:lineRule="auto"/>
      </w:pPr>
    </w:p>
    <w:tbl>
      <w:tblPr>
        <w:tblStyle w:val="TableGrid"/>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1801"/>
        <w:gridCol w:w="1801"/>
        <w:gridCol w:w="1801"/>
        <w:gridCol w:w="1801"/>
        <w:gridCol w:w="1802"/>
      </w:tblGrid>
      <w:tr w:rsidR="00A2492C" w14:paraId="2A9FDC88" w14:textId="77777777" w:rsidTr="00B602C8">
        <w:trPr>
          <w:trHeight w:val="20"/>
          <w:jc w:val="center"/>
        </w:trPr>
        <w:tc>
          <w:tcPr>
            <w:tcW w:w="1803" w:type="dxa"/>
            <w:vAlign w:val="center"/>
          </w:tcPr>
          <w:p w14:paraId="4FB013E4" w14:textId="26F4C8FE" w:rsidR="00A2492C" w:rsidRDefault="00A2492C" w:rsidP="00A2492C">
            <w:pPr>
              <w:spacing w:line="360" w:lineRule="auto"/>
              <w:jc w:val="center"/>
            </w:pPr>
            <w:r>
              <w:rPr>
                <w:b/>
                <w:bCs/>
                <w:sz w:val="22"/>
              </w:rPr>
              <w:t>Strata</w:t>
            </w:r>
          </w:p>
        </w:tc>
        <w:tc>
          <w:tcPr>
            <w:tcW w:w="1803" w:type="dxa"/>
            <w:vAlign w:val="center"/>
          </w:tcPr>
          <w:p w14:paraId="30F7FB8E" w14:textId="17CF7737" w:rsidR="00A2492C" w:rsidRDefault="00A2492C" w:rsidP="00A2492C">
            <w:pPr>
              <w:spacing w:line="360" w:lineRule="auto"/>
              <w:jc w:val="center"/>
            </w:pPr>
            <w:r>
              <w:rPr>
                <w:b/>
                <w:bCs/>
                <w:sz w:val="22"/>
              </w:rPr>
              <w:t>Total</w:t>
            </w:r>
          </w:p>
        </w:tc>
        <w:tc>
          <w:tcPr>
            <w:tcW w:w="1803" w:type="dxa"/>
            <w:vAlign w:val="center"/>
          </w:tcPr>
          <w:p w14:paraId="347A3560" w14:textId="0D1D42A3" w:rsidR="00A2492C" w:rsidRDefault="00A2492C" w:rsidP="00A2492C">
            <w:pPr>
              <w:spacing w:line="360" w:lineRule="auto"/>
              <w:jc w:val="center"/>
            </w:pPr>
            <w:r>
              <w:rPr>
                <w:b/>
                <w:bCs/>
                <w:sz w:val="22"/>
              </w:rPr>
              <w:t>Train (80%)</w:t>
            </w:r>
          </w:p>
        </w:tc>
        <w:tc>
          <w:tcPr>
            <w:tcW w:w="1803" w:type="dxa"/>
            <w:vAlign w:val="center"/>
          </w:tcPr>
          <w:p w14:paraId="4F5E85F5" w14:textId="36922FE5" w:rsidR="00A2492C" w:rsidRDefault="00A2492C" w:rsidP="00A2492C">
            <w:pPr>
              <w:spacing w:line="360" w:lineRule="auto"/>
              <w:jc w:val="center"/>
            </w:pPr>
            <w:r>
              <w:rPr>
                <w:b/>
                <w:bCs/>
                <w:sz w:val="22"/>
              </w:rPr>
              <w:t>Val (10%)</w:t>
            </w:r>
          </w:p>
        </w:tc>
        <w:tc>
          <w:tcPr>
            <w:tcW w:w="1804" w:type="dxa"/>
            <w:vAlign w:val="center"/>
          </w:tcPr>
          <w:p w14:paraId="7845D8EC" w14:textId="21444560" w:rsidR="00A2492C" w:rsidRDefault="00A2492C" w:rsidP="00A2492C">
            <w:pPr>
              <w:spacing w:line="360" w:lineRule="auto"/>
              <w:jc w:val="center"/>
            </w:pPr>
            <w:r>
              <w:rPr>
                <w:b/>
                <w:bCs/>
                <w:sz w:val="22"/>
              </w:rPr>
              <w:t>Test (10%)</w:t>
            </w:r>
          </w:p>
        </w:tc>
      </w:tr>
      <w:tr w:rsidR="00A2492C" w14:paraId="307A3D2F" w14:textId="77777777" w:rsidTr="00B602C8">
        <w:trPr>
          <w:trHeight w:val="20"/>
          <w:jc w:val="center"/>
        </w:trPr>
        <w:tc>
          <w:tcPr>
            <w:tcW w:w="1803" w:type="dxa"/>
            <w:vAlign w:val="center"/>
          </w:tcPr>
          <w:p w14:paraId="51DC1E8E" w14:textId="01ED65B6" w:rsidR="00A2492C" w:rsidRDefault="00A2492C" w:rsidP="00A2492C">
            <w:pPr>
              <w:spacing w:line="360" w:lineRule="auto"/>
              <w:jc w:val="center"/>
            </w:pPr>
            <w:r>
              <w:rPr>
                <w:sz w:val="22"/>
              </w:rPr>
              <w:t>Short Low</w:t>
            </w:r>
          </w:p>
        </w:tc>
        <w:tc>
          <w:tcPr>
            <w:tcW w:w="1803" w:type="dxa"/>
            <w:vAlign w:val="center"/>
          </w:tcPr>
          <w:p w14:paraId="048CFC90" w14:textId="0B63B563" w:rsidR="00A2492C" w:rsidRDefault="00A2492C" w:rsidP="00A2492C">
            <w:pPr>
              <w:spacing w:line="360" w:lineRule="auto"/>
              <w:jc w:val="center"/>
            </w:pPr>
            <w:r>
              <w:rPr>
                <w:sz w:val="22"/>
              </w:rPr>
              <w:t>938</w:t>
            </w:r>
          </w:p>
        </w:tc>
        <w:tc>
          <w:tcPr>
            <w:tcW w:w="1803" w:type="dxa"/>
            <w:vAlign w:val="center"/>
          </w:tcPr>
          <w:p w14:paraId="2FC1E506" w14:textId="0B324846" w:rsidR="00A2492C" w:rsidRDefault="00A2492C" w:rsidP="00A2492C">
            <w:pPr>
              <w:spacing w:line="360" w:lineRule="auto"/>
              <w:jc w:val="center"/>
            </w:pPr>
            <w:r>
              <w:rPr>
                <w:sz w:val="22"/>
              </w:rPr>
              <w:t>750</w:t>
            </w:r>
          </w:p>
        </w:tc>
        <w:tc>
          <w:tcPr>
            <w:tcW w:w="1803" w:type="dxa"/>
            <w:vAlign w:val="center"/>
          </w:tcPr>
          <w:p w14:paraId="3C7BE04F" w14:textId="230B5D78" w:rsidR="00A2492C" w:rsidRDefault="00A2492C" w:rsidP="00A2492C">
            <w:pPr>
              <w:spacing w:line="360" w:lineRule="auto"/>
              <w:jc w:val="center"/>
            </w:pPr>
            <w:r>
              <w:rPr>
                <w:sz w:val="22"/>
              </w:rPr>
              <w:t>93</w:t>
            </w:r>
          </w:p>
        </w:tc>
        <w:tc>
          <w:tcPr>
            <w:tcW w:w="1804" w:type="dxa"/>
            <w:vAlign w:val="center"/>
          </w:tcPr>
          <w:p w14:paraId="77591B53" w14:textId="060D8A16" w:rsidR="00A2492C" w:rsidRDefault="00A2492C" w:rsidP="00A2492C">
            <w:pPr>
              <w:spacing w:line="360" w:lineRule="auto"/>
              <w:jc w:val="center"/>
            </w:pPr>
            <w:r>
              <w:rPr>
                <w:sz w:val="22"/>
              </w:rPr>
              <w:t>95</w:t>
            </w:r>
          </w:p>
        </w:tc>
      </w:tr>
      <w:tr w:rsidR="00A2492C" w14:paraId="48F6E977" w14:textId="77777777" w:rsidTr="00B602C8">
        <w:trPr>
          <w:trHeight w:val="20"/>
          <w:jc w:val="center"/>
        </w:trPr>
        <w:tc>
          <w:tcPr>
            <w:tcW w:w="1803" w:type="dxa"/>
            <w:vAlign w:val="center"/>
          </w:tcPr>
          <w:p w14:paraId="5C89FBA1" w14:textId="50771122" w:rsidR="00A2492C" w:rsidRDefault="00A2492C" w:rsidP="00A2492C">
            <w:pPr>
              <w:spacing w:line="360" w:lineRule="auto"/>
              <w:jc w:val="center"/>
            </w:pPr>
            <w:r>
              <w:rPr>
                <w:sz w:val="22"/>
              </w:rPr>
              <w:t>Short Medium</w:t>
            </w:r>
          </w:p>
        </w:tc>
        <w:tc>
          <w:tcPr>
            <w:tcW w:w="1803" w:type="dxa"/>
            <w:vAlign w:val="center"/>
          </w:tcPr>
          <w:p w14:paraId="34873B3C" w14:textId="02D92676" w:rsidR="00A2492C" w:rsidRDefault="00A2492C" w:rsidP="00A2492C">
            <w:pPr>
              <w:spacing w:line="360" w:lineRule="auto"/>
              <w:jc w:val="center"/>
            </w:pPr>
            <w:r>
              <w:rPr>
                <w:sz w:val="22"/>
              </w:rPr>
              <w:t>1028</w:t>
            </w:r>
          </w:p>
        </w:tc>
        <w:tc>
          <w:tcPr>
            <w:tcW w:w="1803" w:type="dxa"/>
            <w:vAlign w:val="center"/>
          </w:tcPr>
          <w:p w14:paraId="42F84E47" w14:textId="5FA53FED" w:rsidR="00A2492C" w:rsidRDefault="00A2492C" w:rsidP="00A2492C">
            <w:pPr>
              <w:spacing w:line="360" w:lineRule="auto"/>
              <w:jc w:val="center"/>
            </w:pPr>
            <w:r>
              <w:rPr>
                <w:sz w:val="22"/>
              </w:rPr>
              <w:t>822</w:t>
            </w:r>
          </w:p>
        </w:tc>
        <w:tc>
          <w:tcPr>
            <w:tcW w:w="1803" w:type="dxa"/>
            <w:vAlign w:val="center"/>
          </w:tcPr>
          <w:p w14:paraId="4ADFDFB2" w14:textId="619256BE" w:rsidR="00A2492C" w:rsidRDefault="00A2492C" w:rsidP="00A2492C">
            <w:pPr>
              <w:spacing w:line="360" w:lineRule="auto"/>
              <w:jc w:val="center"/>
            </w:pPr>
            <w:r>
              <w:rPr>
                <w:sz w:val="22"/>
              </w:rPr>
              <w:t>102</w:t>
            </w:r>
          </w:p>
        </w:tc>
        <w:tc>
          <w:tcPr>
            <w:tcW w:w="1804" w:type="dxa"/>
            <w:vAlign w:val="center"/>
          </w:tcPr>
          <w:p w14:paraId="09958AB5" w14:textId="46169A3A" w:rsidR="00A2492C" w:rsidRDefault="00A2492C" w:rsidP="00A2492C">
            <w:pPr>
              <w:spacing w:line="360" w:lineRule="auto"/>
              <w:jc w:val="center"/>
            </w:pPr>
            <w:r>
              <w:rPr>
                <w:sz w:val="22"/>
              </w:rPr>
              <w:t>104</w:t>
            </w:r>
          </w:p>
        </w:tc>
      </w:tr>
      <w:tr w:rsidR="00A2492C" w14:paraId="51647CA6" w14:textId="77777777" w:rsidTr="00B602C8">
        <w:trPr>
          <w:trHeight w:val="20"/>
          <w:jc w:val="center"/>
        </w:trPr>
        <w:tc>
          <w:tcPr>
            <w:tcW w:w="1803" w:type="dxa"/>
            <w:vAlign w:val="center"/>
          </w:tcPr>
          <w:p w14:paraId="43675E69" w14:textId="6C278FCA" w:rsidR="00A2492C" w:rsidRDefault="00A2492C" w:rsidP="00A2492C">
            <w:pPr>
              <w:spacing w:line="360" w:lineRule="auto"/>
              <w:jc w:val="center"/>
            </w:pPr>
            <w:r>
              <w:rPr>
                <w:sz w:val="22"/>
              </w:rPr>
              <w:t>Short High</w:t>
            </w:r>
          </w:p>
        </w:tc>
        <w:tc>
          <w:tcPr>
            <w:tcW w:w="1803" w:type="dxa"/>
            <w:vAlign w:val="center"/>
          </w:tcPr>
          <w:p w14:paraId="6F9DB65D" w14:textId="44C427BA" w:rsidR="00A2492C" w:rsidRDefault="00A2492C" w:rsidP="00A2492C">
            <w:pPr>
              <w:spacing w:line="360" w:lineRule="auto"/>
              <w:jc w:val="center"/>
            </w:pPr>
            <w:r>
              <w:rPr>
                <w:sz w:val="22"/>
              </w:rPr>
              <w:t>244</w:t>
            </w:r>
          </w:p>
        </w:tc>
        <w:tc>
          <w:tcPr>
            <w:tcW w:w="1803" w:type="dxa"/>
            <w:vAlign w:val="center"/>
          </w:tcPr>
          <w:p w14:paraId="1069EDEC" w14:textId="3434E16A" w:rsidR="00A2492C" w:rsidRDefault="00A2492C" w:rsidP="00A2492C">
            <w:pPr>
              <w:spacing w:line="360" w:lineRule="auto"/>
              <w:jc w:val="center"/>
            </w:pPr>
            <w:r>
              <w:rPr>
                <w:sz w:val="22"/>
              </w:rPr>
              <w:t>195</w:t>
            </w:r>
          </w:p>
        </w:tc>
        <w:tc>
          <w:tcPr>
            <w:tcW w:w="1803" w:type="dxa"/>
            <w:vAlign w:val="center"/>
          </w:tcPr>
          <w:p w14:paraId="4AD92C02" w14:textId="6BB866FD" w:rsidR="00A2492C" w:rsidRDefault="00A2492C" w:rsidP="00A2492C">
            <w:pPr>
              <w:spacing w:line="360" w:lineRule="auto"/>
              <w:jc w:val="center"/>
            </w:pPr>
            <w:r>
              <w:rPr>
                <w:sz w:val="22"/>
              </w:rPr>
              <w:t>24</w:t>
            </w:r>
          </w:p>
        </w:tc>
        <w:tc>
          <w:tcPr>
            <w:tcW w:w="1804" w:type="dxa"/>
            <w:vAlign w:val="center"/>
          </w:tcPr>
          <w:p w14:paraId="087A2830" w14:textId="1C53DCB1" w:rsidR="00A2492C" w:rsidRDefault="00A2492C" w:rsidP="00A2492C">
            <w:pPr>
              <w:spacing w:line="360" w:lineRule="auto"/>
              <w:jc w:val="center"/>
            </w:pPr>
            <w:r>
              <w:rPr>
                <w:sz w:val="22"/>
              </w:rPr>
              <w:t>25</w:t>
            </w:r>
          </w:p>
        </w:tc>
      </w:tr>
      <w:tr w:rsidR="00A2492C" w14:paraId="3BB76B89" w14:textId="77777777" w:rsidTr="00B602C8">
        <w:trPr>
          <w:trHeight w:val="20"/>
          <w:jc w:val="center"/>
        </w:trPr>
        <w:tc>
          <w:tcPr>
            <w:tcW w:w="1803" w:type="dxa"/>
            <w:vAlign w:val="center"/>
          </w:tcPr>
          <w:p w14:paraId="170EC386" w14:textId="5846319D" w:rsidR="00A2492C" w:rsidRDefault="00A2492C" w:rsidP="00A2492C">
            <w:pPr>
              <w:spacing w:line="360" w:lineRule="auto"/>
              <w:jc w:val="center"/>
            </w:pPr>
            <w:r>
              <w:rPr>
                <w:sz w:val="22"/>
              </w:rPr>
              <w:t>Medium Low</w:t>
            </w:r>
          </w:p>
        </w:tc>
        <w:tc>
          <w:tcPr>
            <w:tcW w:w="1803" w:type="dxa"/>
            <w:vAlign w:val="center"/>
          </w:tcPr>
          <w:p w14:paraId="2C6FAFA4" w14:textId="17EA4089" w:rsidR="00A2492C" w:rsidRDefault="00A2492C" w:rsidP="00A2492C">
            <w:pPr>
              <w:spacing w:line="360" w:lineRule="auto"/>
              <w:jc w:val="center"/>
            </w:pPr>
            <w:r>
              <w:rPr>
                <w:sz w:val="22"/>
              </w:rPr>
              <w:t>401</w:t>
            </w:r>
          </w:p>
        </w:tc>
        <w:tc>
          <w:tcPr>
            <w:tcW w:w="1803" w:type="dxa"/>
            <w:vAlign w:val="center"/>
          </w:tcPr>
          <w:p w14:paraId="53B1F6C0" w14:textId="10BA7BD9" w:rsidR="00A2492C" w:rsidRDefault="00A2492C" w:rsidP="00A2492C">
            <w:pPr>
              <w:spacing w:line="360" w:lineRule="auto"/>
              <w:jc w:val="center"/>
            </w:pPr>
            <w:r>
              <w:rPr>
                <w:sz w:val="22"/>
              </w:rPr>
              <w:t>320</w:t>
            </w:r>
          </w:p>
        </w:tc>
        <w:tc>
          <w:tcPr>
            <w:tcW w:w="1803" w:type="dxa"/>
            <w:vAlign w:val="center"/>
          </w:tcPr>
          <w:p w14:paraId="6D540B39" w14:textId="5D2DF086" w:rsidR="00A2492C" w:rsidRDefault="00A2492C" w:rsidP="00A2492C">
            <w:pPr>
              <w:spacing w:line="360" w:lineRule="auto"/>
              <w:jc w:val="center"/>
            </w:pPr>
            <w:r>
              <w:rPr>
                <w:sz w:val="22"/>
              </w:rPr>
              <w:t>40</w:t>
            </w:r>
          </w:p>
        </w:tc>
        <w:tc>
          <w:tcPr>
            <w:tcW w:w="1804" w:type="dxa"/>
            <w:vAlign w:val="center"/>
          </w:tcPr>
          <w:p w14:paraId="4C3F83FD" w14:textId="46712377" w:rsidR="00A2492C" w:rsidRDefault="00A2492C" w:rsidP="00A2492C">
            <w:pPr>
              <w:spacing w:line="360" w:lineRule="auto"/>
              <w:jc w:val="center"/>
            </w:pPr>
            <w:r>
              <w:rPr>
                <w:sz w:val="22"/>
              </w:rPr>
              <w:t>41</w:t>
            </w:r>
          </w:p>
        </w:tc>
      </w:tr>
      <w:tr w:rsidR="00A2492C" w14:paraId="5261E777" w14:textId="77777777" w:rsidTr="00B602C8">
        <w:trPr>
          <w:trHeight w:val="20"/>
          <w:jc w:val="center"/>
        </w:trPr>
        <w:tc>
          <w:tcPr>
            <w:tcW w:w="1803" w:type="dxa"/>
            <w:vAlign w:val="center"/>
          </w:tcPr>
          <w:p w14:paraId="06A52C75" w14:textId="7D6A5D73" w:rsidR="00A2492C" w:rsidRDefault="00A2492C" w:rsidP="00A2492C">
            <w:pPr>
              <w:spacing w:line="360" w:lineRule="auto"/>
              <w:jc w:val="center"/>
            </w:pPr>
            <w:r>
              <w:rPr>
                <w:sz w:val="22"/>
              </w:rPr>
              <w:t>Medium Medium</w:t>
            </w:r>
          </w:p>
        </w:tc>
        <w:tc>
          <w:tcPr>
            <w:tcW w:w="1803" w:type="dxa"/>
            <w:vAlign w:val="center"/>
          </w:tcPr>
          <w:p w14:paraId="09A73523" w14:textId="74900115" w:rsidR="00A2492C" w:rsidRDefault="00A2492C" w:rsidP="00A2492C">
            <w:pPr>
              <w:spacing w:line="360" w:lineRule="auto"/>
              <w:jc w:val="center"/>
            </w:pPr>
            <w:r>
              <w:rPr>
                <w:sz w:val="22"/>
              </w:rPr>
              <w:t>715</w:t>
            </w:r>
          </w:p>
        </w:tc>
        <w:tc>
          <w:tcPr>
            <w:tcW w:w="1803" w:type="dxa"/>
            <w:vAlign w:val="center"/>
          </w:tcPr>
          <w:p w14:paraId="6EAE2EC4" w14:textId="538669A8" w:rsidR="00A2492C" w:rsidRDefault="00A2492C" w:rsidP="00A2492C">
            <w:pPr>
              <w:spacing w:line="360" w:lineRule="auto"/>
              <w:jc w:val="center"/>
            </w:pPr>
            <w:r>
              <w:rPr>
                <w:sz w:val="22"/>
              </w:rPr>
              <w:t>572</w:t>
            </w:r>
          </w:p>
        </w:tc>
        <w:tc>
          <w:tcPr>
            <w:tcW w:w="1803" w:type="dxa"/>
            <w:vAlign w:val="center"/>
          </w:tcPr>
          <w:p w14:paraId="2B45181B" w14:textId="66902294" w:rsidR="00A2492C" w:rsidRDefault="00A2492C" w:rsidP="00A2492C">
            <w:pPr>
              <w:spacing w:line="360" w:lineRule="auto"/>
              <w:jc w:val="center"/>
            </w:pPr>
            <w:r>
              <w:rPr>
                <w:sz w:val="22"/>
              </w:rPr>
              <w:t>71</w:t>
            </w:r>
          </w:p>
        </w:tc>
        <w:tc>
          <w:tcPr>
            <w:tcW w:w="1804" w:type="dxa"/>
            <w:vAlign w:val="center"/>
          </w:tcPr>
          <w:p w14:paraId="14BA83E0" w14:textId="428B6BB8" w:rsidR="00A2492C" w:rsidRDefault="00A2492C" w:rsidP="00A2492C">
            <w:pPr>
              <w:spacing w:line="360" w:lineRule="auto"/>
              <w:jc w:val="center"/>
            </w:pPr>
            <w:r>
              <w:rPr>
                <w:sz w:val="22"/>
              </w:rPr>
              <w:t>72</w:t>
            </w:r>
          </w:p>
        </w:tc>
      </w:tr>
      <w:tr w:rsidR="00A2492C" w14:paraId="25890B23" w14:textId="77777777" w:rsidTr="00B602C8">
        <w:trPr>
          <w:trHeight w:val="20"/>
          <w:jc w:val="center"/>
        </w:trPr>
        <w:tc>
          <w:tcPr>
            <w:tcW w:w="1803" w:type="dxa"/>
            <w:vAlign w:val="center"/>
          </w:tcPr>
          <w:p w14:paraId="5AE9363E" w14:textId="79B05785" w:rsidR="00A2492C" w:rsidRDefault="00A2492C" w:rsidP="00A2492C">
            <w:pPr>
              <w:spacing w:line="360" w:lineRule="auto"/>
              <w:jc w:val="center"/>
            </w:pPr>
            <w:r>
              <w:rPr>
                <w:sz w:val="22"/>
              </w:rPr>
              <w:t>Medium High</w:t>
            </w:r>
          </w:p>
        </w:tc>
        <w:tc>
          <w:tcPr>
            <w:tcW w:w="1803" w:type="dxa"/>
            <w:vAlign w:val="center"/>
          </w:tcPr>
          <w:p w14:paraId="3FD2D4F2" w14:textId="7D1A75CF" w:rsidR="00A2492C" w:rsidRDefault="00A2492C" w:rsidP="00A2492C">
            <w:pPr>
              <w:spacing w:line="360" w:lineRule="auto"/>
              <w:jc w:val="center"/>
            </w:pPr>
            <w:r>
              <w:rPr>
                <w:sz w:val="22"/>
              </w:rPr>
              <w:t>1093</w:t>
            </w:r>
          </w:p>
        </w:tc>
        <w:tc>
          <w:tcPr>
            <w:tcW w:w="1803" w:type="dxa"/>
            <w:vAlign w:val="center"/>
          </w:tcPr>
          <w:p w14:paraId="16401B63" w14:textId="7B2686FF" w:rsidR="00A2492C" w:rsidRDefault="00A2492C" w:rsidP="00A2492C">
            <w:pPr>
              <w:spacing w:line="360" w:lineRule="auto"/>
              <w:jc w:val="center"/>
            </w:pPr>
            <w:r>
              <w:rPr>
                <w:sz w:val="22"/>
              </w:rPr>
              <w:t>874</w:t>
            </w:r>
          </w:p>
        </w:tc>
        <w:tc>
          <w:tcPr>
            <w:tcW w:w="1803" w:type="dxa"/>
            <w:vAlign w:val="center"/>
          </w:tcPr>
          <w:p w14:paraId="346765C7" w14:textId="1015EE22" w:rsidR="00A2492C" w:rsidRDefault="00A2492C" w:rsidP="00A2492C">
            <w:pPr>
              <w:spacing w:line="360" w:lineRule="auto"/>
              <w:jc w:val="center"/>
            </w:pPr>
            <w:r>
              <w:rPr>
                <w:sz w:val="22"/>
              </w:rPr>
              <w:t>109</w:t>
            </w:r>
          </w:p>
        </w:tc>
        <w:tc>
          <w:tcPr>
            <w:tcW w:w="1804" w:type="dxa"/>
            <w:vAlign w:val="center"/>
          </w:tcPr>
          <w:p w14:paraId="7DB861B3" w14:textId="345D4DD1" w:rsidR="00A2492C" w:rsidRDefault="00A2492C" w:rsidP="00A2492C">
            <w:pPr>
              <w:spacing w:line="360" w:lineRule="auto"/>
              <w:jc w:val="center"/>
            </w:pPr>
            <w:r>
              <w:rPr>
                <w:sz w:val="22"/>
              </w:rPr>
              <w:t>110</w:t>
            </w:r>
          </w:p>
        </w:tc>
      </w:tr>
      <w:tr w:rsidR="00A2492C" w14:paraId="2B36304E" w14:textId="77777777" w:rsidTr="00B602C8">
        <w:trPr>
          <w:trHeight w:val="20"/>
          <w:jc w:val="center"/>
        </w:trPr>
        <w:tc>
          <w:tcPr>
            <w:tcW w:w="1803" w:type="dxa"/>
            <w:vAlign w:val="center"/>
          </w:tcPr>
          <w:p w14:paraId="157D01FA" w14:textId="7A7F1EFE" w:rsidR="00A2492C" w:rsidRDefault="00A2492C" w:rsidP="00A2492C">
            <w:pPr>
              <w:spacing w:line="360" w:lineRule="auto"/>
              <w:jc w:val="center"/>
            </w:pPr>
            <w:r>
              <w:rPr>
                <w:sz w:val="22"/>
              </w:rPr>
              <w:t>Long Low</w:t>
            </w:r>
          </w:p>
        </w:tc>
        <w:tc>
          <w:tcPr>
            <w:tcW w:w="1803" w:type="dxa"/>
            <w:vAlign w:val="center"/>
          </w:tcPr>
          <w:p w14:paraId="77C19980" w14:textId="79D4EED4" w:rsidR="00A2492C" w:rsidRDefault="00A2492C" w:rsidP="00A2492C">
            <w:pPr>
              <w:spacing w:line="360" w:lineRule="auto"/>
              <w:jc w:val="center"/>
            </w:pPr>
            <w:r>
              <w:rPr>
                <w:sz w:val="22"/>
              </w:rPr>
              <w:t>871</w:t>
            </w:r>
          </w:p>
        </w:tc>
        <w:tc>
          <w:tcPr>
            <w:tcW w:w="1803" w:type="dxa"/>
            <w:vAlign w:val="center"/>
          </w:tcPr>
          <w:p w14:paraId="592AC0DB" w14:textId="78DB4541" w:rsidR="00A2492C" w:rsidRDefault="00A2492C" w:rsidP="00A2492C">
            <w:pPr>
              <w:spacing w:line="360" w:lineRule="auto"/>
              <w:jc w:val="center"/>
            </w:pPr>
            <w:r>
              <w:rPr>
                <w:sz w:val="22"/>
              </w:rPr>
              <w:t>696</w:t>
            </w:r>
          </w:p>
        </w:tc>
        <w:tc>
          <w:tcPr>
            <w:tcW w:w="1803" w:type="dxa"/>
            <w:vAlign w:val="center"/>
          </w:tcPr>
          <w:p w14:paraId="5835670D" w14:textId="0EFCD3C4" w:rsidR="00A2492C" w:rsidRDefault="00A2492C" w:rsidP="00A2492C">
            <w:pPr>
              <w:spacing w:line="360" w:lineRule="auto"/>
              <w:jc w:val="center"/>
            </w:pPr>
            <w:r>
              <w:rPr>
                <w:sz w:val="22"/>
              </w:rPr>
              <w:t>87</w:t>
            </w:r>
          </w:p>
        </w:tc>
        <w:tc>
          <w:tcPr>
            <w:tcW w:w="1804" w:type="dxa"/>
            <w:vAlign w:val="center"/>
          </w:tcPr>
          <w:p w14:paraId="13BF413B" w14:textId="1454B124" w:rsidR="00A2492C" w:rsidRDefault="00A2492C" w:rsidP="00A2492C">
            <w:pPr>
              <w:spacing w:line="360" w:lineRule="auto"/>
              <w:jc w:val="center"/>
            </w:pPr>
            <w:r>
              <w:rPr>
                <w:sz w:val="22"/>
              </w:rPr>
              <w:t>88</w:t>
            </w:r>
          </w:p>
        </w:tc>
      </w:tr>
      <w:tr w:rsidR="00A2492C" w14:paraId="25AB4F4D" w14:textId="77777777" w:rsidTr="00B602C8">
        <w:trPr>
          <w:trHeight w:val="20"/>
          <w:jc w:val="center"/>
        </w:trPr>
        <w:tc>
          <w:tcPr>
            <w:tcW w:w="1803" w:type="dxa"/>
            <w:vAlign w:val="center"/>
          </w:tcPr>
          <w:p w14:paraId="58E7D8D5" w14:textId="101C68A1" w:rsidR="00A2492C" w:rsidRDefault="00A2492C" w:rsidP="00A2492C">
            <w:pPr>
              <w:spacing w:line="360" w:lineRule="auto"/>
              <w:jc w:val="center"/>
            </w:pPr>
            <w:r>
              <w:rPr>
                <w:sz w:val="22"/>
              </w:rPr>
              <w:t>Long Medium</w:t>
            </w:r>
          </w:p>
        </w:tc>
        <w:tc>
          <w:tcPr>
            <w:tcW w:w="1803" w:type="dxa"/>
            <w:vAlign w:val="center"/>
          </w:tcPr>
          <w:p w14:paraId="51763B92" w14:textId="2CE6A4F5" w:rsidR="00A2492C" w:rsidRDefault="00A2492C" w:rsidP="00A2492C">
            <w:pPr>
              <w:spacing w:line="360" w:lineRule="auto"/>
              <w:jc w:val="center"/>
            </w:pPr>
            <w:r>
              <w:rPr>
                <w:sz w:val="22"/>
              </w:rPr>
              <w:t>466</w:t>
            </w:r>
          </w:p>
        </w:tc>
        <w:tc>
          <w:tcPr>
            <w:tcW w:w="1803" w:type="dxa"/>
            <w:vAlign w:val="center"/>
          </w:tcPr>
          <w:p w14:paraId="3FD821DC" w14:textId="275314E3" w:rsidR="00A2492C" w:rsidRDefault="00A2492C" w:rsidP="00A2492C">
            <w:pPr>
              <w:spacing w:line="360" w:lineRule="auto"/>
              <w:jc w:val="center"/>
            </w:pPr>
            <w:r>
              <w:rPr>
                <w:sz w:val="22"/>
              </w:rPr>
              <w:t>372</w:t>
            </w:r>
          </w:p>
        </w:tc>
        <w:tc>
          <w:tcPr>
            <w:tcW w:w="1803" w:type="dxa"/>
            <w:vAlign w:val="center"/>
          </w:tcPr>
          <w:p w14:paraId="6197DC3F" w14:textId="3954FFB0" w:rsidR="00A2492C" w:rsidRDefault="00A2492C" w:rsidP="00A2492C">
            <w:pPr>
              <w:spacing w:line="360" w:lineRule="auto"/>
              <w:jc w:val="center"/>
            </w:pPr>
            <w:r>
              <w:rPr>
                <w:sz w:val="22"/>
              </w:rPr>
              <w:t>46</w:t>
            </w:r>
          </w:p>
        </w:tc>
        <w:tc>
          <w:tcPr>
            <w:tcW w:w="1804" w:type="dxa"/>
            <w:vAlign w:val="center"/>
          </w:tcPr>
          <w:p w14:paraId="19E9493C" w14:textId="0CE1D7C3" w:rsidR="00A2492C" w:rsidRDefault="00A2492C" w:rsidP="00A2492C">
            <w:pPr>
              <w:spacing w:line="360" w:lineRule="auto"/>
              <w:jc w:val="center"/>
            </w:pPr>
            <w:r>
              <w:rPr>
                <w:sz w:val="22"/>
              </w:rPr>
              <w:t>48</w:t>
            </w:r>
          </w:p>
        </w:tc>
      </w:tr>
      <w:tr w:rsidR="00A2492C" w14:paraId="22847D19" w14:textId="77777777" w:rsidTr="00B602C8">
        <w:trPr>
          <w:trHeight w:val="20"/>
          <w:jc w:val="center"/>
        </w:trPr>
        <w:tc>
          <w:tcPr>
            <w:tcW w:w="1803" w:type="dxa"/>
            <w:vAlign w:val="center"/>
          </w:tcPr>
          <w:p w14:paraId="3550648E" w14:textId="4F1EF8A1" w:rsidR="00A2492C" w:rsidRDefault="00A2492C" w:rsidP="00A2492C">
            <w:pPr>
              <w:spacing w:line="360" w:lineRule="auto"/>
              <w:jc w:val="center"/>
            </w:pPr>
            <w:r>
              <w:rPr>
                <w:sz w:val="22"/>
              </w:rPr>
              <w:t>Long High</w:t>
            </w:r>
          </w:p>
        </w:tc>
        <w:tc>
          <w:tcPr>
            <w:tcW w:w="1803" w:type="dxa"/>
            <w:vAlign w:val="center"/>
          </w:tcPr>
          <w:p w14:paraId="682E6D2E" w14:textId="72351971" w:rsidR="00A2492C" w:rsidRDefault="00A2492C" w:rsidP="00A2492C">
            <w:pPr>
              <w:spacing w:line="360" w:lineRule="auto"/>
              <w:jc w:val="center"/>
            </w:pPr>
            <w:r>
              <w:rPr>
                <w:sz w:val="22"/>
              </w:rPr>
              <w:t>873</w:t>
            </w:r>
          </w:p>
        </w:tc>
        <w:tc>
          <w:tcPr>
            <w:tcW w:w="1803" w:type="dxa"/>
            <w:vAlign w:val="center"/>
          </w:tcPr>
          <w:p w14:paraId="581F767F" w14:textId="7A1E05E6" w:rsidR="00A2492C" w:rsidRDefault="00A2492C" w:rsidP="00A2492C">
            <w:pPr>
              <w:spacing w:line="360" w:lineRule="auto"/>
              <w:jc w:val="center"/>
            </w:pPr>
            <w:r>
              <w:rPr>
                <w:sz w:val="22"/>
              </w:rPr>
              <w:t>698</w:t>
            </w:r>
          </w:p>
        </w:tc>
        <w:tc>
          <w:tcPr>
            <w:tcW w:w="1803" w:type="dxa"/>
            <w:vAlign w:val="center"/>
          </w:tcPr>
          <w:p w14:paraId="4A11B87C" w14:textId="6CD54083" w:rsidR="00A2492C" w:rsidRDefault="00A2492C" w:rsidP="00A2492C">
            <w:pPr>
              <w:spacing w:line="360" w:lineRule="auto"/>
              <w:jc w:val="center"/>
            </w:pPr>
            <w:r>
              <w:rPr>
                <w:sz w:val="22"/>
              </w:rPr>
              <w:t>87</w:t>
            </w:r>
          </w:p>
        </w:tc>
        <w:tc>
          <w:tcPr>
            <w:tcW w:w="1804" w:type="dxa"/>
            <w:vAlign w:val="center"/>
          </w:tcPr>
          <w:p w14:paraId="24DF386D" w14:textId="4C18DA73" w:rsidR="00A2492C" w:rsidRDefault="00A2492C" w:rsidP="00A2492C">
            <w:pPr>
              <w:spacing w:line="360" w:lineRule="auto"/>
              <w:jc w:val="center"/>
            </w:pPr>
            <w:r>
              <w:rPr>
                <w:sz w:val="22"/>
              </w:rPr>
              <w:t>88</w:t>
            </w:r>
          </w:p>
        </w:tc>
      </w:tr>
      <w:tr w:rsidR="00A2492C" w14:paraId="7CCFACDD" w14:textId="77777777" w:rsidTr="00B602C8">
        <w:trPr>
          <w:trHeight w:val="20"/>
          <w:jc w:val="center"/>
        </w:trPr>
        <w:tc>
          <w:tcPr>
            <w:tcW w:w="1803" w:type="dxa"/>
            <w:vAlign w:val="center"/>
          </w:tcPr>
          <w:p w14:paraId="4FBFF735" w14:textId="7081472A" w:rsidR="00A2492C" w:rsidRDefault="00A2492C" w:rsidP="00A2492C">
            <w:pPr>
              <w:spacing w:line="360" w:lineRule="auto"/>
              <w:jc w:val="center"/>
            </w:pPr>
            <w:r>
              <w:rPr>
                <w:b/>
                <w:bCs/>
                <w:sz w:val="22"/>
              </w:rPr>
              <w:t>Grand Total</w:t>
            </w:r>
          </w:p>
        </w:tc>
        <w:tc>
          <w:tcPr>
            <w:tcW w:w="1803" w:type="dxa"/>
            <w:vAlign w:val="center"/>
          </w:tcPr>
          <w:p w14:paraId="127B7EE7" w14:textId="2A940AD9" w:rsidR="00A2492C" w:rsidRDefault="00A2492C" w:rsidP="00A2492C">
            <w:pPr>
              <w:spacing w:line="360" w:lineRule="auto"/>
              <w:jc w:val="center"/>
            </w:pPr>
            <w:r>
              <w:rPr>
                <w:b/>
                <w:bCs/>
                <w:sz w:val="22"/>
              </w:rPr>
              <w:t>6629</w:t>
            </w:r>
          </w:p>
        </w:tc>
        <w:tc>
          <w:tcPr>
            <w:tcW w:w="1803" w:type="dxa"/>
            <w:vAlign w:val="center"/>
          </w:tcPr>
          <w:p w14:paraId="26C024CF" w14:textId="0C70F297" w:rsidR="00A2492C" w:rsidRDefault="00A2492C" w:rsidP="00A2492C">
            <w:pPr>
              <w:spacing w:line="360" w:lineRule="auto"/>
              <w:jc w:val="center"/>
            </w:pPr>
            <w:r>
              <w:rPr>
                <w:b/>
                <w:bCs/>
                <w:sz w:val="22"/>
              </w:rPr>
              <w:t>5299</w:t>
            </w:r>
          </w:p>
        </w:tc>
        <w:tc>
          <w:tcPr>
            <w:tcW w:w="1803" w:type="dxa"/>
            <w:vAlign w:val="center"/>
          </w:tcPr>
          <w:p w14:paraId="3450D837" w14:textId="64173078" w:rsidR="00A2492C" w:rsidRDefault="00A2492C" w:rsidP="00A2492C">
            <w:pPr>
              <w:spacing w:line="360" w:lineRule="auto"/>
              <w:jc w:val="center"/>
            </w:pPr>
            <w:r>
              <w:rPr>
                <w:b/>
                <w:bCs/>
                <w:sz w:val="22"/>
              </w:rPr>
              <w:t>659</w:t>
            </w:r>
          </w:p>
        </w:tc>
        <w:tc>
          <w:tcPr>
            <w:tcW w:w="1804" w:type="dxa"/>
            <w:vAlign w:val="center"/>
          </w:tcPr>
          <w:p w14:paraId="1C83869B" w14:textId="68AB4C79" w:rsidR="00A2492C" w:rsidRDefault="00A2492C" w:rsidP="00BC4591">
            <w:pPr>
              <w:keepNext/>
              <w:spacing w:line="360" w:lineRule="auto"/>
              <w:jc w:val="center"/>
            </w:pPr>
            <w:r>
              <w:rPr>
                <w:b/>
                <w:bCs/>
                <w:sz w:val="22"/>
              </w:rPr>
              <w:t>671</w:t>
            </w:r>
          </w:p>
        </w:tc>
      </w:tr>
    </w:tbl>
    <w:p w14:paraId="05553DD8" w14:textId="24256D90" w:rsidR="00A2492C" w:rsidRDefault="00BC4591" w:rsidP="00BC4591">
      <w:pPr>
        <w:pStyle w:val="Caption"/>
      </w:pPr>
      <w:r>
        <w:br/>
      </w:r>
      <w:bookmarkStart w:id="174" w:name="_Toc229164251"/>
      <w:r>
        <w:t>Table 7.</w:t>
      </w:r>
      <w:r w:rsidR="003F5B75">
        <w:fldChar w:fldCharType="begin"/>
      </w:r>
      <w:r w:rsidR="003F5B75">
        <w:instrText xml:space="preserve"> SEQ Table \* ARABIC \s 1 </w:instrText>
      </w:r>
      <w:r w:rsidR="003F5B75">
        <w:fldChar w:fldCharType="separate"/>
      </w:r>
      <w:r w:rsidR="003F5B75">
        <w:rPr>
          <w:noProof/>
        </w:rPr>
        <w:t>2</w:t>
      </w:r>
      <w:r w:rsidR="003F5B75">
        <w:fldChar w:fldCharType="end"/>
      </w:r>
      <w:r>
        <w:t xml:space="preserve">: </w:t>
      </w:r>
      <w:r w:rsidRPr="00304EB2">
        <w:t>Detailed 80-10-10 Splitting for Strata Trajectories</w:t>
      </w:r>
      <w:bookmarkEnd w:id="174"/>
    </w:p>
    <w:p w14:paraId="23639F5E" w14:textId="77777777" w:rsidR="00BD17F7" w:rsidRPr="00BD17F7" w:rsidRDefault="00BD17F7" w:rsidP="00BD17F7"/>
    <w:p w14:paraId="3F4F0210" w14:textId="669F38DC" w:rsidR="00862FB3" w:rsidRDefault="00A61239" w:rsidP="00A61239">
      <w:pPr>
        <w:spacing w:line="360" w:lineRule="auto"/>
      </w:pPr>
      <w:r w:rsidRPr="00A61239">
        <w:t>The first 100 rows of each job trace were scanned for an idle period where both GPU utilizations were zero. If found, the cooler of the two GPUs at that timestep was used to back-calculate T</w:t>
      </w:r>
      <w:r w:rsidRPr="00A61239">
        <w:rPr>
          <w:vertAlign w:val="subscript"/>
        </w:rPr>
        <w:t>amb</w:t>
      </w:r>
      <w:r w:rsidRPr="00A61239">
        <w:t xml:space="preserve"> by inverting the steady-state heat transfer equation:</w:t>
      </w:r>
    </w:p>
    <w:p w14:paraId="0BA05ED5" w14:textId="77777777" w:rsidR="00954CE3" w:rsidRDefault="00954CE3" w:rsidP="00A61239">
      <w:pPr>
        <w:spacing w:line="360" w:lineRule="auto"/>
      </w:pPr>
    </w:p>
    <w:p w14:paraId="391A0E17" w14:textId="039F7755" w:rsidR="00954CE3" w:rsidRPr="00954CE3" w:rsidRDefault="00954CE3" w:rsidP="00A61239">
      <w:pPr>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m:rPr>
                      <m:nor/>
                    </m:rPr>
                    <w:rPr>
                      <w:rFonts w:ascii="Cambria Math" w:hAnsi="Cambria Math"/>
                    </w:rPr>
                    <m:t>amb</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die</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m:rPr>
                          <m:nor/>
                        </m:rPr>
                        <w:rPr>
                          <w:rFonts w:ascii="Cambria Math" w:hAnsi="Cambria Math"/>
                        </w:rPr>
                        <m:t>self</m:t>
                      </m:r>
                    </m:sub>
                  </m:sSub>
                  <m:ctrlPr>
                    <w:rPr>
                      <w:rFonts w:ascii="Cambria Math" w:hAnsi="Cambria Math"/>
                      <w:i/>
                    </w:rPr>
                  </m:ctrlPr>
                </m:num>
                <m:den>
                  <m:r>
                    <w:rPr>
                      <w:rFonts w:ascii="Cambria Math" w:hAnsi="Cambria Math"/>
                    </w:rPr>
                    <m:t>h</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04C6BD0B" w14:textId="77777777" w:rsidR="00954CE3" w:rsidRDefault="00954CE3" w:rsidP="007E03FD"/>
    <w:p w14:paraId="750B5E9F" w14:textId="77777777" w:rsidR="007E03FD" w:rsidRPr="00954CE3" w:rsidRDefault="007E03FD" w:rsidP="007E03FD"/>
    <w:p w14:paraId="5E0FE50E" w14:textId="5E37BB47" w:rsidR="00032FD2" w:rsidRDefault="007E03FD" w:rsidP="007E03FD">
      <w:pPr>
        <w:spacing w:line="360" w:lineRule="auto"/>
      </w:pPr>
      <w:r w:rsidRPr="007E03FD">
        <w:t xml:space="preserve">where h is the empirically derived convective cooling prior for that GPU. If no idle period existed (a hot-start job), the first row was used as the fallback. This approach avoids the need for a dedicated ambient sensor in the telemetry stream. The resulting split datasets consisted of 1,705,242,321, 196,157,875, and 221,907,690 timesteps in training, validation and testing set </w:t>
      </w:r>
      <w:r w:rsidRPr="007E03FD">
        <w:lastRenderedPageBreak/>
        <w:t xml:space="preserve">respectively. These were then combined into fixed-length segments of 5,000 timesteps each which resulted in 343,503 training segments, 39,533 validation segments, and 44,691 test segments. Shorter terminal segments were </w:t>
      </w:r>
      <w:r w:rsidRPr="007E03FD">
        <w:t>zero padded</w:t>
      </w:r>
      <w:r w:rsidRPr="007E03FD">
        <w:t xml:space="preserve"> to maintain uniform tensor dimensions. A branching stack strategy was implemented to prevent RAM exhaustion during training:</w:t>
      </w:r>
    </w:p>
    <w:p w14:paraId="71033B7A" w14:textId="77777777" w:rsidR="00A07342" w:rsidRDefault="00A07342" w:rsidP="00A07342">
      <w:pPr>
        <w:pStyle w:val="ListParagraph"/>
        <w:numPr>
          <w:ilvl w:val="0"/>
          <w:numId w:val="9"/>
        </w:numPr>
        <w:spacing w:line="360" w:lineRule="auto"/>
      </w:pPr>
      <w:r w:rsidRPr="00A07342">
        <w:t>Training Data: 100,000 segments were stacked into a single PyTorch .pt chunk file, producing a total of 4 chunk files across the 343,503 training segments.</w:t>
      </w:r>
    </w:p>
    <w:p w14:paraId="2A2A5FE4" w14:textId="465975A6" w:rsidR="00A07342" w:rsidRDefault="00A07342" w:rsidP="00A07342">
      <w:pPr>
        <w:pStyle w:val="ListParagraph"/>
        <w:numPr>
          <w:ilvl w:val="0"/>
          <w:numId w:val="9"/>
        </w:numPr>
        <w:spacing w:line="360" w:lineRule="auto"/>
      </w:pPr>
      <w:r w:rsidRPr="00A07342">
        <w:t>Validation Data: All 39,533 segments were packed into a single tensor file for high-speed evaluation after every epoch.</w:t>
      </w:r>
    </w:p>
    <w:p w14:paraId="3E560E28" w14:textId="63F3E44E" w:rsidR="00A07342" w:rsidRDefault="00A07342" w:rsidP="00A07342">
      <w:pPr>
        <w:pStyle w:val="ListParagraph"/>
        <w:numPr>
          <w:ilvl w:val="0"/>
          <w:numId w:val="9"/>
        </w:numPr>
        <w:spacing w:line="360" w:lineRule="auto"/>
      </w:pPr>
      <w:r w:rsidRPr="00A07342">
        <w:t>Test Data: Preserved with a strict 1-to-1 physical mapping (one .pt file per original Parquet job) across 671 test jobs, guaranteeing evaluation over contiguous, uncorrupted physical trajectories.</w:t>
      </w:r>
    </w:p>
    <w:p w14:paraId="00BB8DA5" w14:textId="77777777" w:rsidR="00526CAF" w:rsidRDefault="00526CAF" w:rsidP="00526CAF">
      <w:pPr>
        <w:spacing w:line="360" w:lineRule="auto"/>
      </w:pPr>
    </w:p>
    <w:p w14:paraId="701AA2AB" w14:textId="62421C60" w:rsidR="00526CAF" w:rsidRDefault="00526CAF" w:rsidP="00526CAF">
      <w:pPr>
        <w:pStyle w:val="Heading2"/>
        <w:spacing w:line="360" w:lineRule="auto"/>
      </w:pPr>
      <w:bookmarkStart w:id="175" w:name="_Toc229164429"/>
      <w:bookmarkStart w:id="176" w:name="_Toc229170664"/>
      <w:r w:rsidRPr="00526CAF">
        <w:t>Thermodynamic Priors</w:t>
      </w:r>
      <w:r>
        <w:t xml:space="preserve"> Extraction</w:t>
      </w:r>
      <w:bookmarkEnd w:id="175"/>
      <w:bookmarkEnd w:id="176"/>
    </w:p>
    <w:p w14:paraId="3A415B5E" w14:textId="77777777" w:rsidR="005E2DD4" w:rsidRDefault="00526CAF" w:rsidP="009451B4">
      <w:pPr>
        <w:spacing w:line="360" w:lineRule="auto"/>
      </w:pPr>
      <w:r w:rsidRPr="00526CAF">
        <w:t>A physics-informed ODE cannot be trained the same way as a conventional black-box neural network. Rather than allowing gradient descent to search an unbounded parameter space, the physical constants governing heat transfer such as thermal capacitance, resistance, and cooling coefficients must be constrained to values that are thermodynamically feasible for the specific hardware being modelled. These constraints are referred to as thermodynamic priors. These priors are empirically derived estimates of the true physical constants of the NVIDIA V100 GPUs in the MIT TX-Gaia cluster, calculated directly from the telemetry data before any model training begins. Providing these priors as accurately as possible achieves two purposes. Firstly, they initialize the ODE parameters close to their true physical values, which gives the gradient descent a reasonable starting point rather than a random arbitrary one. Secondly, lower and upper bounds can be applied on these parameters, preventing the model from learning physically impossible behaviour such as negative thermal mass or heat flowing from cold to hot. The cleaned dataset consisted of 6,629 dual-GPU job files and these were analyzed in two stages to extract the priors:</w:t>
      </w:r>
    </w:p>
    <w:p w14:paraId="4B9F4EC1" w14:textId="77777777" w:rsidR="005E2DD4" w:rsidRDefault="00526CAF" w:rsidP="005E2DD4">
      <w:pPr>
        <w:pStyle w:val="ListParagraph"/>
        <w:numPr>
          <w:ilvl w:val="0"/>
          <w:numId w:val="10"/>
        </w:numPr>
        <w:spacing w:line="360" w:lineRule="auto"/>
      </w:pPr>
      <w:r w:rsidRPr="00526CAF">
        <w:t>Calculation of thermal crosstalk coefficients (k), the heat transfer from one GPU to its neighbouring GPU residing in the same node.</w:t>
      </w:r>
    </w:p>
    <w:p w14:paraId="625331FA" w14:textId="50B21ED1" w:rsidR="00330402" w:rsidRDefault="00526CAF" w:rsidP="00330402">
      <w:pPr>
        <w:pStyle w:val="ListParagraph"/>
        <w:numPr>
          <w:ilvl w:val="0"/>
          <w:numId w:val="10"/>
        </w:numPr>
        <w:spacing w:line="360" w:lineRule="auto"/>
      </w:pPr>
      <w:r w:rsidRPr="00526CAF">
        <w:t>Calculation of lumped-parameter physical constants, namely thermal capacitance (C), thermal resistance (R</w:t>
      </w:r>
      <w:r w:rsidRPr="005E2DD4">
        <w:rPr>
          <w:vertAlign w:val="subscript"/>
        </w:rPr>
        <w:t>th</w:t>
      </w:r>
      <w:r w:rsidRPr="00526CAF">
        <w:t>), convective cooling coefficient (h), and the dimensionless crosstalk prior (κ).</w:t>
      </w:r>
    </w:p>
    <w:p w14:paraId="68438BF8" w14:textId="77777777" w:rsidR="00330402" w:rsidRDefault="00330402" w:rsidP="00330402">
      <w:pPr>
        <w:spacing w:line="360" w:lineRule="auto"/>
      </w:pPr>
    </w:p>
    <w:p w14:paraId="23AE4606" w14:textId="32A6C50D" w:rsidR="00330402" w:rsidRDefault="00330402" w:rsidP="00330402">
      <w:pPr>
        <w:pStyle w:val="Heading3"/>
        <w:spacing w:line="360" w:lineRule="auto"/>
      </w:pPr>
      <w:bookmarkStart w:id="177" w:name="_Toc229164430"/>
      <w:bookmarkStart w:id="178" w:name="_Toc229170665"/>
      <w:r w:rsidRPr="00330402">
        <w:lastRenderedPageBreak/>
        <w:t>Thermal Crosstalk Calculation</w:t>
      </w:r>
      <w:bookmarkEnd w:id="177"/>
      <w:bookmarkEnd w:id="178"/>
    </w:p>
    <w:p w14:paraId="488214D9" w14:textId="4D212892" w:rsidR="00330402" w:rsidRDefault="00330402" w:rsidP="00330402">
      <w:pPr>
        <w:spacing w:line="360" w:lineRule="auto"/>
      </w:pPr>
      <w:r w:rsidRPr="00330402">
        <w:t>In cluster nodes containing dual-GPU hardware, adjacent GPUs share a local thermal environment, resulting in passive heat transfer between the GPUs residing within the same node. To accurately capture these node level thermal dynamics the dataset needs to be standardized. The dual-GPU data that was obtained after data cleaning was re-sampled into uniform intervals of one second. Missing values were filled in with estimates using linear interpolation, ensuring a continuous and synchronized time-series for thermal crosstalk calculation. To isolate pure thermal crosstalk and eliminate multicollinear noise from concurrent workloads, the dataset was strictly scanned to locate Asymmetric Events. An asymmetric event was defined as a continuous block of at least 30 seconds in which one GPU was subjected to a sustained heavy workload (power draw P</w:t>
      </w:r>
      <w:r w:rsidRPr="00C6198E">
        <w:rPr>
          <w:vertAlign w:val="subscript"/>
        </w:rPr>
        <w:t>active</w:t>
      </w:r>
      <w:r w:rsidRPr="00330402">
        <w:t xml:space="preserve"> ≥ 150.0 W) while the adjacent GPU remained entirely idle (power draw P</w:t>
      </w:r>
      <w:r w:rsidRPr="00C6198E">
        <w:rPr>
          <w:vertAlign w:val="subscript"/>
        </w:rPr>
        <w:t>idle</w:t>
      </w:r>
      <w:r w:rsidRPr="00330402">
        <w:t xml:space="preserve"> ≤ 50.0 W). An event was retained only if the idle GPU exhibited a passive temperature rise of ∆T ≥ 1.0 </w:t>
      </w:r>
      <w:r w:rsidR="008B4CC9">
        <w:t>°</w:t>
      </w:r>
      <w:r w:rsidRPr="00330402">
        <w:t>C above its baseline temperature at event onset. For each valid event, the directional thermal crosstalk coefficient was computed as:</w:t>
      </w:r>
    </w:p>
    <w:p w14:paraId="276B2D37" w14:textId="77777777" w:rsidR="00195C65" w:rsidRDefault="00195C65" w:rsidP="00330402">
      <w:pPr>
        <w:spacing w:line="360" w:lineRule="auto"/>
      </w:pPr>
    </w:p>
    <w:p w14:paraId="38882682" w14:textId="1251EF89" w:rsidR="00195C65" w:rsidRPr="00195C65" w:rsidRDefault="00195C65" w:rsidP="00330402">
      <w:pPr>
        <w:spacing w:line="360" w:lineRule="auto"/>
      </w:pPr>
      <m:oMathPara>
        <m:oMath>
          <m:eqArr>
            <m:eqArrPr>
              <m:maxDist m:val="1"/>
              <m:ctrlPr>
                <w:rPr>
                  <w:rFonts w:ascii="Cambria Math" w:hAnsi="Cambria Math"/>
                  <w:i/>
                </w:rPr>
              </m:ctrlPr>
            </m:eqArrPr>
            <m:e>
              <m:r>
                <w:rPr>
                  <w:rFonts w:ascii="Cambria Math" w:hAnsi="Cambria Math"/>
                </w:rPr>
                <m:t>k=</m:t>
              </m:r>
              <m:f>
                <m:fPr>
                  <m:ctrlPr>
                    <w:rPr>
                      <w:rFonts w:ascii="Cambria Math" w:hAnsi="Cambria Math"/>
                    </w:rPr>
                  </m:ctrlPr>
                </m:fPr>
                <m:num>
                  <m:r>
                    <m:rPr>
                      <m:sty m:val="p"/>
                    </m:rPr>
                    <w:rPr>
                      <w:rFonts w:ascii="Cambria Math" w:hAnsi="Cambria Math"/>
                    </w:rPr>
                    <m:t>Δ</m:t>
                  </m:r>
                  <m:r>
                    <w:rPr>
                      <w:rFonts w:ascii="Cambria Math" w:hAnsi="Cambria Math"/>
                    </w:rPr>
                    <m:t>T</m:t>
                  </m:r>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m:rPr>
                              <m:nor/>
                            </m:rPr>
                            <w:rPr>
                              <w:rFonts w:ascii="Cambria Math" w:hAnsi="Cambria Math"/>
                            </w:rPr>
                            <m:t>active</m:t>
                          </m:r>
                        </m:sub>
                      </m:sSub>
                    </m:e>
                  </m:acc>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5F3C3867" w14:textId="77777777" w:rsidR="005E2DD4" w:rsidRDefault="005E2DD4" w:rsidP="00330402">
      <w:pPr>
        <w:spacing w:line="360" w:lineRule="auto"/>
      </w:pPr>
    </w:p>
    <w:p w14:paraId="2E8AA7D8" w14:textId="6638A171" w:rsidR="005E2DD4" w:rsidRDefault="008A0D7B" w:rsidP="00330402">
      <w:pPr>
        <w:spacing w:line="360" w:lineRule="auto"/>
      </w:pPr>
      <w:r w:rsidRPr="008A0D7B">
        <w:t xml:space="preserve">where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m:rPr>
                    <m:nor/>
                  </m:rPr>
                  <w:rPr>
                    <w:rFonts w:ascii="Cambria Math" w:hAnsi="Cambria Math"/>
                  </w:rPr>
                  <m:t>active</m:t>
                </m:r>
              </m:sub>
            </m:sSub>
          </m:e>
        </m:acc>
      </m:oMath>
      <w:r w:rsidRPr="008A0D7B">
        <w:t xml:space="preserve"> is the mean power draw of the active GPU over the event window. Across 6,628 successfully processed files, 1,270 asymmetric events isolating GPU 1 heating GPU 0 were identified, yielding a mean crosstalk coefficient k</w:t>
      </w:r>
      <w:r w:rsidRPr="009303B2">
        <w:rPr>
          <w:vertAlign w:val="subscript"/>
        </w:rPr>
        <w:t>01</w:t>
      </w:r>
      <w:r w:rsidRPr="008A0D7B">
        <w:t xml:space="preserve"> = 0.01602 </w:t>
      </w:r>
      <w:r w:rsidR="008B4CC9">
        <w:t>°</w:t>
      </w:r>
      <w:r w:rsidRPr="008A0D7B">
        <w:t>C/W. A total of 93 events isolating GPU 0 heating GPU 1 were identified, yielding k</w:t>
      </w:r>
      <w:r w:rsidRPr="009303B2">
        <w:rPr>
          <w:vertAlign w:val="subscript"/>
        </w:rPr>
        <w:t xml:space="preserve">10 </w:t>
      </w:r>
      <w:r w:rsidRPr="008A0D7B">
        <w:t xml:space="preserve">= 0.00522 </w:t>
      </w:r>
      <w:r w:rsidR="008B4CC9">
        <w:t>°</w:t>
      </w:r>
      <w:r w:rsidRPr="008A0D7B">
        <w:t>C/W</w:t>
      </w:r>
      <w:r w:rsidR="005B584E">
        <w:t>.</w:t>
      </w:r>
    </w:p>
    <w:p w14:paraId="7CBD7714" w14:textId="77777777" w:rsidR="005B584E" w:rsidRDefault="005B584E" w:rsidP="00330402">
      <w:pPr>
        <w:spacing w:line="360" w:lineRule="auto"/>
      </w:pPr>
    </w:p>
    <w:p w14:paraId="05E96940" w14:textId="422F7CAF" w:rsidR="005B584E" w:rsidRDefault="005B584E" w:rsidP="005B584E">
      <w:pPr>
        <w:pStyle w:val="Heading3"/>
        <w:spacing w:line="360" w:lineRule="auto"/>
      </w:pPr>
      <w:bookmarkStart w:id="179" w:name="_Toc229164431"/>
      <w:bookmarkStart w:id="180" w:name="_Toc229170666"/>
      <w:r w:rsidRPr="005B584E">
        <w:t>Lumped Parameter Thermal Prior Extraction</w:t>
      </w:r>
      <w:bookmarkEnd w:id="179"/>
      <w:bookmarkEnd w:id="180"/>
    </w:p>
    <w:p w14:paraId="120339B9" w14:textId="0F8A7781" w:rsidR="005B584E" w:rsidRDefault="00122E89" w:rsidP="00122E89">
      <w:pPr>
        <w:spacing w:line="360" w:lineRule="auto"/>
      </w:pPr>
      <w:r w:rsidRPr="00122E89">
        <w:t>Following the establishment of directional crosstalk coefficients, the intrinsic thermodynamic parameters of each GPU were extracted. The cleaned dataset of 6,629 dual-GPU job files was scanned for step-response heating curves, defined as intervals initiated by a rapid power spike exceeding 100.0 W, sustained for at least 30 seconds, and captured within a maximum observation window of 150 seconds. Files where power dropped below 50% of the spike threshold before 30 seconds elapsed were discarded as insufficiently sustained. For each identified heating phase, the telemetry was first resampled to uniform 1-second intervals via linear interpolation. An exponential step-response curve of the form:</w:t>
      </w:r>
    </w:p>
    <w:p w14:paraId="5DCA0711" w14:textId="77777777" w:rsidR="00122E89" w:rsidRDefault="00122E89" w:rsidP="00122E89">
      <w:pPr>
        <w:spacing w:line="360" w:lineRule="auto"/>
      </w:pPr>
    </w:p>
    <w:p w14:paraId="400C302A" w14:textId="7D86CD76" w:rsidR="00122E89" w:rsidRPr="00122E89" w:rsidRDefault="00122E89" w:rsidP="00122E89">
      <w:pPr>
        <w:spacing w:line="360" w:lineRule="auto"/>
      </w:pPr>
      <m:oMathPara>
        <m:oMath>
          <m:eqArr>
            <m:eqArrPr>
              <m:maxDist m:val="1"/>
              <m:ctrlPr>
                <w:rPr>
                  <w:rFonts w:ascii="Cambria Math" w:hAnsi="Cambria Math"/>
                  <w:i/>
                </w:rPr>
              </m:ctrlPr>
            </m:eqArrPr>
            <m:e>
              <m:r>
                <w:rPr>
                  <w:rFonts w:ascii="Cambria Math" w:hAnsi="Cambria Math"/>
                </w:rPr>
                <m:t>T</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idle</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amp</m:t>
                  </m:r>
                </m:sub>
              </m:sSub>
              <m:d>
                <m:dPr>
                  <m:ctrlPr>
                    <w:rPr>
                      <w:rFonts w:ascii="Cambria Math" w:hAnsi="Cambria Math"/>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r>
                        <m:rPr>
                          <m:sty m:val="p"/>
                        </m:rPr>
                        <w:rPr>
                          <w:rFonts w:ascii="Cambria Math" w:hAnsi="Cambria Math"/>
                        </w:rPr>
                        <m:t>τ</m:t>
                      </m:r>
                    </m:sup>
                  </m:sSup>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388CD6C8" w14:textId="77777777" w:rsidR="00122E89" w:rsidRDefault="00122E89" w:rsidP="00122E89">
      <w:pPr>
        <w:spacing w:line="360" w:lineRule="auto"/>
      </w:pPr>
    </w:p>
    <w:p w14:paraId="11D1114F" w14:textId="32DBBC5B" w:rsidR="00122E89" w:rsidRDefault="00122E89" w:rsidP="00122E89">
      <w:pPr>
        <w:spacing w:line="360" w:lineRule="auto"/>
      </w:pPr>
      <w:r w:rsidRPr="00122E89">
        <w:t xml:space="preserve">was fitted to the heating trace using </w:t>
      </w:r>
      <w:r w:rsidRPr="00FB6176">
        <w:rPr>
          <w:i/>
          <w:iCs/>
        </w:rPr>
        <w:t>scipy.optimize.curve_fit</w:t>
      </w:r>
      <w:r w:rsidRPr="00122E89">
        <w:t xml:space="preserve"> with bounded constraints: T</w:t>
      </w:r>
      <w:r w:rsidRPr="00FB6176">
        <w:rPr>
          <w:vertAlign w:val="subscript"/>
        </w:rPr>
        <w:t>amp</w:t>
      </w:r>
      <w:r w:rsidRPr="00122E89">
        <w:t xml:space="preserve"> </w:t>
      </w:r>
      <w:r w:rsidRPr="00122E89">
        <w:rPr>
          <w:rFonts w:ascii="Cambria Math" w:hAnsi="Cambria Math" w:cs="Cambria Math"/>
        </w:rPr>
        <w:t>∈</w:t>
      </w:r>
      <w:r w:rsidRPr="00122E89">
        <w:t xml:space="preserve"> [3.0, 100.0] </w:t>
      </w:r>
      <w:r w:rsidRPr="00122E89">
        <w:rPr>
          <w:rFonts w:cs="Times New Roman"/>
        </w:rPr>
        <w:t>°</w:t>
      </w:r>
      <w:r w:rsidRPr="00122E89">
        <w:t xml:space="preserve">C and </w:t>
      </w:r>
      <w:r w:rsidRPr="00122E89">
        <w:rPr>
          <w:rFonts w:cs="Times New Roman"/>
        </w:rPr>
        <w:t>τ</w:t>
      </w:r>
      <w:r w:rsidRPr="00122E89">
        <w:t xml:space="preserve"> </w:t>
      </w:r>
      <w:r w:rsidRPr="00122E89">
        <w:rPr>
          <w:rFonts w:ascii="Cambria Math" w:hAnsi="Cambria Math" w:cs="Cambria Math"/>
        </w:rPr>
        <w:t>∈</w:t>
      </w:r>
      <w:r w:rsidRPr="00122E89">
        <w:t xml:space="preserve"> [5.0, 400.0]</w:t>
      </w:r>
      <w:r w:rsidR="00FD4342">
        <w:t xml:space="preserve"> </w:t>
      </w:r>
      <w:r w:rsidRPr="00122E89">
        <w:t xml:space="preserve">s. Curves where the fitted </w:t>
      </w:r>
      <w:r w:rsidRPr="00122E89">
        <w:rPr>
          <w:rFonts w:cs="Times New Roman"/>
        </w:rPr>
        <w:t>τ</w:t>
      </w:r>
      <w:r w:rsidRPr="00122E89">
        <w:t xml:space="preserve"> collided with either boundary were rejected as physically implausible. From the accepted fits, the lumped thermal resistance and convective cooling coefficient were derived as:</w:t>
      </w:r>
    </w:p>
    <w:p w14:paraId="5460CBF8" w14:textId="77777777" w:rsidR="008368F0" w:rsidRDefault="008368F0" w:rsidP="00122E89">
      <w:pPr>
        <w:spacing w:line="360" w:lineRule="auto"/>
      </w:pPr>
    </w:p>
    <w:p w14:paraId="6324BF06" w14:textId="5F91A5B9" w:rsidR="008368F0" w:rsidRPr="008368F0" w:rsidRDefault="008368F0" w:rsidP="00122E89">
      <w:pPr>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th</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T</m:t>
                      </m:r>
                    </m:e>
                    <m:sub>
                      <m:r>
                        <m:rPr>
                          <m:nor/>
                        </m:rPr>
                        <w:rPr>
                          <w:rFonts w:ascii="Cambria Math" w:hAnsi="Cambria Math"/>
                        </w:rPr>
                        <m:t>amp</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m:rPr>
                          <m:nor/>
                        </m:rPr>
                        <w:rPr>
                          <w:rFonts w:ascii="Cambria Math" w:hAnsi="Cambria Math"/>
                        </w:rPr>
                        <m:t>heat</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rFonts w:ascii="Cambria Math" w:hAnsi="Cambria Math"/>
                        </w:rPr>
                        <m:t>idle</m:t>
                      </m:r>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58674283" w14:textId="77777777" w:rsidR="008368F0" w:rsidRPr="008368F0" w:rsidRDefault="008368F0" w:rsidP="00122E89">
      <w:pPr>
        <w:spacing w:line="360" w:lineRule="auto"/>
      </w:pPr>
    </w:p>
    <w:p w14:paraId="100F42B4" w14:textId="1417013E" w:rsidR="008368F0" w:rsidRPr="008368F0" w:rsidRDefault="008368F0" w:rsidP="00122E89">
      <w:pPr>
        <w:spacing w:line="360" w:lineRule="auto"/>
      </w:pPr>
      <m:oMathPara>
        <m:oMath>
          <m:eqArr>
            <m:eqArrPr>
              <m:maxDist m:val="1"/>
              <m:ctrlPr>
                <w:rPr>
                  <w:rFonts w:ascii="Cambria Math" w:hAnsi="Cambria Math"/>
                  <w:i/>
                </w:rPr>
              </m:ctrlPr>
            </m:eqArrPr>
            <m:e>
              <m:r>
                <w:rPr>
                  <w:rFonts w:ascii="Cambria Math" w:hAnsi="Cambria Math"/>
                </w:rPr>
                <m:t>h=</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th</m:t>
                      </m:r>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52D57949" w14:textId="77777777" w:rsidR="008368F0" w:rsidRPr="008368F0" w:rsidRDefault="008368F0" w:rsidP="00122E89">
      <w:pPr>
        <w:spacing w:line="360" w:lineRule="auto"/>
      </w:pPr>
    </w:p>
    <w:p w14:paraId="137E1E91" w14:textId="47C97EF1" w:rsidR="008368F0" w:rsidRPr="008368F0" w:rsidRDefault="008368F0" w:rsidP="00122E89">
      <w:pPr>
        <w:spacing w:line="360" w:lineRule="auto"/>
      </w:pPr>
      <m:oMathPara>
        <m:oMath>
          <m:eqArr>
            <m:eqArrPr>
              <m:maxDist m:val="1"/>
              <m:ctrlPr>
                <w:rPr>
                  <w:rFonts w:ascii="Cambria Math" w:hAnsi="Cambria Math"/>
                  <w:i/>
                </w:rPr>
              </m:ctrlPr>
            </m:eqArrPr>
            <m:e>
              <m:r>
                <w:rPr>
                  <w:rFonts w:ascii="Cambria Math" w:hAnsi="Cambria Math"/>
                </w:rPr>
                <m:t>C=</m:t>
              </m:r>
              <m:f>
                <m:fPr>
                  <m:ctrlPr>
                    <w:rPr>
                      <w:rFonts w:ascii="Cambria Math" w:hAnsi="Cambria Math"/>
                    </w:rPr>
                  </m:ctrlPr>
                </m:fPr>
                <m:num>
                  <m:r>
                    <m:rPr>
                      <m:sty m:val="p"/>
                    </m:rPr>
                    <w:rPr>
                      <w:rFonts w:ascii="Cambria Math" w:hAnsi="Cambria Math"/>
                    </w:rPr>
                    <m:t>τ</m:t>
                  </m:r>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th</m:t>
                      </m:r>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6</m:t>
                  </m:r>
                </m:e>
              </m:d>
            </m:e>
          </m:eqArr>
        </m:oMath>
      </m:oMathPara>
    </w:p>
    <w:p w14:paraId="7ADC294C" w14:textId="77777777" w:rsidR="008368F0" w:rsidRDefault="008368F0" w:rsidP="00122E89">
      <w:pPr>
        <w:spacing w:line="360" w:lineRule="auto"/>
      </w:pPr>
    </w:p>
    <w:p w14:paraId="44465440" w14:textId="3967571E" w:rsidR="00FD4342" w:rsidRDefault="00FD4342" w:rsidP="00122E89">
      <w:pPr>
        <w:spacing w:line="360" w:lineRule="auto"/>
      </w:pPr>
      <w:r w:rsidRPr="00FD4342">
        <w:t xml:space="preserve">with a final sanity check requiring C </w:t>
      </w:r>
      <w:r w:rsidRPr="00FD4342">
        <w:rPr>
          <w:rFonts w:ascii="Cambria Math" w:hAnsi="Cambria Math" w:cs="Cambria Math"/>
        </w:rPr>
        <w:t>∈</w:t>
      </w:r>
      <w:r w:rsidRPr="00FD4342">
        <w:t xml:space="preserve"> [20.0, 1000.0]</w:t>
      </w:r>
      <w:r>
        <w:t xml:space="preserve"> </w:t>
      </w:r>
      <w:r w:rsidRPr="00FD4342">
        <w:t>J/</w:t>
      </w:r>
      <w:r w:rsidRPr="00FD4342">
        <w:rPr>
          <w:rFonts w:cs="Times New Roman"/>
        </w:rPr>
        <w:t>°</w:t>
      </w:r>
      <w:r w:rsidRPr="00FD4342">
        <w:t>C. The previously calculated thermal crosstalk coefficients (k</w:t>
      </w:r>
      <w:r w:rsidRPr="009303B2">
        <w:rPr>
          <w:vertAlign w:val="subscript"/>
        </w:rPr>
        <w:t>01</w:t>
      </w:r>
      <w:r w:rsidRPr="00FD4342">
        <w:t xml:space="preserve"> = 0.01602 </w:t>
      </w:r>
      <w:r w:rsidR="008B4CC9">
        <w:rPr>
          <w:rFonts w:cs="Times New Roman"/>
        </w:rPr>
        <w:t>°</w:t>
      </w:r>
      <w:r w:rsidRPr="00FD4342">
        <w:t>C/W and k</w:t>
      </w:r>
      <w:r w:rsidRPr="009303B2">
        <w:rPr>
          <w:vertAlign w:val="subscript"/>
        </w:rPr>
        <w:t>10</w:t>
      </w:r>
      <w:r w:rsidRPr="00FD4342">
        <w:t xml:space="preserve"> = 0.00522 </w:t>
      </w:r>
      <w:r w:rsidR="008B4CC9">
        <w:rPr>
          <w:rFonts w:cs="Times New Roman"/>
        </w:rPr>
        <w:t>°</w:t>
      </w:r>
      <w:r w:rsidRPr="00FD4342">
        <w:t>C/W) are converted to dimensionless crosstalk priors using:</w:t>
      </w:r>
    </w:p>
    <w:p w14:paraId="162B9E6C" w14:textId="77777777" w:rsidR="007179D3" w:rsidRDefault="007179D3" w:rsidP="00122E89">
      <w:pPr>
        <w:spacing w:line="360" w:lineRule="auto"/>
      </w:pPr>
    </w:p>
    <w:p w14:paraId="332C56F9" w14:textId="6211BF0D" w:rsidR="00A73448" w:rsidRPr="00A73448" w:rsidRDefault="00A73448" w:rsidP="00122E89">
      <w:pPr>
        <w:spacing w:line="360" w:lineRule="auto"/>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κ</m:t>
                  </m:r>
                  <m:ctrlPr>
                    <w:rPr>
                      <w:rFonts w:ascii="Cambria Math" w:hAnsi="Cambria Math"/>
                    </w:rPr>
                  </m:ctrlP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ij</m:t>
                  </m:r>
                </m:sub>
              </m:sSub>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7</m:t>
                  </m:r>
                </m:e>
              </m:d>
            </m:e>
          </m:eqArr>
        </m:oMath>
      </m:oMathPara>
    </w:p>
    <w:p w14:paraId="15A782E5" w14:textId="77777777" w:rsidR="00A73448" w:rsidRDefault="00A73448" w:rsidP="00122E89">
      <w:pPr>
        <w:spacing w:line="360" w:lineRule="auto"/>
      </w:pPr>
    </w:p>
    <w:p w14:paraId="3D703045" w14:textId="3E17FFF1" w:rsidR="007179D3" w:rsidRDefault="007179D3" w:rsidP="00122E89">
      <w:pPr>
        <w:spacing w:line="360" w:lineRule="auto"/>
      </w:pPr>
      <w:r w:rsidRPr="007179D3">
        <w:t xml:space="preserve">Of the 6,629 scanned files, 2,453 yielded valid step-response curves, 1,624 contributing fits for GPU 0 and 2,148 for GPU 1. The remaining 4,176 files were discarded due to insufficient thermal excitation or curve-fit rejection. The median priors extracted across valid fits are summarized in Table </w:t>
      </w:r>
      <w:r>
        <w:t>7.3</w:t>
      </w:r>
      <w:r w:rsidRPr="007179D3">
        <w:t>.</w:t>
      </w:r>
    </w:p>
    <w:p w14:paraId="2E9E80CE" w14:textId="77777777" w:rsidR="0042549B" w:rsidRDefault="0042549B" w:rsidP="00122E89">
      <w:pPr>
        <w:spacing w:line="360" w:lineRule="auto"/>
      </w:pPr>
    </w:p>
    <w:tbl>
      <w:tblPr>
        <w:tblStyle w:val="TableGrid"/>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2252"/>
        <w:gridCol w:w="2252"/>
        <w:gridCol w:w="2251"/>
        <w:gridCol w:w="2251"/>
      </w:tblGrid>
      <w:tr w:rsidR="003921F0" w14:paraId="2F996C2A" w14:textId="77777777" w:rsidTr="00A7092E">
        <w:trPr>
          <w:trHeight w:val="20"/>
          <w:jc w:val="center"/>
        </w:trPr>
        <w:tc>
          <w:tcPr>
            <w:tcW w:w="2252" w:type="dxa"/>
            <w:vAlign w:val="center"/>
          </w:tcPr>
          <w:p w14:paraId="70D27B03" w14:textId="3716A3E3" w:rsidR="003921F0" w:rsidRDefault="003921F0" w:rsidP="003921F0">
            <w:pPr>
              <w:spacing w:line="360" w:lineRule="auto"/>
              <w:jc w:val="center"/>
            </w:pPr>
            <w:r>
              <w:rPr>
                <w:b/>
                <w:bCs/>
                <w:sz w:val="22"/>
              </w:rPr>
              <w:t>Parameter</w:t>
            </w:r>
          </w:p>
        </w:tc>
        <w:tc>
          <w:tcPr>
            <w:tcW w:w="2252" w:type="dxa"/>
            <w:vAlign w:val="center"/>
          </w:tcPr>
          <w:p w14:paraId="55C617A7" w14:textId="7A9A0D49" w:rsidR="003921F0" w:rsidRDefault="003921F0" w:rsidP="003921F0">
            <w:pPr>
              <w:spacing w:line="360" w:lineRule="auto"/>
              <w:jc w:val="center"/>
            </w:pPr>
            <w:r>
              <w:rPr>
                <w:b/>
                <w:bCs/>
                <w:sz w:val="22"/>
              </w:rPr>
              <w:t>Unit</w:t>
            </w:r>
          </w:p>
        </w:tc>
        <w:tc>
          <w:tcPr>
            <w:tcW w:w="2251" w:type="dxa"/>
            <w:vAlign w:val="center"/>
          </w:tcPr>
          <w:p w14:paraId="2B863B5C" w14:textId="02FC90DA" w:rsidR="003921F0" w:rsidRDefault="003921F0" w:rsidP="003921F0">
            <w:pPr>
              <w:spacing w:line="360" w:lineRule="auto"/>
              <w:jc w:val="center"/>
            </w:pPr>
            <w:r>
              <w:rPr>
                <w:b/>
                <w:bCs/>
                <w:sz w:val="22"/>
              </w:rPr>
              <w:t>GPU 0</w:t>
            </w:r>
          </w:p>
        </w:tc>
        <w:tc>
          <w:tcPr>
            <w:tcW w:w="2251" w:type="dxa"/>
            <w:vAlign w:val="center"/>
          </w:tcPr>
          <w:p w14:paraId="579FFC28" w14:textId="2E4D9AE4" w:rsidR="003921F0" w:rsidRDefault="003921F0" w:rsidP="003921F0">
            <w:pPr>
              <w:spacing w:line="360" w:lineRule="auto"/>
              <w:jc w:val="center"/>
            </w:pPr>
            <w:r>
              <w:rPr>
                <w:b/>
                <w:bCs/>
                <w:sz w:val="22"/>
              </w:rPr>
              <w:t>GPU 1</w:t>
            </w:r>
          </w:p>
        </w:tc>
      </w:tr>
      <w:tr w:rsidR="003921F0" w14:paraId="5530D339" w14:textId="77777777" w:rsidTr="00A7092E">
        <w:trPr>
          <w:trHeight w:val="20"/>
          <w:jc w:val="center"/>
        </w:trPr>
        <w:tc>
          <w:tcPr>
            <w:tcW w:w="2252" w:type="dxa"/>
            <w:vAlign w:val="center"/>
          </w:tcPr>
          <w:p w14:paraId="2BD754BC" w14:textId="723BF04C" w:rsidR="003921F0" w:rsidRDefault="003921F0" w:rsidP="003921F0">
            <w:pPr>
              <w:spacing w:line="360" w:lineRule="auto"/>
              <w:jc w:val="center"/>
            </w:pPr>
            <w:r>
              <w:rPr>
                <w:sz w:val="22"/>
              </w:rPr>
              <w:t>Capacitance Prior (C)</w:t>
            </w:r>
          </w:p>
        </w:tc>
        <w:tc>
          <w:tcPr>
            <w:tcW w:w="2252" w:type="dxa"/>
            <w:vAlign w:val="center"/>
          </w:tcPr>
          <w:p w14:paraId="7EDA8317" w14:textId="007E91CB" w:rsidR="003921F0" w:rsidRDefault="003921F0" w:rsidP="003921F0">
            <w:pPr>
              <w:spacing w:line="360" w:lineRule="auto"/>
              <w:jc w:val="center"/>
            </w:pPr>
            <w:r>
              <w:rPr>
                <w:sz w:val="22"/>
              </w:rPr>
              <w:t>J/°C</w:t>
            </w:r>
          </w:p>
        </w:tc>
        <w:tc>
          <w:tcPr>
            <w:tcW w:w="2251" w:type="dxa"/>
            <w:vAlign w:val="center"/>
          </w:tcPr>
          <w:p w14:paraId="1FE3FE8C" w14:textId="12ABC7BB" w:rsidR="003921F0" w:rsidRDefault="003921F0" w:rsidP="003921F0">
            <w:pPr>
              <w:spacing w:line="360" w:lineRule="auto"/>
              <w:jc w:val="center"/>
            </w:pPr>
            <w:r>
              <w:rPr>
                <w:sz w:val="22"/>
              </w:rPr>
              <w:t>143.22</w:t>
            </w:r>
          </w:p>
        </w:tc>
        <w:tc>
          <w:tcPr>
            <w:tcW w:w="2251" w:type="dxa"/>
            <w:vAlign w:val="center"/>
          </w:tcPr>
          <w:p w14:paraId="08A8F7A3" w14:textId="631A0023" w:rsidR="003921F0" w:rsidRDefault="003921F0" w:rsidP="003921F0">
            <w:pPr>
              <w:spacing w:line="360" w:lineRule="auto"/>
              <w:jc w:val="center"/>
            </w:pPr>
            <w:r>
              <w:rPr>
                <w:sz w:val="22"/>
              </w:rPr>
              <w:t>140.25</w:t>
            </w:r>
          </w:p>
        </w:tc>
      </w:tr>
      <w:tr w:rsidR="003921F0" w14:paraId="6B1AAB4F" w14:textId="77777777" w:rsidTr="00A7092E">
        <w:trPr>
          <w:trHeight w:val="20"/>
          <w:jc w:val="center"/>
        </w:trPr>
        <w:tc>
          <w:tcPr>
            <w:tcW w:w="2252" w:type="dxa"/>
            <w:vAlign w:val="center"/>
          </w:tcPr>
          <w:p w14:paraId="4D241596" w14:textId="778434B0" w:rsidR="003921F0" w:rsidRDefault="003921F0" w:rsidP="003921F0">
            <w:pPr>
              <w:spacing w:line="360" w:lineRule="auto"/>
              <w:jc w:val="center"/>
            </w:pPr>
            <w:r>
              <w:rPr>
                <w:sz w:val="22"/>
              </w:rPr>
              <w:t>Resistance Prior (R</w:t>
            </w:r>
            <w:r w:rsidRPr="00D91B85">
              <w:rPr>
                <w:sz w:val="22"/>
                <w:vertAlign w:val="subscript"/>
              </w:rPr>
              <w:t>th</w:t>
            </w:r>
            <w:r>
              <w:rPr>
                <w:sz w:val="22"/>
              </w:rPr>
              <w:t>)</w:t>
            </w:r>
          </w:p>
        </w:tc>
        <w:tc>
          <w:tcPr>
            <w:tcW w:w="2252" w:type="dxa"/>
            <w:vAlign w:val="center"/>
          </w:tcPr>
          <w:p w14:paraId="7C5CFA33" w14:textId="25E630BC" w:rsidR="003921F0" w:rsidRDefault="003921F0" w:rsidP="003921F0">
            <w:pPr>
              <w:spacing w:line="360" w:lineRule="auto"/>
              <w:jc w:val="center"/>
            </w:pPr>
            <w:r>
              <w:rPr>
                <w:sz w:val="22"/>
              </w:rPr>
              <w:t>°C/W</w:t>
            </w:r>
          </w:p>
        </w:tc>
        <w:tc>
          <w:tcPr>
            <w:tcW w:w="2251" w:type="dxa"/>
            <w:vAlign w:val="center"/>
          </w:tcPr>
          <w:p w14:paraId="15F76726" w14:textId="0AE86C40" w:rsidR="003921F0" w:rsidRDefault="003921F0" w:rsidP="003921F0">
            <w:pPr>
              <w:spacing w:line="360" w:lineRule="auto"/>
              <w:jc w:val="center"/>
            </w:pPr>
            <w:r>
              <w:rPr>
                <w:sz w:val="22"/>
              </w:rPr>
              <w:t>0.2053</w:t>
            </w:r>
          </w:p>
        </w:tc>
        <w:tc>
          <w:tcPr>
            <w:tcW w:w="2251" w:type="dxa"/>
            <w:vAlign w:val="center"/>
          </w:tcPr>
          <w:p w14:paraId="4F3CD094" w14:textId="118D7F76" w:rsidR="003921F0" w:rsidRDefault="003921F0" w:rsidP="003921F0">
            <w:pPr>
              <w:spacing w:line="360" w:lineRule="auto"/>
              <w:jc w:val="center"/>
            </w:pPr>
            <w:r>
              <w:rPr>
                <w:sz w:val="22"/>
              </w:rPr>
              <w:t>0.1856</w:t>
            </w:r>
          </w:p>
        </w:tc>
      </w:tr>
      <w:tr w:rsidR="003921F0" w14:paraId="454E79DC" w14:textId="77777777" w:rsidTr="00A7092E">
        <w:trPr>
          <w:trHeight w:val="20"/>
          <w:jc w:val="center"/>
        </w:trPr>
        <w:tc>
          <w:tcPr>
            <w:tcW w:w="2252" w:type="dxa"/>
            <w:vAlign w:val="center"/>
          </w:tcPr>
          <w:p w14:paraId="792AE4F7" w14:textId="25110F6C" w:rsidR="003921F0" w:rsidRDefault="00CA0F49" w:rsidP="003921F0">
            <w:pPr>
              <w:spacing w:line="360" w:lineRule="auto"/>
              <w:jc w:val="center"/>
            </w:pPr>
            <w:r w:rsidRPr="00CA0F49">
              <w:rPr>
                <w:sz w:val="22"/>
              </w:rPr>
              <w:t>Convective</w:t>
            </w:r>
            <w:r>
              <w:rPr>
                <w:sz w:val="22"/>
              </w:rPr>
              <w:t xml:space="preserve"> </w:t>
            </w:r>
            <w:r w:rsidR="003921F0">
              <w:rPr>
                <w:sz w:val="22"/>
              </w:rPr>
              <w:t>Cooling Prior (h)</w:t>
            </w:r>
          </w:p>
        </w:tc>
        <w:tc>
          <w:tcPr>
            <w:tcW w:w="2252" w:type="dxa"/>
            <w:vAlign w:val="center"/>
          </w:tcPr>
          <w:p w14:paraId="7D9ECDE4" w14:textId="78828784" w:rsidR="003921F0" w:rsidRDefault="003921F0" w:rsidP="003921F0">
            <w:pPr>
              <w:spacing w:line="360" w:lineRule="auto"/>
              <w:jc w:val="center"/>
            </w:pPr>
            <w:r>
              <w:rPr>
                <w:sz w:val="22"/>
              </w:rPr>
              <w:t>W/°C</w:t>
            </w:r>
          </w:p>
        </w:tc>
        <w:tc>
          <w:tcPr>
            <w:tcW w:w="2251" w:type="dxa"/>
            <w:vAlign w:val="center"/>
          </w:tcPr>
          <w:p w14:paraId="504D8EE6" w14:textId="4295C991" w:rsidR="003921F0" w:rsidRDefault="003921F0" w:rsidP="003921F0">
            <w:pPr>
              <w:spacing w:line="360" w:lineRule="auto"/>
              <w:jc w:val="center"/>
            </w:pPr>
            <w:r>
              <w:rPr>
                <w:sz w:val="22"/>
              </w:rPr>
              <w:t>4.8713</w:t>
            </w:r>
          </w:p>
        </w:tc>
        <w:tc>
          <w:tcPr>
            <w:tcW w:w="2251" w:type="dxa"/>
            <w:vAlign w:val="center"/>
          </w:tcPr>
          <w:p w14:paraId="4A6FFD1F" w14:textId="076287D6" w:rsidR="003921F0" w:rsidRDefault="003921F0" w:rsidP="003921F0">
            <w:pPr>
              <w:spacing w:line="360" w:lineRule="auto"/>
              <w:jc w:val="center"/>
            </w:pPr>
            <w:r>
              <w:rPr>
                <w:sz w:val="22"/>
              </w:rPr>
              <w:t>5.3871</w:t>
            </w:r>
          </w:p>
        </w:tc>
      </w:tr>
      <w:tr w:rsidR="003921F0" w14:paraId="5A4A31AE" w14:textId="77777777" w:rsidTr="00A7092E">
        <w:trPr>
          <w:trHeight w:val="20"/>
          <w:jc w:val="center"/>
        </w:trPr>
        <w:tc>
          <w:tcPr>
            <w:tcW w:w="2252" w:type="dxa"/>
            <w:vAlign w:val="center"/>
          </w:tcPr>
          <w:p w14:paraId="6EA5C077" w14:textId="6A01CD25" w:rsidR="003921F0" w:rsidRDefault="003921F0" w:rsidP="003921F0">
            <w:pPr>
              <w:spacing w:line="360" w:lineRule="auto"/>
              <w:jc w:val="center"/>
            </w:pPr>
            <w:r>
              <w:rPr>
                <w:sz w:val="22"/>
              </w:rPr>
              <w:lastRenderedPageBreak/>
              <w:t>Crosstalk Prior (κ)</w:t>
            </w:r>
          </w:p>
        </w:tc>
        <w:tc>
          <w:tcPr>
            <w:tcW w:w="2252" w:type="dxa"/>
            <w:vAlign w:val="center"/>
          </w:tcPr>
          <w:p w14:paraId="67D5835F" w14:textId="6227EB51" w:rsidR="003921F0" w:rsidRDefault="003921F0" w:rsidP="003921F0">
            <w:pPr>
              <w:spacing w:line="360" w:lineRule="auto"/>
              <w:jc w:val="center"/>
            </w:pPr>
            <w:r>
              <w:rPr>
                <w:sz w:val="22"/>
              </w:rPr>
              <w:t>Dimensionless</w:t>
            </w:r>
          </w:p>
        </w:tc>
        <w:tc>
          <w:tcPr>
            <w:tcW w:w="2251" w:type="dxa"/>
            <w:vAlign w:val="center"/>
          </w:tcPr>
          <w:p w14:paraId="051DD451" w14:textId="307B6B54" w:rsidR="003921F0" w:rsidRDefault="003921F0" w:rsidP="003921F0">
            <w:pPr>
              <w:spacing w:line="360" w:lineRule="auto"/>
              <w:jc w:val="center"/>
            </w:pPr>
            <w:r>
              <w:rPr>
                <w:sz w:val="22"/>
              </w:rPr>
              <w:t>0.0780</w:t>
            </w:r>
          </w:p>
        </w:tc>
        <w:tc>
          <w:tcPr>
            <w:tcW w:w="2251" w:type="dxa"/>
            <w:vAlign w:val="center"/>
          </w:tcPr>
          <w:p w14:paraId="6466E41E" w14:textId="09D13462" w:rsidR="003921F0" w:rsidRDefault="003921F0" w:rsidP="004C4997">
            <w:pPr>
              <w:keepNext/>
              <w:spacing w:line="360" w:lineRule="auto"/>
              <w:jc w:val="center"/>
            </w:pPr>
            <w:r>
              <w:rPr>
                <w:sz w:val="22"/>
              </w:rPr>
              <w:t>0.0281</w:t>
            </w:r>
          </w:p>
        </w:tc>
      </w:tr>
    </w:tbl>
    <w:p w14:paraId="09119DB7" w14:textId="4E5C5512" w:rsidR="0042549B" w:rsidRDefault="004C4997" w:rsidP="004C4997">
      <w:pPr>
        <w:pStyle w:val="Caption"/>
      </w:pPr>
      <w:r>
        <w:br/>
      </w:r>
      <w:bookmarkStart w:id="181" w:name="_Toc229164252"/>
      <w:r>
        <w:t>Table 7.</w:t>
      </w:r>
      <w:r w:rsidR="003F5B75">
        <w:fldChar w:fldCharType="begin"/>
      </w:r>
      <w:r w:rsidR="003F5B75">
        <w:instrText xml:space="preserve"> SEQ Table \* ARABIC \s 1 </w:instrText>
      </w:r>
      <w:r w:rsidR="003F5B75">
        <w:fldChar w:fldCharType="separate"/>
      </w:r>
      <w:r w:rsidR="003F5B75">
        <w:rPr>
          <w:noProof/>
        </w:rPr>
        <w:t>3</w:t>
      </w:r>
      <w:r w:rsidR="003F5B75">
        <w:fldChar w:fldCharType="end"/>
      </w:r>
      <w:r>
        <w:t xml:space="preserve">: </w:t>
      </w:r>
      <w:r w:rsidRPr="007078B5">
        <w:t>Thermal Priors for GPU 0 and GPU 1</w:t>
      </w:r>
      <w:bookmarkEnd w:id="181"/>
    </w:p>
    <w:p w14:paraId="02E0524B" w14:textId="77777777" w:rsidR="004C4997" w:rsidRPr="004C4997" w:rsidRDefault="004C4997" w:rsidP="004C4997"/>
    <w:p w14:paraId="1542A26C" w14:textId="25EB8FC4" w:rsidR="0042549B" w:rsidRDefault="0042549B" w:rsidP="00122E89">
      <w:pPr>
        <w:spacing w:line="360" w:lineRule="auto"/>
      </w:pPr>
      <w:r w:rsidRPr="0042549B">
        <w:t>The close agreement between C</w:t>
      </w:r>
      <w:r w:rsidRPr="00FB6176">
        <w:rPr>
          <w:vertAlign w:val="subscript"/>
        </w:rPr>
        <w:t>0</w:t>
      </w:r>
      <w:r w:rsidRPr="0042549B">
        <w:t xml:space="preserve"> and C</w:t>
      </w:r>
      <w:r w:rsidRPr="00FB6176">
        <w:rPr>
          <w:vertAlign w:val="subscript"/>
        </w:rPr>
        <w:t>1</w:t>
      </w:r>
      <w:r w:rsidRPr="0042549B">
        <w:t xml:space="preserve"> (less than 2.1% relative difference) supports the assumption of similar thermal mass across the two GPUs, consistent with their identical hardware specification. From the observed priors and the divergence in h values it can be inferred that airflow conditions within the node are asymmetric. GPU 1 likely sits upstream in the airflow path, meaning its thermal exhaust is carried directly over GPU 0, which explains the higher crosstalk coefficient (k</w:t>
      </w:r>
      <w:r w:rsidRPr="009303B2">
        <w:rPr>
          <w:vertAlign w:val="subscript"/>
        </w:rPr>
        <w:t>01</w:t>
      </w:r>
      <w:r w:rsidRPr="0042549B">
        <w:t xml:space="preserve"> = 0.01602 °C/W) and higher thermal resistance (R</w:t>
      </w:r>
      <w:r w:rsidRPr="0019105B">
        <w:rPr>
          <w:vertAlign w:val="subscript"/>
        </w:rPr>
        <w:t>th,0</w:t>
      </w:r>
      <w:r w:rsidRPr="0042549B">
        <w:t xml:space="preserve"> = 0.2053 °C/W) observed for GPU 0. Conversely, heat generated by GPU 0 must propagate against the primary airflow to reach GPU 1, resulting in a significantly lower crosstalk coefficient (k</w:t>
      </w:r>
      <w:r w:rsidRPr="009303B2">
        <w:rPr>
          <w:vertAlign w:val="subscript"/>
        </w:rPr>
        <w:t>10</w:t>
      </w:r>
      <w:r w:rsidRPr="0042549B">
        <w:t xml:space="preserve"> = 0.00522 °C/W) and lower thermal resistance (R</w:t>
      </w:r>
      <w:r w:rsidRPr="00811188">
        <w:rPr>
          <w:vertAlign w:val="subscript"/>
        </w:rPr>
        <w:t>th,1</w:t>
      </w:r>
      <w:r w:rsidRPr="0042549B">
        <w:t xml:space="preserve"> = 0.1856 °C/W) for the upstream GPU.</w:t>
      </w:r>
    </w:p>
    <w:p w14:paraId="33467CEC" w14:textId="77777777" w:rsidR="00271EB3" w:rsidRDefault="00271EB3" w:rsidP="00122E89">
      <w:pPr>
        <w:spacing w:line="360" w:lineRule="auto"/>
      </w:pPr>
    </w:p>
    <w:p w14:paraId="26C6032E" w14:textId="59CAA4EC" w:rsidR="007B7FF2" w:rsidRDefault="00271EB3" w:rsidP="007B7FF2">
      <w:pPr>
        <w:pStyle w:val="Heading2"/>
        <w:spacing w:line="360" w:lineRule="auto"/>
      </w:pPr>
      <w:bookmarkStart w:id="182" w:name="_Toc229164432"/>
      <w:bookmarkStart w:id="183" w:name="_Toc229170667"/>
      <w:r w:rsidRPr="00271EB3">
        <w:t>Model Architecture Evolution</w:t>
      </w:r>
      <w:bookmarkEnd w:id="182"/>
      <w:bookmarkEnd w:id="183"/>
    </w:p>
    <w:p w14:paraId="7F1758FF" w14:textId="359E6508" w:rsidR="007B7FF2" w:rsidRDefault="00682AC7" w:rsidP="00682AC7">
      <w:pPr>
        <w:spacing w:line="360" w:lineRule="auto"/>
      </w:pPr>
      <w:r w:rsidRPr="00682AC7">
        <w:t>The final physics-informed ODE architecture evolved through an iterative, data-driven process rather than starting from a single, pre-planned design. The development of the three model iterations was guided by actively monitoring the training logs, with execution halted whenever a model hit mathematical or physical limits. As a result, the first two iterations were manually stopped before reaching their planned epoch budgets. Their performance metrics reflect mid</w:t>
      </w:r>
      <w:r w:rsidR="00DE5C8F">
        <w:t>-</w:t>
      </w:r>
      <w:r w:rsidRPr="00682AC7">
        <w:t xml:space="preserve">development snapshots rather than fully converged states; only Iteration 3 was trained to complete convergence. Because of this difference in training budgets, a direct numerical comparison of their final performance is not meaningful and is therefore omitted. To manage the expanding complexity across these iterations, we used the empirically derived values from Section IV as starting points where applicable. However, as the architecture evolved to capture non-linear and multi-mass dynamics, our reliance on these simple step-response priors shifted. Newly introduced parameters were initialized using standard engineering heuristics. Throughout all iterations, the parameters were mathematically restricted to remain within realistic physical limits during training, ensuring the optimizer could not learn impossible behaviours like negative thermal mass. The exact parameter initializations and boundary limits for the final architecture are provided in </w:t>
      </w:r>
      <w:r w:rsidR="00E83E85">
        <w:t>Table 7.4.</w:t>
      </w:r>
    </w:p>
    <w:p w14:paraId="6642A4DD" w14:textId="77777777" w:rsidR="00E83E85" w:rsidRDefault="00E83E85" w:rsidP="00682AC7">
      <w:pPr>
        <w:spacing w:line="360" w:lineRule="auto"/>
      </w:pPr>
    </w:p>
    <w:p w14:paraId="2FB88EAA" w14:textId="014171C9" w:rsidR="00532522" w:rsidRDefault="00532522" w:rsidP="00026DFE">
      <w:pPr>
        <w:pStyle w:val="Heading3"/>
        <w:spacing w:line="360" w:lineRule="auto"/>
      </w:pPr>
      <w:bookmarkStart w:id="184" w:name="_Toc229164433"/>
      <w:bookmarkStart w:id="185" w:name="_Toc229170668"/>
      <w:r w:rsidRPr="00532522">
        <w:lastRenderedPageBreak/>
        <w:t>Iteration 1: Single-Mass Static Cooling</w:t>
      </w:r>
      <w:bookmarkEnd w:id="184"/>
      <w:bookmarkEnd w:id="185"/>
    </w:p>
    <w:p w14:paraId="1F271ADC" w14:textId="27685481" w:rsidR="00532522" w:rsidRDefault="00026DFE" w:rsidP="00026DFE">
      <w:pPr>
        <w:spacing w:line="360" w:lineRule="auto"/>
      </w:pPr>
      <w:r w:rsidRPr="00026DFE">
        <w:t xml:space="preserve">The first iteration modelled the entire GPU thermal assembly as a single lumped capacitance C with a static linear cooling coefficient h. For this iteration, the empirically derived priors (C, h, and κ) were used directly as the initial weights. Training was manually stopped at epoch 35 out of a planned 50 after the logs showed signs of early stagnation. The validation RMSE plateaued around 6.16 </w:t>
      </w:r>
      <w:r w:rsidR="008B4CC9">
        <w:t>°</w:t>
      </w:r>
      <w:r w:rsidRPr="00026DFE">
        <w:t xml:space="preserve">C, with improvements dropping below 0.002 </w:t>
      </w:r>
      <w:r w:rsidR="008B4CC9">
        <w:t>°</w:t>
      </w:r>
      <w:r w:rsidRPr="00026DFE">
        <w:t xml:space="preserve">C per epoch. Since the optimizer was stuck in a local minimum and a high error, the training was paused to investigate the bottleneck. Analyzing the residuals at the epoch 35 checkpoint showed that the model consistently underpredicted temperatures above 70 </w:t>
      </w:r>
      <w:r w:rsidR="008B4CC9">
        <w:t>°</w:t>
      </w:r>
      <w:r w:rsidRPr="00026DFE">
        <w:t>C, completely failing to track high-temperature plateaus. This made physical sense: a static h parameter represents a constant cooling rate, meaning</w:t>
      </w:r>
      <w:r w:rsidRPr="00026DFE">
        <w:t xml:space="preserve"> </w:t>
      </w:r>
      <w:r w:rsidRPr="00026DFE">
        <w:t>it mathematically cannot capture the aggressive, non-linear way GPU fan curves engage at higher temperatures. This limitation prompted the move to Iteration 2.</w:t>
      </w:r>
    </w:p>
    <w:p w14:paraId="1A69D50B" w14:textId="77777777" w:rsidR="00026DFE" w:rsidRDefault="00026DFE" w:rsidP="00026DFE">
      <w:pPr>
        <w:spacing w:line="360" w:lineRule="auto"/>
      </w:pPr>
    </w:p>
    <w:p w14:paraId="5F11D585" w14:textId="58963285" w:rsidR="00026DFE" w:rsidRDefault="00026DFE" w:rsidP="00026DFE">
      <w:pPr>
        <w:pStyle w:val="Heading3"/>
        <w:spacing w:line="360" w:lineRule="auto"/>
      </w:pPr>
      <w:bookmarkStart w:id="186" w:name="_Toc229164434"/>
      <w:bookmarkStart w:id="187" w:name="_Toc229170669"/>
      <w:r w:rsidRPr="00026DFE">
        <w:t>Iteration 2: Single-Mass Dynamic Cooling</w:t>
      </w:r>
      <w:bookmarkEnd w:id="186"/>
      <w:bookmarkEnd w:id="187"/>
    </w:p>
    <w:p w14:paraId="141AF537" w14:textId="37FFCD90" w:rsidR="00026DFE" w:rsidRDefault="00026DFE" w:rsidP="00026DFE">
      <w:pPr>
        <w:spacing w:line="360" w:lineRule="auto"/>
      </w:pPr>
      <w:r w:rsidRPr="00026DFE">
        <w:t>To address the fan curve issue, a sigmoid-gated, temperature dependent cooling function h(T) was introduced. While the empirical priors for capacitance (C) and crosstalk (κ) were retained, the static h was replaced by new dynamic cooling parameters (h</w:t>
      </w:r>
      <w:r w:rsidRPr="004E63B1">
        <w:rPr>
          <w:vertAlign w:val="subscript"/>
        </w:rPr>
        <w:t>base</w:t>
      </w:r>
      <w:r w:rsidRPr="00026DFE">
        <w:t xml:space="preserve"> and h</w:t>
      </w:r>
      <w:r w:rsidRPr="00272B1E">
        <w:rPr>
          <w:vertAlign w:val="subscript"/>
        </w:rPr>
        <w:t>active</w:t>
      </w:r>
      <w:r w:rsidRPr="00026DFE">
        <w:t>), which were initialized using engineering heuristics. This second iteration was set to run for 500 epochs but was manually halted early at epoch 195. Although the validation RMSE initially improved, the error trajectory eventually plateaued with an improvement of only 0.02</w:t>
      </w:r>
      <w:r w:rsidR="008B4CC9">
        <w:t>°</w:t>
      </w:r>
      <w:r w:rsidRPr="00026DFE">
        <w:t>C over the last 50 epochs. More importantly, the parameter evolution showed the lumped capacitance C drifting continuously upward until it hit 993.81 J/</w:t>
      </w:r>
      <w:r w:rsidR="008B4CC9">
        <w:t>°</w:t>
      </w:r>
      <w:r w:rsidRPr="00026DFE">
        <w:t>C, saturating against our predefined physical upper bound of 1000.0 J/</w:t>
      </w:r>
      <w:r w:rsidR="008B4CC9">
        <w:t>°</w:t>
      </w:r>
      <w:r w:rsidRPr="00026DFE">
        <w:t>C. Essentially, the optimizer was trying to inflate the thermal mass to artificially dampen errors it could not physically fit. Due to the error plateau and parameter saturation, the training was stopped. Evaluating the epoch 195 checkpoint revealed persistent tracking errors during sudden power spikes. This led to an understanding that governing the temperature differential dT</w:t>
      </w:r>
      <w:r w:rsidR="000E598F">
        <w:t>/</w:t>
      </w:r>
      <w:r w:rsidRPr="00026DFE">
        <w:t>dt with a single lumped capacitance C simply cannot capture both the near-instantaneous heating of the die and the slow thermal soaking of the massive heatsink. This proved that the model needed to be structurally decomposed.</w:t>
      </w:r>
    </w:p>
    <w:p w14:paraId="089C8367" w14:textId="77777777" w:rsidR="00026DFE" w:rsidRDefault="00026DFE" w:rsidP="00026DFE">
      <w:pPr>
        <w:spacing w:line="360" w:lineRule="auto"/>
      </w:pPr>
    </w:p>
    <w:p w14:paraId="7CB4A87F" w14:textId="77777777" w:rsidR="00026DFE" w:rsidRDefault="00026DFE" w:rsidP="00026DFE">
      <w:pPr>
        <w:pStyle w:val="Heading3"/>
        <w:spacing w:line="360" w:lineRule="auto"/>
      </w:pPr>
      <w:bookmarkStart w:id="188" w:name="_Toc229164435"/>
      <w:bookmarkStart w:id="189" w:name="_Toc229170670"/>
      <w:r w:rsidRPr="00026DFE">
        <w:t>Iteration 3: Two-Mass Dynamic Cooling</w:t>
      </w:r>
      <w:bookmarkEnd w:id="188"/>
      <w:bookmarkEnd w:id="189"/>
      <w:r w:rsidRPr="00026DFE">
        <w:t xml:space="preserve"> </w:t>
      </w:r>
    </w:p>
    <w:p w14:paraId="7127CA3E" w14:textId="5C3AF93E" w:rsidR="00026DFE" w:rsidRDefault="00026DFE" w:rsidP="00026DFE">
      <w:pPr>
        <w:spacing w:line="360" w:lineRule="auto"/>
      </w:pPr>
      <w:r w:rsidRPr="00026DFE">
        <w:t>Guided by previous failure modes, the lumped thermal mass was split into two distinct masses: a silicon die (C</w:t>
      </w:r>
      <w:r w:rsidRPr="00F37023">
        <w:rPr>
          <w:vertAlign w:val="subscript"/>
        </w:rPr>
        <w:t>die</w:t>
      </w:r>
      <w:r w:rsidRPr="00026DFE">
        <w:t>) and a heatsink (C</w:t>
      </w:r>
      <w:r w:rsidRPr="00F37023">
        <w:rPr>
          <w:vertAlign w:val="subscript"/>
        </w:rPr>
        <w:t>sink</w:t>
      </w:r>
      <w:r w:rsidRPr="00026DFE">
        <w:t>), coupled by thermal paste resistance (R</w:t>
      </w:r>
      <w:r w:rsidRPr="00F37023">
        <w:rPr>
          <w:vertAlign w:val="subscript"/>
        </w:rPr>
        <w:t>paste</w:t>
      </w:r>
      <w:r w:rsidRPr="00026DFE">
        <w:t xml:space="preserve">). Because </w:t>
      </w:r>
      <w:r w:rsidRPr="00026DFE">
        <w:lastRenderedPageBreak/>
        <w:t xml:space="preserve">the single empirical C value could not accurately represent this decoupled system, it was discarded and heuristic starting points were used for both masses. Ultimately, only the empirical crosstalk prior (κ) was carried forward directly from Section IV. This model was trained to convergence and the parameters quickly stabilized within realistic physical boundaries. Early stopping identified the optimal weights at epoch 81, achieving a minimum validation RMSE of 2.28 </w:t>
      </w:r>
      <w:r w:rsidR="008B4CC9">
        <w:t>°</w:t>
      </w:r>
      <w:r w:rsidRPr="00026DFE">
        <w:t>C. It successfully captured both the high-temperature plateaus and the fast power spikes. This two-mass architecture with dynamic cooling was finally adopted for all subsequent analysis.</w:t>
      </w:r>
    </w:p>
    <w:p w14:paraId="306AF09D" w14:textId="77777777" w:rsidR="00026DFE" w:rsidRDefault="00026DFE" w:rsidP="00026DFE">
      <w:pPr>
        <w:spacing w:line="360" w:lineRule="auto"/>
      </w:pPr>
    </w:p>
    <w:p w14:paraId="2A76A99F" w14:textId="670F77A9" w:rsidR="00E00F2F" w:rsidRDefault="00026DFE" w:rsidP="00697053">
      <w:pPr>
        <w:pStyle w:val="Heading2"/>
        <w:spacing w:line="360" w:lineRule="auto"/>
      </w:pPr>
      <w:bookmarkStart w:id="190" w:name="_Toc229164436"/>
      <w:bookmarkStart w:id="191" w:name="_Toc229170671"/>
      <w:r w:rsidRPr="00026DFE">
        <w:t>The Physics-Informed ODE Model</w:t>
      </w:r>
      <w:bookmarkEnd w:id="190"/>
      <w:bookmarkEnd w:id="191"/>
    </w:p>
    <w:p w14:paraId="1FFB545C" w14:textId="77634CD3" w:rsidR="00E00F2F" w:rsidRDefault="00697053" w:rsidP="00697053">
      <w:pPr>
        <w:spacing w:line="360" w:lineRule="auto"/>
      </w:pPr>
      <w:r w:rsidRPr="00697053">
        <w:t>Following the iterative development process detailed in Section V, the Two-Mass Dynamic Cooling architecture was selected as the optimal framework for representing the thermal behaviour of the dual-GPU nodes. This section provides the comprehensive mathematical formulation of this finalized model.</w:t>
      </w:r>
    </w:p>
    <w:p w14:paraId="31A7EE66" w14:textId="77777777" w:rsidR="00697053" w:rsidRDefault="00697053" w:rsidP="00697053">
      <w:pPr>
        <w:spacing w:line="360" w:lineRule="auto"/>
      </w:pPr>
    </w:p>
    <w:p w14:paraId="2A0C25FD" w14:textId="0F6290AC" w:rsidR="00697053" w:rsidRDefault="00697053" w:rsidP="00697053">
      <w:pPr>
        <w:pStyle w:val="Heading3"/>
        <w:spacing w:line="360" w:lineRule="auto"/>
      </w:pPr>
      <w:bookmarkStart w:id="192" w:name="_Toc229164437"/>
      <w:bookmarkStart w:id="193" w:name="_Toc229170672"/>
      <w:r w:rsidRPr="00697053">
        <w:t>Two-Mass ODE Architecture</w:t>
      </w:r>
      <w:bookmarkEnd w:id="192"/>
      <w:bookmarkEnd w:id="193"/>
    </w:p>
    <w:p w14:paraId="39E8B6FF" w14:textId="46D9A670" w:rsidR="00697053" w:rsidRDefault="00697053" w:rsidP="00697053">
      <w:pPr>
        <w:spacing w:line="360" w:lineRule="auto"/>
      </w:pPr>
      <w:r w:rsidRPr="00697053">
        <w:t>The physical hardware was developed as a Two-Mass model for each GPU, splitting the thermal assembly into two masses:</w:t>
      </w:r>
      <w:r>
        <w:t xml:space="preserve"> </w:t>
      </w:r>
      <w:r w:rsidRPr="00697053">
        <w:t>the Silicon Die (C</w:t>
      </w:r>
      <w:r w:rsidRPr="00F37023">
        <w:rPr>
          <w:vertAlign w:val="subscript"/>
        </w:rPr>
        <w:t>die</w:t>
      </w:r>
      <w:r w:rsidRPr="00697053">
        <w:t>), where heat is generated, and the Heatsink mass (C</w:t>
      </w:r>
      <w:r w:rsidRPr="00F37023">
        <w:rPr>
          <w:vertAlign w:val="subscript"/>
        </w:rPr>
        <w:t>sink</w:t>
      </w:r>
      <w:r w:rsidRPr="00697053">
        <w:t>), where heat is dissipated. Heat flows from the die to the heatsink through the thermal interface material, represented by thermal paste resistance (R</w:t>
      </w:r>
      <w:r w:rsidRPr="00F37023">
        <w:rPr>
          <w:vertAlign w:val="subscript"/>
        </w:rPr>
        <w:t>paste</w:t>
      </w:r>
      <w:r w:rsidRPr="00697053">
        <w:t>). The heatsink subsequently dissipates energy into the ambient environment (T</w:t>
      </w:r>
      <w:r w:rsidRPr="00D91B85">
        <w:rPr>
          <w:vertAlign w:val="subscript"/>
        </w:rPr>
        <w:t>amb</w:t>
      </w:r>
      <w:r w:rsidRPr="00697053">
        <w:t>) via convective cooling (h). Since T</w:t>
      </w:r>
      <w:r w:rsidRPr="00D91B85">
        <w:rPr>
          <w:vertAlign w:val="subscript"/>
        </w:rPr>
        <w:t>amb</w:t>
      </w:r>
      <w:r w:rsidRPr="00697053">
        <w:t xml:space="preserve"> is not directly measured in the telemetry, it is estimated per job during preprocessing as described in Section III. The heatsink temperature at t = 0 is not directly observable in the available timeseries logs. It is therefore initialized at the start of each sequence by assuming initial thermal equilibrium through the paste:</w:t>
      </w:r>
    </w:p>
    <w:p w14:paraId="7C5D4DDA" w14:textId="77777777" w:rsidR="00697053" w:rsidRDefault="00697053" w:rsidP="00697053">
      <w:pPr>
        <w:spacing w:line="360" w:lineRule="auto"/>
      </w:pPr>
    </w:p>
    <w:p w14:paraId="7CD5696A" w14:textId="330CEDD8" w:rsidR="00697053" w:rsidRPr="00697053" w:rsidRDefault="00697053" w:rsidP="00697053">
      <w:pPr>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m:rPr>
                      <m:nor/>
                    </m:rPr>
                    <w:rPr>
                      <w:rFonts w:ascii="Cambria Math" w:hAnsi="Cambria Math"/>
                    </w:rPr>
                    <m:t>sink</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die</m:t>
                  </m:r>
                </m:sub>
              </m:sSub>
              <m:d>
                <m:dPr>
                  <m:ctrlPr>
                    <w:rPr>
                      <w:rFonts w:ascii="Cambria Math" w:hAnsi="Cambria Math"/>
                      <w:i/>
                    </w:rPr>
                  </m:ctrlPr>
                </m:dPr>
                <m:e>
                  <m:r>
                    <w:rPr>
                      <w:rFonts w:ascii="Cambria Math" w:hAnsi="Cambria Math"/>
                    </w:rPr>
                    <m:t>0</m:t>
                  </m:r>
                </m:e>
              </m:d>
              <m:r>
                <w:rPr>
                  <w:rFonts w:ascii="Cambria Math" w:hAnsi="Cambria Math"/>
                </w:rPr>
                <m:t>-P</m:t>
              </m:r>
              <m:d>
                <m:dPr>
                  <m:ctrlPr>
                    <w:rPr>
                      <w:rFonts w:ascii="Cambria Math" w:hAnsi="Cambria Math"/>
                      <w:i/>
                    </w:rPr>
                  </m:ctrlPr>
                </m:dPr>
                <m:e>
                  <m:r>
                    <w:rPr>
                      <w:rFonts w:ascii="Cambria Math" w:hAnsi="Cambria Math"/>
                    </w:rPr>
                    <m:t>0</m:t>
                  </m:r>
                </m:e>
              </m:d>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m:rPr>
                      <m:nor/>
                    </m:rPr>
                    <w:rPr>
                      <w:rFonts w:ascii="Cambria Math" w:hAnsi="Cambria Math"/>
                    </w:rPr>
                    <m:t>paste</m:t>
                  </m:r>
                </m:sub>
              </m:sSub>
              <m:r>
                <w:rPr>
                  <w:rFonts w:ascii="Cambria Math" w:hAnsi="Cambria Math"/>
                </w:rPr>
                <m:t>#</m:t>
              </m:r>
              <m:d>
                <m:dPr>
                  <m:ctrlPr>
                    <w:rPr>
                      <w:rFonts w:ascii="Cambria Math" w:hAnsi="Cambria Math"/>
                      <w:i/>
                    </w:rPr>
                  </m:ctrlPr>
                </m:dPr>
                <m:e>
                  <m:r>
                    <w:rPr>
                      <w:rFonts w:ascii="Cambria Math" w:hAnsi="Cambria Math"/>
                    </w:rPr>
                    <m:t>8</m:t>
                  </m:r>
                </m:e>
              </m:d>
            </m:e>
          </m:eqArr>
        </m:oMath>
      </m:oMathPara>
    </w:p>
    <w:p w14:paraId="35A7C987" w14:textId="77777777" w:rsidR="00697053" w:rsidRDefault="00697053" w:rsidP="00697053">
      <w:pPr>
        <w:spacing w:line="360" w:lineRule="auto"/>
      </w:pPr>
    </w:p>
    <w:p w14:paraId="45A4DB1A" w14:textId="57EA41AB" w:rsidR="00697053" w:rsidRDefault="00697053" w:rsidP="00697053">
      <w:pPr>
        <w:spacing w:line="360" w:lineRule="auto"/>
      </w:pPr>
      <w:r w:rsidRPr="00697053">
        <w:t>For a given GPU, the continuous-time thermal dynamics are governed by the following system of differential equations:</w:t>
      </w:r>
    </w:p>
    <w:p w14:paraId="59B998CE" w14:textId="77777777" w:rsidR="00106171" w:rsidRDefault="00106171" w:rsidP="00697053">
      <w:pPr>
        <w:spacing w:line="360" w:lineRule="auto"/>
      </w:pPr>
    </w:p>
    <w:p w14:paraId="5720B054" w14:textId="618F39C4" w:rsidR="00106171" w:rsidRPr="00106171" w:rsidRDefault="00106171" w:rsidP="00697053">
      <w:pPr>
        <w:spacing w:line="360" w:lineRule="auto"/>
      </w:pPr>
      <m:oMathPara>
        <m:oMath>
          <m:eqArr>
            <m:eqArrPr>
              <m:maxDist m:val="1"/>
              <m:ctrlPr>
                <w:rPr>
                  <w:rFonts w:ascii="Cambria Math" w:hAnsi="Cambria Math"/>
                  <w:i/>
                </w:rPr>
              </m:ctrlPr>
            </m:eqArrPr>
            <m:e>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T</m:t>
                      </m:r>
                    </m:e>
                    <m:sub>
                      <m:r>
                        <m:rPr>
                          <m:nor/>
                        </m:rPr>
                        <w:rPr>
                          <w:rFonts w:ascii="Cambria Math" w:hAnsi="Cambria Math"/>
                        </w:rPr>
                        <m:t>die</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m:rPr>
                          <m:nor/>
                        </m:rPr>
                        <w:rPr>
                          <w:rFonts w:ascii="Cambria Math" w:hAnsi="Cambria Math"/>
                        </w:rPr>
                        <m:t>die</m:t>
                      </m:r>
                    </m:sub>
                  </m:sSub>
                  <m:ctrlPr>
                    <w:rPr>
                      <w:rFonts w:ascii="Cambria Math" w:hAnsi="Cambria Math"/>
                      <w:i/>
                    </w:rPr>
                  </m:ctrlPr>
                </m:den>
              </m:f>
              <m:d>
                <m:dPr>
                  <m:ctrlPr>
                    <w:rPr>
                      <w:rFonts w:ascii="Cambria Math" w:hAnsi="Cambria Math"/>
                    </w:rPr>
                  </m:ctrlPr>
                </m:dPr>
                <m:e>
                  <m:r>
                    <w:rPr>
                      <w:rFonts w:ascii="Cambria Math" w:hAnsi="Cambria Math"/>
                    </w:rPr>
                    <m:t>P-</m:t>
                  </m:r>
                  <m:f>
                    <m:fPr>
                      <m:ctrlPr>
                        <w:rPr>
                          <w:rFonts w:ascii="Cambria Math" w:hAnsi="Cambria Math"/>
                        </w:rPr>
                      </m:ctrlPr>
                    </m:fPr>
                    <m:num>
                      <m:sSub>
                        <m:sSubPr>
                          <m:ctrlPr>
                            <w:rPr>
                              <w:rFonts w:ascii="Cambria Math" w:hAnsi="Cambria Math"/>
                              <w:i/>
                            </w:rPr>
                          </m:ctrlPr>
                        </m:sSubPr>
                        <m:e>
                          <m:r>
                            <w:rPr>
                              <w:rFonts w:ascii="Cambria Math" w:hAnsi="Cambria Math"/>
                            </w:rPr>
                            <m:t>T</m:t>
                          </m:r>
                        </m:e>
                        <m:sub>
                          <m:r>
                            <m:rPr>
                              <m:nor/>
                            </m:rPr>
                            <w:rPr>
                              <w:rFonts w:ascii="Cambria Math" w:hAnsi="Cambria Math"/>
                            </w:rPr>
                            <m:t>die</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sink</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m:rPr>
                              <m:nor/>
                            </m:rPr>
                            <w:rPr>
                              <w:rFonts w:ascii="Cambria Math" w:hAnsi="Cambria Math"/>
                            </w:rPr>
                            <m:t>paste</m:t>
                          </m:r>
                        </m:sub>
                      </m:sSub>
                      <m:ctrlPr>
                        <w:rPr>
                          <w:rFonts w:ascii="Cambria Math" w:hAnsi="Cambria Math"/>
                          <w:i/>
                        </w:rPr>
                      </m:ctrlPr>
                    </m:den>
                  </m:f>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9</m:t>
                  </m:r>
                </m:e>
              </m:d>
            </m:e>
          </m:eqArr>
        </m:oMath>
      </m:oMathPara>
    </w:p>
    <w:p w14:paraId="2E9EABC9" w14:textId="1FF6B770" w:rsidR="00697053" w:rsidRPr="002634C6" w:rsidRDefault="002634C6" w:rsidP="00697053">
      <m:oMathPara>
        <m:oMath>
          <m:eqArr>
            <m:eqArrPr>
              <m:maxDist m:val="1"/>
              <m:ctrlPr>
                <w:rPr>
                  <w:rFonts w:ascii="Cambria Math" w:hAnsi="Cambria Math"/>
                  <w:i/>
                </w:rPr>
              </m:ctrlPr>
            </m:eqArrPr>
            <m:e>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sink</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C</m:t>
                      </m:r>
                    </m:e>
                    <m:sub>
                      <m:r>
                        <w:rPr>
                          <w:rFonts w:ascii="Cambria Math" w:hAnsi="Cambria Math"/>
                        </w:rPr>
                        <m:t>sink</m:t>
                      </m:r>
                    </m:sub>
                  </m:sSub>
                  <m:ctrlPr>
                    <w:rPr>
                      <w:rFonts w:ascii="Cambria Math" w:hAnsi="Cambria Math"/>
                      <w:i/>
                    </w:rPr>
                  </m:ctrlPr>
                </m:den>
              </m:f>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rPr>
                            <m:t>T</m:t>
                          </m:r>
                        </m:e>
                        <m:sub>
                          <m:r>
                            <w:rPr>
                              <w:rFonts w:ascii="Cambria Math" w:hAnsi="Cambria Math"/>
                            </w:rPr>
                            <m:t>die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sink</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paste</m:t>
                          </m:r>
                        </m:sub>
                      </m:sSub>
                      <m:ctrlPr>
                        <w:rPr>
                          <w:rFonts w:ascii="Cambria Math" w:hAnsi="Cambria Math"/>
                          <w:i/>
                        </w:rPr>
                      </m:ctrlPr>
                    </m:den>
                  </m:f>
                  <m:r>
                    <w:rPr>
                      <w:rFonts w:ascii="Cambria Math" w:hAnsi="Cambria Math"/>
                    </w:rPr>
                    <m:t>+k</m:t>
                  </m:r>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adj</m:t>
                      </m:r>
                    </m:sub>
                  </m:sSub>
                  <m:r>
                    <w:rPr>
                      <w:rFonts w:ascii="Cambria Math" w:hAnsi="Cambria Math"/>
                    </w:rPr>
                    <m:t>-h</m:t>
                  </m:r>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sink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amb</m:t>
                          </m:r>
                        </m:sub>
                      </m:sSub>
                    </m:e>
                  </m:d>
                  <m:r>
                    <w:rPr>
                      <w:rFonts w:ascii="Cambria Math" w:hAnsi="Cambria Math"/>
                    </w:rPr>
                    <m:t>+q</m:t>
                  </m:r>
                </m:e>
              </m:d>
              <m:r>
                <w:rPr>
                  <w:rFonts w:ascii="Cambria Math" w:hAnsi="Cambria Math"/>
                </w:rPr>
                <m:t>#</m:t>
              </m:r>
              <m:d>
                <m:dPr>
                  <m:ctrlPr>
                    <w:rPr>
                      <w:rFonts w:ascii="Cambria Math" w:hAnsi="Cambria Math"/>
                      <w:i/>
                    </w:rPr>
                  </m:ctrlPr>
                </m:dPr>
                <m:e>
                  <m:r>
                    <w:rPr>
                      <w:rFonts w:ascii="Cambria Math" w:hAnsi="Cambria Math"/>
                    </w:rPr>
                    <m:t>10</m:t>
                  </m:r>
                </m:e>
              </m:d>
            </m:e>
          </m:eqArr>
        </m:oMath>
      </m:oMathPara>
    </w:p>
    <w:p w14:paraId="1D3AF994" w14:textId="77777777" w:rsidR="002634C6" w:rsidRPr="002634C6" w:rsidRDefault="002634C6" w:rsidP="00697053"/>
    <w:p w14:paraId="785EED9E" w14:textId="77777777" w:rsidR="002634C6" w:rsidRDefault="002634C6" w:rsidP="00697053"/>
    <w:p w14:paraId="62D94BFD" w14:textId="42F0A6C5" w:rsidR="00127BA4" w:rsidRDefault="00127BA4" w:rsidP="00127BA4">
      <w:pPr>
        <w:spacing w:line="360" w:lineRule="auto"/>
      </w:pPr>
      <w:r w:rsidRPr="00127BA4">
        <w:t>Equation (</w:t>
      </w:r>
      <w:r>
        <w:t>9</w:t>
      </w:r>
      <w:r w:rsidRPr="00127BA4">
        <w:t>) describes the heat balance directly at the silicon level. As the GPU processes workloads, the die generates heat proportional to its power draw (P</w:t>
      </w:r>
      <w:r w:rsidRPr="00521884">
        <w:rPr>
          <w:vertAlign w:val="subscript"/>
        </w:rPr>
        <w:t>self</w:t>
      </w:r>
      <w:r w:rsidRPr="00127BA4">
        <w:t>). Because the die possesses very little physical mass, its thermal capacitance (C</w:t>
      </w:r>
      <w:r w:rsidRPr="00F37023">
        <w:rPr>
          <w:vertAlign w:val="subscript"/>
        </w:rPr>
        <w:t>die</w:t>
      </w:r>
      <w:r w:rsidRPr="00127BA4">
        <w:t>) is extremely small, meaning its temperature can spike in a matter of seconds. The only way this heat can escape is through conduction across the thermal paste into the heatsink. This transfer rate is defined by the temperature gradient between the die and the sink, but slowed down by the paste’s thermal resistance (R</w:t>
      </w:r>
      <w:r w:rsidRPr="00F37023">
        <w:rPr>
          <w:vertAlign w:val="subscript"/>
        </w:rPr>
        <w:t>paste</w:t>
      </w:r>
      <w:r w:rsidRPr="00127BA4">
        <w:t>). Equation (</w:t>
      </w:r>
      <w:r>
        <w:t>10</w:t>
      </w:r>
      <w:r w:rsidRPr="00127BA4">
        <w:t>) characterizes the behaviour of the heatsink. Unlike the die, the heatsink is massive, and its large thermal capacitance (C</w:t>
      </w:r>
      <w:r w:rsidRPr="00F37023">
        <w:rPr>
          <w:vertAlign w:val="subscript"/>
        </w:rPr>
        <w:t>sink</w:t>
      </w:r>
      <w:r w:rsidRPr="00127BA4">
        <w:t>) acts as a thermal reservoir that heats up significantly slower than the silicon die. It not only accumulates heat flowing in from the die, but also absorbs thermal crosstalk (k · P</w:t>
      </w:r>
      <w:r w:rsidRPr="00F37023">
        <w:rPr>
          <w:vertAlign w:val="subscript"/>
        </w:rPr>
        <w:t>adj</w:t>
      </w:r>
      <w:r w:rsidRPr="00127BA4">
        <w:t>) radiating from the adjacent GPU’s power draw. To cool down, the heatsink dumps energy into the server’s passing airflow. This heat convectional dissipation is driven by the difference between the sink temperature and the ambient intake air (T</w:t>
      </w:r>
      <w:r w:rsidRPr="00D91B85">
        <w:rPr>
          <w:vertAlign w:val="subscript"/>
        </w:rPr>
        <w:t>amb</w:t>
      </w:r>
      <w:r w:rsidRPr="00127BA4">
        <w:t>), and is scaled by the dynamic fan cooling rate h(T</w:t>
      </w:r>
      <w:r w:rsidRPr="00D91B85">
        <w:rPr>
          <w:vertAlign w:val="subscript"/>
        </w:rPr>
        <w:t>die</w:t>
      </w:r>
      <w:r w:rsidRPr="00127BA4">
        <w:t>). Finally, a static bias term (q) is added to compensate for localized background heat from unmodelled components, such as nearby CPUs or neighbouring nodes. The physical grounding of both GPUs within a node is identical but the training process maintains fully independent parameter sets for GPU 0 and GPU 1. As noted in the Section IV, upstream and downstream GPUs experience vastly different airflows and calibrating the parameters for both GPUs separately allows the model to inherently obey these physical asymmetries. A complete breakdown of all the 18 trainable parameters, including their description, physical</w:t>
      </w:r>
      <w:r w:rsidR="00977B39">
        <w:t xml:space="preserve"> </w:t>
      </w:r>
      <w:r w:rsidR="00977B39" w:rsidRPr="00977B39">
        <w:t xml:space="preserve">units, the parameter boundaries and the final optimized values are provided in Table </w:t>
      </w:r>
      <w:r w:rsidR="00977B39">
        <w:t>7.</w:t>
      </w:r>
      <w:r w:rsidR="00417482">
        <w:t>4</w:t>
      </w:r>
      <w:r w:rsidR="00977B39" w:rsidRPr="00977B39">
        <w:t>. Although equations (</w:t>
      </w:r>
      <w:r w:rsidR="00417482">
        <w:t>9</w:t>
      </w:r>
      <w:r w:rsidR="00977B39" w:rsidRPr="00977B39">
        <w:t>) and (</w:t>
      </w:r>
      <w:r w:rsidR="00417482">
        <w:t>10</w:t>
      </w:r>
      <w:r w:rsidR="00977B39" w:rsidRPr="00977B39">
        <w:t>) define the continuous thermal physics of the GPUs, the actual MIT Supercloud telemetry is discrete, sampled approximately every 100 milliseconds. To map these continuous equations into deep learning frameworks such as PyTorch and evaluate them against the data, the Forward Euler method is used to numerically integrate the ODEs. A fixed integration timestep of ∆t = 0.11 seconds is used, which closely aligns with the 100ms logging interval while also accounting for minor sensor latencies. Instead of attempting to solve for a continuous curve, the model steps through the sequence chronologically. At each timestep, it evaluates the current temperature gradients and uses them to project the die and heatsink temperatures forward into the next discrete state:</w:t>
      </w:r>
    </w:p>
    <w:p w14:paraId="54158C6A" w14:textId="77777777" w:rsidR="00C610B2" w:rsidRDefault="00C610B2" w:rsidP="00127BA4">
      <w:pPr>
        <w:spacing w:line="360" w:lineRule="auto"/>
      </w:pPr>
    </w:p>
    <w:p w14:paraId="58D0345D" w14:textId="5A39F61E" w:rsidR="00EB276A" w:rsidRPr="00EB276A" w:rsidRDefault="00EB276A" w:rsidP="00127BA4">
      <w:pPr>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m:rPr>
                      <m:nor/>
                    </m:rPr>
                    <w:rPr>
                      <w:rFonts w:ascii="Cambria Math" w:hAnsi="Cambria Math"/>
                    </w:rPr>
                    <m:t>die</m:t>
                  </m:r>
                </m:sub>
              </m:sSub>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die</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T</m:t>
                      </m:r>
                    </m:e>
                    <m:sub>
                      <m:r>
                        <m:rPr>
                          <m:nor/>
                        </m:rPr>
                        <w:rPr>
                          <w:rFonts w:ascii="Cambria Math" w:hAnsi="Cambria Math"/>
                        </w:rPr>
                        <m:t>die</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11</m:t>
                  </m:r>
                </m:e>
              </m:d>
            </m:e>
          </m:eqArr>
        </m:oMath>
      </m:oMathPara>
    </w:p>
    <w:p w14:paraId="3AB0082D" w14:textId="77777777" w:rsidR="00EB276A" w:rsidRDefault="00EB276A" w:rsidP="00127BA4">
      <w:pPr>
        <w:spacing w:line="360" w:lineRule="auto"/>
      </w:pPr>
    </w:p>
    <w:p w14:paraId="34212EBB" w14:textId="159FE4DC" w:rsidR="00EB276A" w:rsidRPr="00EB276A" w:rsidRDefault="00EB276A" w:rsidP="00127BA4">
      <w:pPr>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m:rPr>
                      <m:nor/>
                    </m:rPr>
                    <w:rPr>
                      <w:rFonts w:ascii="Cambria Math" w:hAnsi="Cambria Math"/>
                    </w:rPr>
                    <m:t>sink</m:t>
                  </m:r>
                </m:sub>
              </m:sSub>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sink</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i/>
                        </w:rPr>
                      </m:ctrlPr>
                    </m:sSubPr>
                    <m:e>
                      <m:r>
                        <w:rPr>
                          <w:rFonts w:ascii="Cambria Math" w:hAnsi="Cambria Math"/>
                        </w:rPr>
                        <m:t>T</m:t>
                      </m:r>
                    </m:e>
                    <m:sub>
                      <m:r>
                        <m:rPr>
                          <m:nor/>
                        </m:rPr>
                        <w:rPr>
                          <w:rFonts w:ascii="Cambria Math" w:hAnsi="Cambria Math"/>
                        </w:rPr>
                        <m:t>sink</m:t>
                      </m:r>
                    </m:sub>
                  </m:sSub>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12</m:t>
                  </m:r>
                </m:e>
              </m:d>
            </m:e>
          </m:eqArr>
        </m:oMath>
      </m:oMathPara>
    </w:p>
    <w:p w14:paraId="0FDEC8FB" w14:textId="77777777" w:rsidR="00F54450" w:rsidRDefault="00F54450" w:rsidP="00127BA4">
      <w:pPr>
        <w:spacing w:line="360" w:lineRule="auto"/>
      </w:pPr>
    </w:p>
    <w:p w14:paraId="7B3DA7EE" w14:textId="442D1080" w:rsidR="00F54450" w:rsidRPr="00EB276A" w:rsidRDefault="00F54450" w:rsidP="00127BA4">
      <w:pPr>
        <w:spacing w:line="360" w:lineRule="auto"/>
      </w:pPr>
      <w:r w:rsidRPr="00F54450">
        <w:t>By propagating these iterative updates across the entire sequence length of the input tensors, the model generates a complete thermal trajectory. However, computing the heatsink gradient at any given timestep requires knowing the exact convective cooling rate at that precise moment. This requires a mathematical representation of the hardware’s variable fan speeds, detailed below.</w:t>
      </w:r>
    </w:p>
    <w:p w14:paraId="350B7ED2" w14:textId="77777777" w:rsidR="00EB276A" w:rsidRPr="00EB276A" w:rsidRDefault="00EB276A" w:rsidP="00127BA4">
      <w:pPr>
        <w:spacing w:line="360" w:lineRule="auto"/>
      </w:pPr>
    </w:p>
    <w:p w14:paraId="4D3C0307" w14:textId="41A8FA66" w:rsidR="00743B5E" w:rsidRDefault="00743B5E" w:rsidP="0050252D">
      <w:pPr>
        <w:pStyle w:val="Heading3"/>
        <w:spacing w:line="360" w:lineRule="auto"/>
      </w:pPr>
      <w:bookmarkStart w:id="194" w:name="_Toc229164438"/>
      <w:bookmarkStart w:id="195" w:name="_Toc229170673"/>
      <w:r w:rsidRPr="00743B5E">
        <w:t>Dynamic Active Cooling modelling</w:t>
      </w:r>
      <w:bookmarkEnd w:id="194"/>
      <w:bookmarkEnd w:id="195"/>
    </w:p>
    <w:p w14:paraId="24DD4C84" w14:textId="5838AFB0" w:rsidR="0024727F" w:rsidRDefault="00740E86" w:rsidP="0050252D">
      <w:pPr>
        <w:spacing w:line="360" w:lineRule="auto"/>
      </w:pPr>
      <w:r w:rsidRPr="00740E86">
        <w:t>Datacenter GPUs utilize dynamic fan curves that nonlinearly increase the convective cooling rate when die temperatures exceed a hardware defined threshold. To capture this behaviour while maintaining differentiability for backpropagation, the cooling coefficient h is modeled as a sigmoid-gated function of the current die temperature:</w:t>
      </w:r>
    </w:p>
    <w:p w14:paraId="6243D62C" w14:textId="77777777" w:rsidR="00163F9A" w:rsidRDefault="00163F9A" w:rsidP="0050252D">
      <w:pPr>
        <w:spacing w:line="360" w:lineRule="auto"/>
      </w:pPr>
    </w:p>
    <w:p w14:paraId="3F4589A5" w14:textId="3D036DB8" w:rsidR="00163F9A" w:rsidRPr="005356F0" w:rsidRDefault="005356F0" w:rsidP="0050252D">
      <w:pPr>
        <w:spacing w:line="360" w:lineRule="auto"/>
      </w:pPr>
      <m:oMathPara>
        <m:oMath>
          <m:eqArr>
            <m:eqArrPr>
              <m:maxDist m:val="1"/>
              <m:ctrlPr>
                <w:rPr>
                  <w:rFonts w:ascii="Cambria Math" w:hAnsi="Cambria Math"/>
                  <w:i/>
                </w:rPr>
              </m:ctrlPr>
            </m:eqArrPr>
            <m:e>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m:rPr>
                          <m:nor/>
                        </m:rPr>
                        <w:rPr>
                          <w:rFonts w:ascii="Cambria Math" w:hAnsi="Cambria Math"/>
                        </w:rPr>
                        <m:t>die</m:t>
                      </m:r>
                    </m:sub>
                  </m:sSub>
                </m:e>
              </m:d>
              <m:r>
                <w:rPr>
                  <w:rFonts w:ascii="Cambria Math" w:hAnsi="Cambria Math"/>
                </w:rPr>
                <m:t>=</m:t>
              </m:r>
              <m:sSub>
                <m:sSubPr>
                  <m:ctrlPr>
                    <w:rPr>
                      <w:rFonts w:ascii="Cambria Math" w:hAnsi="Cambria Math"/>
                      <w:i/>
                    </w:rPr>
                  </m:ctrlPr>
                </m:sSubPr>
                <m:e>
                  <m:r>
                    <w:rPr>
                      <w:rFonts w:ascii="Cambria Math" w:hAnsi="Cambria Math"/>
                    </w:rPr>
                    <m:t>h</m:t>
                  </m:r>
                </m:e>
                <m:sub>
                  <m:r>
                    <m:rPr>
                      <m:nor/>
                    </m:rPr>
                    <w:rPr>
                      <w:rFonts w:ascii="Cambria Math" w:hAnsi="Cambria Math"/>
                    </w:rPr>
                    <m:t>base</m:t>
                  </m:r>
                </m:sub>
              </m:sSub>
              <m:r>
                <w:rPr>
                  <w:rFonts w:ascii="Cambria Math" w:hAnsi="Cambria Math"/>
                </w:rPr>
                <m:t>+</m:t>
              </m:r>
              <m:sSub>
                <m:sSubPr>
                  <m:ctrlPr>
                    <w:rPr>
                      <w:rFonts w:ascii="Cambria Math" w:hAnsi="Cambria Math"/>
                      <w:i/>
                    </w:rPr>
                  </m:ctrlPr>
                </m:sSubPr>
                <m:e>
                  <m:r>
                    <w:rPr>
                      <w:rFonts w:ascii="Cambria Math" w:hAnsi="Cambria Math"/>
                    </w:rPr>
                    <m:t>h</m:t>
                  </m:r>
                </m:e>
                <m:sub>
                  <m:r>
                    <m:rPr>
                      <m:nor/>
                    </m:rPr>
                    <w:rPr>
                      <w:rFonts w:ascii="Cambria Math" w:hAnsi="Cambria Math"/>
                    </w:rPr>
                    <m:t>active</m:t>
                  </m:r>
                </m:sub>
              </m:sSub>
              <m:r>
                <m:rPr>
                  <m:sty m:val="p"/>
                </m:rPr>
                <w:rPr>
                  <w:rFonts w:ascii="Cambria Math" w:hAnsi="Cambria Math"/>
                </w:rPr>
                <m:t>⋅σ</m:t>
              </m:r>
              <m:d>
                <m:dPr>
                  <m:ctrlPr>
                    <w:rPr>
                      <w:rFonts w:ascii="Cambria Math" w:hAnsi="Cambria Math"/>
                    </w:rPr>
                  </m:ctrlPr>
                </m:dPr>
                <m:e>
                  <m:r>
                    <m:rPr>
                      <m:sty m:val="p"/>
                    </m:rP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m:rPr>
                              <m:nor/>
                            </m:rPr>
                            <w:rPr>
                              <w:rFonts w:ascii="Cambria Math" w:hAnsi="Cambria Math"/>
                            </w:rPr>
                            <m:t>die</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rFonts w:ascii="Cambria Math" w:hAnsi="Cambria Math"/>
                            </w:rPr>
                            <m:t>thresh</m:t>
                          </m:r>
                        </m:sub>
                      </m:sSub>
                    </m:e>
                  </m:d>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13</m:t>
                  </m:r>
                </m:e>
              </m:d>
            </m:e>
          </m:eqArr>
        </m:oMath>
      </m:oMathPara>
    </w:p>
    <w:p w14:paraId="6694D7FC" w14:textId="77777777" w:rsidR="005356F0" w:rsidRDefault="005356F0" w:rsidP="0050252D">
      <w:pPr>
        <w:spacing w:line="360" w:lineRule="auto"/>
      </w:pPr>
    </w:p>
    <w:p w14:paraId="5744B58C" w14:textId="61542AF5" w:rsidR="005356F0" w:rsidRPr="005356F0" w:rsidRDefault="005356F0" w:rsidP="0050252D">
      <w:pPr>
        <w:spacing w:line="360" w:lineRule="auto"/>
      </w:pPr>
      <w:r w:rsidRPr="005356F0">
        <w:t>where h</w:t>
      </w:r>
      <w:r w:rsidRPr="004E63B1">
        <w:rPr>
          <w:vertAlign w:val="subscript"/>
        </w:rPr>
        <w:t>base</w:t>
      </w:r>
      <w:r w:rsidRPr="005356F0">
        <w:t xml:space="preserve"> represents passive baseline airflow at idle fan speeds, h</w:t>
      </w:r>
      <w:r w:rsidRPr="00272B1E">
        <w:rPr>
          <w:vertAlign w:val="subscript"/>
        </w:rPr>
        <w:t>active</w:t>
      </w:r>
      <w:r w:rsidRPr="005356F0">
        <w:t xml:space="preserve"> represents the maximum additional cooling capacity at full fan duty cycle, T</w:t>
      </w:r>
      <w:r w:rsidRPr="000E598F">
        <w:rPr>
          <w:vertAlign w:val="subscript"/>
        </w:rPr>
        <w:t>thresh</w:t>
      </w:r>
      <w:r w:rsidRPr="005356F0">
        <w:t xml:space="preserve"> is the die temperature at which the BIOS begins spinning up the fans, and β controls the steepness of the fan engagement curve. The sigmoid operator σ is a fixed mathematical function and carries no calibrated value of its own.</w:t>
      </w:r>
    </w:p>
    <w:p w14:paraId="22372500" w14:textId="77777777" w:rsidR="005356F0" w:rsidRDefault="005356F0" w:rsidP="0050252D">
      <w:pPr>
        <w:spacing w:line="360" w:lineRule="auto"/>
      </w:pPr>
    </w:p>
    <w:p w14:paraId="5A9A0DC3" w14:textId="1CBEEEE2" w:rsidR="005B487F" w:rsidRDefault="005B487F" w:rsidP="000C5C30">
      <w:pPr>
        <w:pStyle w:val="Heading3"/>
        <w:spacing w:line="360" w:lineRule="auto"/>
      </w:pPr>
      <w:bookmarkStart w:id="196" w:name="_Toc229164439"/>
      <w:bookmarkStart w:id="197" w:name="_Toc229170674"/>
      <w:r w:rsidRPr="005B487F">
        <w:t>Physics-Informed Parameter Bounding</w:t>
      </w:r>
      <w:bookmarkEnd w:id="196"/>
      <w:bookmarkEnd w:id="197"/>
    </w:p>
    <w:p w14:paraId="660BC25B" w14:textId="1376BC1D" w:rsidR="000C5C30" w:rsidRDefault="00511146" w:rsidP="00E16B53">
      <w:pPr>
        <w:spacing w:line="360" w:lineRule="auto"/>
      </w:pPr>
      <w:r w:rsidRPr="00511146">
        <w:t>The model has 18 independent trainable parameters across the two GPUs. Unconstrained gradient descent is prone to converging on physically impossible solutions, such as negative thermal mass or heat flowing from cold to hot. To strictly enforce thermodynamic boundaries, all trainable parameters are stored in an unbounded raw space and projected back into their physical ranges during each forward pass using a sigmoid mapping:</w:t>
      </w:r>
    </w:p>
    <w:p w14:paraId="1E6B36BD" w14:textId="77777777" w:rsidR="00583C16" w:rsidRDefault="00583C16" w:rsidP="00E16B53">
      <w:pPr>
        <w:spacing w:line="360" w:lineRule="auto"/>
      </w:pPr>
    </w:p>
    <w:p w14:paraId="626FE9D1" w14:textId="11ED60C5" w:rsidR="00583C16" w:rsidRPr="00583C16" w:rsidRDefault="00583C16" w:rsidP="00E16B53">
      <w:pPr>
        <w:spacing w:line="360" w:lineRule="auto"/>
      </w:pPr>
      <m:oMathPara>
        <m:oMath>
          <m:eqArr>
            <m:eqArrPr>
              <m:maxDist m:val="1"/>
              <m:ctrlPr>
                <w:rPr>
                  <w:rFonts w:ascii="Cambria Math" w:hAnsi="Cambria Math"/>
                  <w:i/>
                </w:rPr>
              </m:ctrlPr>
            </m:eqArrPr>
            <m:e>
              <m:r>
                <w:rPr>
                  <w:rFonts w:ascii="Cambria Math" w:hAnsi="Cambria Math"/>
                </w:rPr>
                <m:t>p=</m:t>
              </m:r>
              <m:sSub>
                <m:sSubPr>
                  <m:ctrlPr>
                    <w:rPr>
                      <w:rFonts w:ascii="Cambria Math" w:hAnsi="Cambria Math"/>
                      <w:i/>
                    </w:rPr>
                  </m:ctrlPr>
                </m:sSubPr>
                <m:e>
                  <m:r>
                    <w:rPr>
                      <w:rFonts w:ascii="Cambria Math" w:hAnsi="Cambria Math"/>
                    </w:rPr>
                    <m:t>p</m:t>
                  </m:r>
                </m:e>
                <m:sub>
                  <m:r>
                    <m:rPr>
                      <m:nor/>
                    </m:rPr>
                    <w:rPr>
                      <w:rFonts w:ascii="Cambria Math" w:hAnsi="Cambria Math"/>
                    </w:rPr>
                    <m:t>low</m:t>
                  </m:r>
                </m:sub>
              </m:sSub>
              <m:r>
                <w:rPr>
                  <w:rFonts w:ascii="Cambria Math" w:hAnsi="Cambria Math"/>
                </w:rPr>
                <m:t>+</m:t>
              </m:r>
              <m:r>
                <m:rPr>
                  <m:sty m:val="p"/>
                </m:rPr>
                <w:rPr>
                  <w:rFonts w:ascii="Cambria Math" w:hAnsi="Cambria Math"/>
                </w:rPr>
                <m:t>σ</m:t>
              </m:r>
              <m:d>
                <m:dPr>
                  <m:ctrlPr>
                    <w:rPr>
                      <w:rFonts w:ascii="Cambria Math" w:hAnsi="Cambria Math"/>
                      <w:i/>
                    </w:rPr>
                  </m:ctrlPr>
                </m:dPr>
                <m:e>
                  <m:acc>
                    <m:accPr>
                      <m:ctrlPr>
                        <w:rPr>
                          <w:rFonts w:ascii="Cambria Math" w:hAnsi="Cambria Math"/>
                        </w:rPr>
                      </m:ctrlPr>
                    </m:accPr>
                    <m:e>
                      <m:r>
                        <w:rPr>
                          <w:rFonts w:ascii="Cambria Math" w:hAnsi="Cambria Math"/>
                        </w:rPr>
                        <m:t>p</m:t>
                      </m:r>
                    </m:e>
                  </m:acc>
                </m:e>
              </m:d>
              <m:r>
                <m:rPr>
                  <m:sty m:val="p"/>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m:rPr>
                          <m:nor/>
                        </m:rPr>
                        <w:rPr>
                          <w:rFonts w:ascii="Cambria Math" w:hAnsi="Cambria Math"/>
                        </w:rPr>
                        <m:t>high</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rFonts w:ascii="Cambria Math" w:hAnsi="Cambria Math"/>
                        </w:rPr>
                        <m:t>low</m:t>
                      </m:r>
                    </m:sub>
                  </m:sSub>
                </m:e>
              </m:d>
              <m:r>
                <w:rPr>
                  <w:rFonts w:ascii="Cambria Math" w:hAnsi="Cambria Math"/>
                </w:rPr>
                <m:t>#</m:t>
              </m:r>
              <m:d>
                <m:dPr>
                  <m:ctrlPr>
                    <w:rPr>
                      <w:rFonts w:ascii="Cambria Math" w:hAnsi="Cambria Math"/>
                      <w:i/>
                    </w:rPr>
                  </m:ctrlPr>
                </m:dPr>
                <m:e>
                  <m:r>
                    <w:rPr>
                      <w:rFonts w:ascii="Cambria Math" w:hAnsi="Cambria Math"/>
                    </w:rPr>
                    <m:t>14</m:t>
                  </m:r>
                </m:e>
              </m:d>
            </m:e>
          </m:eqArr>
        </m:oMath>
      </m:oMathPara>
    </w:p>
    <w:p w14:paraId="5D8441B7" w14:textId="58D81951" w:rsidR="00583C16" w:rsidRDefault="00EA0314" w:rsidP="00E16B53">
      <w:pPr>
        <w:spacing w:line="360" w:lineRule="auto"/>
      </w:pPr>
      <w:r w:rsidRPr="00EA0314">
        <w:lastRenderedPageBreak/>
        <w:t xml:space="preserve">where pˆ is the raw unconstrained </w:t>
      </w:r>
      <w:r w:rsidRPr="00332CA1">
        <w:rPr>
          <w:i/>
          <w:iCs/>
        </w:rPr>
        <w:t>nn.Parameter</w:t>
      </w:r>
      <w:r w:rsidRPr="00EA0314">
        <w:t xml:space="preserve"> value optimized by Adam [15], and p</w:t>
      </w:r>
      <w:r w:rsidRPr="00332CA1">
        <w:rPr>
          <w:vertAlign w:val="subscript"/>
        </w:rPr>
        <w:t>low</w:t>
      </w:r>
      <w:r w:rsidRPr="00EA0314">
        <w:t>, p</w:t>
      </w:r>
      <w:r w:rsidRPr="00332CA1">
        <w:rPr>
          <w:vertAlign w:val="subscript"/>
        </w:rPr>
        <w:t>high</w:t>
      </w:r>
      <w:r w:rsidRPr="00EA0314">
        <w:t xml:space="preserve"> are the physical bounds. The parameters are initialized by inverting this mapping from their prior values:</w:t>
      </w:r>
    </w:p>
    <w:p w14:paraId="7D193215" w14:textId="77777777" w:rsidR="00F358C8" w:rsidRDefault="00F358C8" w:rsidP="00E16B53">
      <w:pPr>
        <w:spacing w:line="360" w:lineRule="auto"/>
      </w:pPr>
    </w:p>
    <w:p w14:paraId="782BB9AD" w14:textId="5ADC565F" w:rsidR="00F358C8" w:rsidRPr="00F358C8" w:rsidRDefault="00F358C8" w:rsidP="00E16B53">
      <w:pPr>
        <w:spacing w:line="360" w:lineRule="auto"/>
      </w:pPr>
      <m:oMathPara>
        <m:oMath>
          <m:eqArr>
            <m:eqArrPr>
              <m:maxDist m:val="1"/>
              <m:ctrlPr>
                <w:rPr>
                  <w:rFonts w:ascii="Cambria Math" w:hAnsi="Cambria Math"/>
                  <w:i/>
                </w:rPr>
              </m:ctrlPr>
            </m:eqArrPr>
            <m:e>
              <m:acc>
                <m:accPr>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m:rPr>
                          <m:nor/>
                        </m:rPr>
                        <w:rPr>
                          <w:rFonts w:ascii="Cambria Math" w:hAnsi="Cambria Math"/>
                        </w:rPr>
                        <m:t>init</m:t>
                      </m:r>
                    </m:sub>
                  </m:sSub>
                </m:e>
              </m:acc>
              <m:r>
                <w:rPr>
                  <w:rFonts w:ascii="Cambria Math" w:hAnsi="Cambria Math"/>
                </w:rPr>
                <m:t>=</m:t>
              </m:r>
              <m:sSup>
                <m:sSupPr>
                  <m:ctrlPr>
                    <w:rPr>
                      <w:rFonts w:ascii="Cambria Math" w:hAnsi="Cambria Math"/>
                      <w:i/>
                    </w:rPr>
                  </m:ctrlPr>
                </m:sSupPr>
                <m:e>
                  <m:r>
                    <m:rPr>
                      <m:sty m:val="p"/>
                    </m:rPr>
                    <w:rPr>
                      <w:rFonts w:ascii="Cambria Math" w:hAnsi="Cambria Math"/>
                    </w:rPr>
                    <m:t>σ</m:t>
                  </m:r>
                </m:e>
                <m:sup>
                  <m:r>
                    <w:rPr>
                      <w:rFonts w:ascii="Cambria Math" w:hAnsi="Cambria Math"/>
                    </w:rPr>
                    <m:t>-1</m:t>
                  </m:r>
                </m:sup>
              </m:sSup>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p</m:t>
                          </m:r>
                        </m:e>
                        <m:sub>
                          <m:r>
                            <m:rPr>
                              <m:nor/>
                            </m:rPr>
                            <w:rPr>
                              <w:rFonts w:ascii="Cambria Math" w:hAnsi="Cambria Math"/>
                            </w:rPr>
                            <m:t>init</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rFonts w:ascii="Cambria Math" w:hAnsi="Cambria Math"/>
                            </w:rPr>
                            <m:t>low</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m:rPr>
                              <m:nor/>
                            </m:rPr>
                            <w:rPr>
                              <w:rFonts w:ascii="Cambria Math" w:hAnsi="Cambria Math"/>
                            </w:rPr>
                            <m:t>high</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rFonts w:ascii="Cambria Math" w:hAnsi="Cambria Math"/>
                            </w:rPr>
                            <m:t>low</m:t>
                          </m:r>
                        </m:sub>
                      </m:sSub>
                      <m:ctrlPr>
                        <w:rPr>
                          <w:rFonts w:ascii="Cambria Math" w:hAnsi="Cambria Math"/>
                          <w:i/>
                        </w:rPr>
                      </m:ctrlPr>
                    </m:den>
                  </m:f>
                  <m:ctrlPr>
                    <w:rPr>
                      <w:rFonts w:ascii="Cambria Math" w:hAnsi="Cambria Math"/>
                      <w:i/>
                    </w:rPr>
                  </m:ctrlPr>
                </m:e>
              </m:d>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m:t>
                  </m:r>
                  <m:d>
                    <m:dPr>
                      <m:ctrlPr>
                        <w:rPr>
                          <w:rFonts w:ascii="Cambria Math" w:hAnsi="Cambria Math"/>
                        </w:rPr>
                      </m:ctrlPr>
                    </m:dPr>
                    <m:e>
                      <m:f>
                        <m:fPr>
                          <m:ctrlPr>
                            <w:rPr>
                              <w:rFonts w:ascii="Cambria Math" w:hAnsi="Cambria Math"/>
                            </w:rPr>
                          </m:ctrlPr>
                        </m:fPr>
                        <m:num>
                          <m:r>
                            <m:rPr>
                              <m:nor/>
                            </m:rPr>
                            <w:rPr>
                              <w:rFonts w:ascii="Cambria Math" w:hAnsi="Cambria Math"/>
                            </w:rPr>
                            <m:t>norm</m:t>
                          </m:r>
                          <m:ctrlPr>
                            <w:rPr>
                              <w:rFonts w:ascii="Cambria Math" w:hAnsi="Cambria Math"/>
                              <w:i/>
                            </w:rPr>
                          </m:ctrlPr>
                        </m:num>
                        <m:den>
                          <m:r>
                            <w:rPr>
                              <w:rFonts w:ascii="Cambria Math" w:hAnsi="Cambria Math"/>
                            </w:rPr>
                            <m:t>1-</m:t>
                          </m:r>
                          <m:r>
                            <m:rPr>
                              <m:nor/>
                            </m:rPr>
                            <w:rPr>
                              <w:rFonts w:ascii="Cambria Math" w:hAnsi="Cambria Math"/>
                            </w:rPr>
                            <m:t>norm</m:t>
                          </m:r>
                          <m:ctrlPr>
                            <w:rPr>
                              <w:rFonts w:ascii="Cambria Math" w:hAnsi="Cambria Math"/>
                              <w:i/>
                            </w:rPr>
                          </m:ctrlPr>
                        </m:den>
                      </m:f>
                      <m:ctrlPr>
                        <w:rPr>
                          <w:rFonts w:ascii="Cambria Math" w:hAnsi="Cambria Math"/>
                          <w:i/>
                        </w:rPr>
                      </m:ctrlPr>
                    </m:e>
                  </m:d>
                </m:e>
              </m:func>
              <m:r>
                <w:rPr>
                  <w:rFonts w:ascii="Cambria Math" w:hAnsi="Cambria Math"/>
                </w:rPr>
                <m:t>#(15</m:t>
              </m:r>
            </m:e>
          </m:eqArr>
          <m:r>
            <w:rPr>
              <w:rFonts w:ascii="Cambria Math" w:hAnsi="Cambria Math"/>
            </w:rPr>
            <m:t>)</m:t>
          </m:r>
        </m:oMath>
      </m:oMathPara>
    </w:p>
    <w:p w14:paraId="0A22D539" w14:textId="77777777" w:rsidR="00F358C8" w:rsidRDefault="00F358C8" w:rsidP="00E16B53">
      <w:pPr>
        <w:spacing w:line="360" w:lineRule="auto"/>
      </w:pPr>
    </w:p>
    <w:p w14:paraId="64F58025" w14:textId="6A5E25F8" w:rsidR="00F358C8" w:rsidRDefault="00F358C8" w:rsidP="00E16B53">
      <w:pPr>
        <w:spacing w:line="360" w:lineRule="auto"/>
      </w:pPr>
      <w:r w:rsidRPr="00F358C8">
        <w:t xml:space="preserve">The description, units, initial values, physical bounds and final optimized values for all 18 parameters are summarized in Table </w:t>
      </w:r>
      <w:r>
        <w:t>7.4</w:t>
      </w:r>
      <w:r w:rsidRPr="00F358C8">
        <w:t>.</w:t>
      </w:r>
    </w:p>
    <w:p w14:paraId="75D05A78" w14:textId="77777777" w:rsidR="00CB4555" w:rsidRDefault="00CB4555" w:rsidP="00E16B53">
      <w:pPr>
        <w:spacing w:line="360" w:lineRule="auto"/>
      </w:pPr>
    </w:p>
    <w:tbl>
      <w:tblPr>
        <w:tblStyle w:val="TableGrid"/>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1052"/>
        <w:gridCol w:w="1537"/>
        <w:gridCol w:w="999"/>
        <w:gridCol w:w="972"/>
        <w:gridCol w:w="1017"/>
        <w:gridCol w:w="1017"/>
        <w:gridCol w:w="1206"/>
        <w:gridCol w:w="1206"/>
      </w:tblGrid>
      <w:tr w:rsidR="00CB4555" w14:paraId="16451466" w14:textId="77777777" w:rsidTr="00CB4555">
        <w:trPr>
          <w:trHeight w:val="20"/>
          <w:jc w:val="center"/>
        </w:trPr>
        <w:tc>
          <w:tcPr>
            <w:tcW w:w="1052" w:type="dxa"/>
            <w:vAlign w:val="center"/>
          </w:tcPr>
          <w:p w14:paraId="742BFC7B" w14:textId="257C617F" w:rsidR="00CB4555" w:rsidRDefault="00CB4555" w:rsidP="00CB4555">
            <w:pPr>
              <w:spacing w:line="360" w:lineRule="auto"/>
              <w:jc w:val="center"/>
            </w:pPr>
            <w:r>
              <w:rPr>
                <w:b/>
                <w:bCs/>
                <w:sz w:val="22"/>
              </w:rPr>
              <w:t>Symbol</w:t>
            </w:r>
          </w:p>
        </w:tc>
        <w:tc>
          <w:tcPr>
            <w:tcW w:w="1537" w:type="dxa"/>
            <w:vAlign w:val="center"/>
          </w:tcPr>
          <w:p w14:paraId="5681E801" w14:textId="2FB502A7" w:rsidR="00CB4555" w:rsidRDefault="00CB4555" w:rsidP="00CB4555">
            <w:pPr>
              <w:spacing w:line="360" w:lineRule="auto"/>
              <w:jc w:val="center"/>
            </w:pPr>
            <w:r>
              <w:rPr>
                <w:b/>
                <w:bCs/>
                <w:sz w:val="22"/>
              </w:rPr>
              <w:t>Description</w:t>
            </w:r>
          </w:p>
        </w:tc>
        <w:tc>
          <w:tcPr>
            <w:tcW w:w="999" w:type="dxa"/>
            <w:vAlign w:val="center"/>
          </w:tcPr>
          <w:p w14:paraId="50AE48CD" w14:textId="4E339F60" w:rsidR="00CB4555" w:rsidRDefault="00CB4555" w:rsidP="00CB4555">
            <w:pPr>
              <w:spacing w:line="360" w:lineRule="auto"/>
              <w:jc w:val="center"/>
            </w:pPr>
            <w:r>
              <w:rPr>
                <w:b/>
                <w:bCs/>
                <w:sz w:val="22"/>
              </w:rPr>
              <w:t>Unit</w:t>
            </w:r>
          </w:p>
        </w:tc>
        <w:tc>
          <w:tcPr>
            <w:tcW w:w="972" w:type="dxa"/>
            <w:vAlign w:val="center"/>
          </w:tcPr>
          <w:p w14:paraId="492BC387" w14:textId="2D76167E" w:rsidR="00CB4555" w:rsidRDefault="00CB4555" w:rsidP="00CB4555">
            <w:pPr>
              <w:spacing w:line="360" w:lineRule="auto"/>
              <w:jc w:val="center"/>
            </w:pPr>
            <w:r>
              <w:rPr>
                <w:b/>
                <w:bCs/>
                <w:sz w:val="22"/>
              </w:rPr>
              <w:t>Init</w:t>
            </w:r>
          </w:p>
        </w:tc>
        <w:tc>
          <w:tcPr>
            <w:tcW w:w="1017" w:type="dxa"/>
            <w:vAlign w:val="center"/>
          </w:tcPr>
          <w:p w14:paraId="2FAC4B81" w14:textId="329942E1" w:rsidR="00CB4555" w:rsidRDefault="00CB4555" w:rsidP="00CB4555">
            <w:pPr>
              <w:spacing w:line="360" w:lineRule="auto"/>
              <w:jc w:val="center"/>
            </w:pPr>
            <w:r>
              <w:rPr>
                <w:b/>
                <w:bCs/>
                <w:sz w:val="22"/>
              </w:rPr>
              <w:t>Lower</w:t>
            </w:r>
            <w:r>
              <w:rPr>
                <w:b/>
                <w:bCs/>
                <w:sz w:val="22"/>
              </w:rPr>
              <w:t xml:space="preserve"> Bound</w:t>
            </w:r>
          </w:p>
        </w:tc>
        <w:tc>
          <w:tcPr>
            <w:tcW w:w="1017" w:type="dxa"/>
            <w:vAlign w:val="center"/>
          </w:tcPr>
          <w:p w14:paraId="2EF8F0D4" w14:textId="2CD18D9A" w:rsidR="00CB4555" w:rsidRDefault="00CB4555" w:rsidP="00CB4555">
            <w:pPr>
              <w:spacing w:line="360" w:lineRule="auto"/>
              <w:jc w:val="center"/>
            </w:pPr>
            <w:r>
              <w:rPr>
                <w:b/>
                <w:bCs/>
                <w:sz w:val="22"/>
              </w:rPr>
              <w:t>Upper</w:t>
            </w:r>
            <w:r>
              <w:rPr>
                <w:b/>
                <w:bCs/>
                <w:sz w:val="22"/>
              </w:rPr>
              <w:t xml:space="preserve"> Bound</w:t>
            </w:r>
          </w:p>
        </w:tc>
        <w:tc>
          <w:tcPr>
            <w:tcW w:w="1206" w:type="dxa"/>
            <w:vAlign w:val="center"/>
          </w:tcPr>
          <w:p w14:paraId="1F3BC63D" w14:textId="4350A496" w:rsidR="00CB4555" w:rsidRDefault="00CB4555" w:rsidP="00CB4555">
            <w:pPr>
              <w:spacing w:line="360" w:lineRule="auto"/>
              <w:jc w:val="center"/>
            </w:pPr>
            <w:r>
              <w:rPr>
                <w:b/>
                <w:bCs/>
                <w:sz w:val="22"/>
              </w:rPr>
              <w:t>Optimized (</w:t>
            </w:r>
            <w:r>
              <w:rPr>
                <w:b/>
                <w:bCs/>
                <w:sz w:val="22"/>
              </w:rPr>
              <w:t>GPU 0</w:t>
            </w:r>
            <w:r>
              <w:rPr>
                <w:b/>
                <w:bCs/>
                <w:sz w:val="22"/>
              </w:rPr>
              <w:t>)</w:t>
            </w:r>
          </w:p>
        </w:tc>
        <w:tc>
          <w:tcPr>
            <w:tcW w:w="1206" w:type="dxa"/>
            <w:vAlign w:val="center"/>
          </w:tcPr>
          <w:p w14:paraId="5330E81A" w14:textId="04959BBB" w:rsidR="00CB4555" w:rsidRDefault="00CB4555" w:rsidP="00CB4555">
            <w:pPr>
              <w:spacing w:line="360" w:lineRule="auto"/>
              <w:jc w:val="center"/>
            </w:pPr>
            <w:r>
              <w:rPr>
                <w:b/>
                <w:bCs/>
                <w:sz w:val="22"/>
              </w:rPr>
              <w:t>Optimized (</w:t>
            </w:r>
            <w:r>
              <w:rPr>
                <w:b/>
                <w:bCs/>
                <w:sz w:val="22"/>
              </w:rPr>
              <w:t>GPU 1</w:t>
            </w:r>
            <w:r>
              <w:rPr>
                <w:b/>
                <w:bCs/>
                <w:sz w:val="22"/>
              </w:rPr>
              <w:t>)</w:t>
            </w:r>
          </w:p>
        </w:tc>
      </w:tr>
      <w:tr w:rsidR="00CB4555" w14:paraId="37EE8041" w14:textId="77777777" w:rsidTr="00CB4555">
        <w:trPr>
          <w:trHeight w:val="20"/>
          <w:jc w:val="center"/>
        </w:trPr>
        <w:tc>
          <w:tcPr>
            <w:tcW w:w="1052" w:type="dxa"/>
            <w:vAlign w:val="center"/>
          </w:tcPr>
          <w:p w14:paraId="732C568E" w14:textId="1D0C7F73" w:rsidR="00CB4555" w:rsidRDefault="00CB4555" w:rsidP="00CB4555">
            <w:pPr>
              <w:spacing w:line="360" w:lineRule="auto"/>
              <w:jc w:val="center"/>
            </w:pPr>
            <w:r>
              <w:rPr>
                <w:sz w:val="22"/>
              </w:rPr>
              <w:t>C</w:t>
            </w:r>
            <w:r w:rsidRPr="00F37023">
              <w:rPr>
                <w:sz w:val="22"/>
                <w:vertAlign w:val="subscript"/>
              </w:rPr>
              <w:t>die</w:t>
            </w:r>
          </w:p>
        </w:tc>
        <w:tc>
          <w:tcPr>
            <w:tcW w:w="1537" w:type="dxa"/>
            <w:vAlign w:val="center"/>
          </w:tcPr>
          <w:p w14:paraId="07018D0F" w14:textId="03822EE1" w:rsidR="00CB4555" w:rsidRDefault="00CB4555" w:rsidP="00CB4555">
            <w:pPr>
              <w:spacing w:line="360" w:lineRule="auto"/>
              <w:jc w:val="center"/>
            </w:pPr>
            <w:r>
              <w:rPr>
                <w:sz w:val="22"/>
              </w:rPr>
              <w:t>Silicon die heat capacity</w:t>
            </w:r>
          </w:p>
        </w:tc>
        <w:tc>
          <w:tcPr>
            <w:tcW w:w="999" w:type="dxa"/>
            <w:vAlign w:val="center"/>
          </w:tcPr>
          <w:p w14:paraId="618D3B82" w14:textId="344D27E2" w:rsidR="00CB4555" w:rsidRDefault="00CB4555" w:rsidP="00CB4555">
            <w:pPr>
              <w:spacing w:line="360" w:lineRule="auto"/>
              <w:jc w:val="center"/>
            </w:pPr>
            <w:r>
              <w:rPr>
                <w:sz w:val="22"/>
              </w:rPr>
              <w:t>J/°C</w:t>
            </w:r>
          </w:p>
        </w:tc>
        <w:tc>
          <w:tcPr>
            <w:tcW w:w="972" w:type="dxa"/>
            <w:vAlign w:val="center"/>
          </w:tcPr>
          <w:p w14:paraId="0230D9E0" w14:textId="0EFFE125" w:rsidR="00CB4555" w:rsidRDefault="00CB4555" w:rsidP="00CB4555">
            <w:pPr>
              <w:spacing w:line="360" w:lineRule="auto"/>
              <w:jc w:val="center"/>
            </w:pPr>
            <w:r>
              <w:rPr>
                <w:sz w:val="22"/>
              </w:rPr>
              <w:t>2.0</w:t>
            </w:r>
          </w:p>
        </w:tc>
        <w:tc>
          <w:tcPr>
            <w:tcW w:w="1017" w:type="dxa"/>
            <w:vAlign w:val="center"/>
          </w:tcPr>
          <w:p w14:paraId="4F44B2C0" w14:textId="096D0C55" w:rsidR="00CB4555" w:rsidRDefault="00CB4555" w:rsidP="00CB4555">
            <w:pPr>
              <w:spacing w:line="360" w:lineRule="auto"/>
              <w:jc w:val="center"/>
            </w:pPr>
            <w:r>
              <w:rPr>
                <w:sz w:val="22"/>
              </w:rPr>
              <w:t>0.1</w:t>
            </w:r>
          </w:p>
        </w:tc>
        <w:tc>
          <w:tcPr>
            <w:tcW w:w="1017" w:type="dxa"/>
            <w:vAlign w:val="center"/>
          </w:tcPr>
          <w:p w14:paraId="27230C37" w14:textId="377EBBB9" w:rsidR="00CB4555" w:rsidRDefault="00CB4555" w:rsidP="00CB4555">
            <w:pPr>
              <w:spacing w:line="360" w:lineRule="auto"/>
              <w:jc w:val="center"/>
            </w:pPr>
            <w:r>
              <w:rPr>
                <w:sz w:val="22"/>
              </w:rPr>
              <w:t>10.0</w:t>
            </w:r>
          </w:p>
        </w:tc>
        <w:tc>
          <w:tcPr>
            <w:tcW w:w="1206" w:type="dxa"/>
            <w:vAlign w:val="center"/>
          </w:tcPr>
          <w:p w14:paraId="06986969" w14:textId="13F46D72" w:rsidR="00CB4555" w:rsidRDefault="00CB4555" w:rsidP="00CB4555">
            <w:pPr>
              <w:spacing w:line="360" w:lineRule="auto"/>
              <w:jc w:val="center"/>
            </w:pPr>
            <w:r>
              <w:rPr>
                <w:sz w:val="22"/>
              </w:rPr>
              <w:t>8.9324</w:t>
            </w:r>
          </w:p>
        </w:tc>
        <w:tc>
          <w:tcPr>
            <w:tcW w:w="1206" w:type="dxa"/>
            <w:vAlign w:val="center"/>
          </w:tcPr>
          <w:p w14:paraId="201099F1" w14:textId="23175B99" w:rsidR="00CB4555" w:rsidRDefault="00CB4555" w:rsidP="00CB4555">
            <w:pPr>
              <w:spacing w:line="360" w:lineRule="auto"/>
              <w:jc w:val="center"/>
            </w:pPr>
            <w:r>
              <w:rPr>
                <w:sz w:val="22"/>
              </w:rPr>
              <w:t>8.8707</w:t>
            </w:r>
          </w:p>
        </w:tc>
      </w:tr>
      <w:tr w:rsidR="00CB4555" w14:paraId="61800411" w14:textId="77777777" w:rsidTr="00CB4555">
        <w:trPr>
          <w:trHeight w:val="20"/>
          <w:jc w:val="center"/>
        </w:trPr>
        <w:tc>
          <w:tcPr>
            <w:tcW w:w="1052" w:type="dxa"/>
            <w:vAlign w:val="center"/>
          </w:tcPr>
          <w:p w14:paraId="53BAFEF3" w14:textId="5221C45D" w:rsidR="00CB4555" w:rsidRDefault="00CB4555" w:rsidP="00CB4555">
            <w:pPr>
              <w:spacing w:line="360" w:lineRule="auto"/>
              <w:jc w:val="center"/>
            </w:pPr>
            <w:r>
              <w:rPr>
                <w:sz w:val="22"/>
              </w:rPr>
              <w:t>C</w:t>
            </w:r>
            <w:r w:rsidRPr="00F37023">
              <w:rPr>
                <w:sz w:val="22"/>
                <w:vertAlign w:val="subscript"/>
              </w:rPr>
              <w:t>sink</w:t>
            </w:r>
          </w:p>
        </w:tc>
        <w:tc>
          <w:tcPr>
            <w:tcW w:w="1537" w:type="dxa"/>
            <w:vAlign w:val="center"/>
          </w:tcPr>
          <w:p w14:paraId="47D3991A" w14:textId="7476FE12" w:rsidR="00CB4555" w:rsidRDefault="00CB4555" w:rsidP="00CB4555">
            <w:pPr>
              <w:spacing w:line="360" w:lineRule="auto"/>
              <w:jc w:val="center"/>
            </w:pPr>
            <w:r>
              <w:rPr>
                <w:sz w:val="22"/>
              </w:rPr>
              <w:t>Heatsink thermal mass</w:t>
            </w:r>
          </w:p>
        </w:tc>
        <w:tc>
          <w:tcPr>
            <w:tcW w:w="999" w:type="dxa"/>
            <w:vAlign w:val="center"/>
          </w:tcPr>
          <w:p w14:paraId="1BA558B5" w14:textId="13FDF406" w:rsidR="00CB4555" w:rsidRDefault="00CB4555" w:rsidP="00CB4555">
            <w:pPr>
              <w:spacing w:line="360" w:lineRule="auto"/>
              <w:jc w:val="center"/>
            </w:pPr>
            <w:r>
              <w:rPr>
                <w:sz w:val="22"/>
              </w:rPr>
              <w:t>J/°C</w:t>
            </w:r>
          </w:p>
        </w:tc>
        <w:tc>
          <w:tcPr>
            <w:tcW w:w="972" w:type="dxa"/>
            <w:vAlign w:val="center"/>
          </w:tcPr>
          <w:p w14:paraId="3148DE90" w14:textId="10874AD9" w:rsidR="00CB4555" w:rsidRDefault="00CB4555" w:rsidP="00CB4555">
            <w:pPr>
              <w:spacing w:line="360" w:lineRule="auto"/>
              <w:jc w:val="center"/>
            </w:pPr>
            <w:r>
              <w:rPr>
                <w:sz w:val="22"/>
              </w:rPr>
              <w:t>500.0</w:t>
            </w:r>
          </w:p>
        </w:tc>
        <w:tc>
          <w:tcPr>
            <w:tcW w:w="1017" w:type="dxa"/>
            <w:vAlign w:val="center"/>
          </w:tcPr>
          <w:p w14:paraId="67E2C6C9" w14:textId="314F10F1" w:rsidR="00CB4555" w:rsidRDefault="00CB4555" w:rsidP="00CB4555">
            <w:pPr>
              <w:spacing w:line="360" w:lineRule="auto"/>
              <w:jc w:val="center"/>
            </w:pPr>
            <w:r>
              <w:rPr>
                <w:sz w:val="22"/>
              </w:rPr>
              <w:t>100.0</w:t>
            </w:r>
          </w:p>
        </w:tc>
        <w:tc>
          <w:tcPr>
            <w:tcW w:w="1017" w:type="dxa"/>
            <w:vAlign w:val="center"/>
          </w:tcPr>
          <w:p w14:paraId="538F06BD" w14:textId="4149CA89" w:rsidR="00CB4555" w:rsidRDefault="00CB4555" w:rsidP="00CB4555">
            <w:pPr>
              <w:spacing w:line="360" w:lineRule="auto"/>
              <w:jc w:val="center"/>
            </w:pPr>
            <w:r>
              <w:rPr>
                <w:sz w:val="22"/>
              </w:rPr>
              <w:t>5000.0</w:t>
            </w:r>
          </w:p>
        </w:tc>
        <w:tc>
          <w:tcPr>
            <w:tcW w:w="1206" w:type="dxa"/>
            <w:vAlign w:val="center"/>
          </w:tcPr>
          <w:p w14:paraId="310264FE" w14:textId="46EBD391" w:rsidR="00CB4555" w:rsidRDefault="00CB4555" w:rsidP="00CB4555">
            <w:pPr>
              <w:spacing w:line="360" w:lineRule="auto"/>
              <w:jc w:val="center"/>
            </w:pPr>
            <w:r>
              <w:rPr>
                <w:sz w:val="22"/>
              </w:rPr>
              <w:t>4713.59</w:t>
            </w:r>
          </w:p>
        </w:tc>
        <w:tc>
          <w:tcPr>
            <w:tcW w:w="1206" w:type="dxa"/>
            <w:vAlign w:val="center"/>
          </w:tcPr>
          <w:p w14:paraId="43E92011" w14:textId="60204DCC" w:rsidR="00CB4555" w:rsidRDefault="00CB4555" w:rsidP="00CB4555">
            <w:pPr>
              <w:spacing w:line="360" w:lineRule="auto"/>
              <w:jc w:val="center"/>
            </w:pPr>
            <w:r>
              <w:rPr>
                <w:sz w:val="22"/>
              </w:rPr>
              <w:t>4831.15</w:t>
            </w:r>
          </w:p>
        </w:tc>
      </w:tr>
      <w:tr w:rsidR="00CB4555" w14:paraId="5E969632" w14:textId="77777777" w:rsidTr="00CB4555">
        <w:trPr>
          <w:trHeight w:val="20"/>
          <w:jc w:val="center"/>
        </w:trPr>
        <w:tc>
          <w:tcPr>
            <w:tcW w:w="1052" w:type="dxa"/>
            <w:vAlign w:val="center"/>
          </w:tcPr>
          <w:p w14:paraId="0728DC7E" w14:textId="52556912" w:rsidR="00CB4555" w:rsidRDefault="00CB4555" w:rsidP="00CB4555">
            <w:pPr>
              <w:spacing w:line="360" w:lineRule="auto"/>
              <w:jc w:val="center"/>
            </w:pPr>
            <w:r>
              <w:rPr>
                <w:sz w:val="22"/>
              </w:rPr>
              <w:t>R</w:t>
            </w:r>
            <w:r w:rsidRPr="00F37023">
              <w:rPr>
                <w:sz w:val="22"/>
                <w:vertAlign w:val="subscript"/>
              </w:rPr>
              <w:t>paste</w:t>
            </w:r>
          </w:p>
        </w:tc>
        <w:tc>
          <w:tcPr>
            <w:tcW w:w="1537" w:type="dxa"/>
            <w:vAlign w:val="center"/>
          </w:tcPr>
          <w:p w14:paraId="459F78DB" w14:textId="31ACA8D6" w:rsidR="00CB4555" w:rsidRDefault="00CB4555" w:rsidP="00CB4555">
            <w:pPr>
              <w:spacing w:line="360" w:lineRule="auto"/>
              <w:jc w:val="center"/>
            </w:pPr>
            <w:r>
              <w:rPr>
                <w:sz w:val="22"/>
              </w:rPr>
              <w:t>Thermal paste resistance</w:t>
            </w:r>
          </w:p>
        </w:tc>
        <w:tc>
          <w:tcPr>
            <w:tcW w:w="999" w:type="dxa"/>
            <w:vAlign w:val="center"/>
          </w:tcPr>
          <w:p w14:paraId="11EC5469" w14:textId="47D5F6A7" w:rsidR="00CB4555" w:rsidRDefault="00CB4555" w:rsidP="00CB4555">
            <w:pPr>
              <w:spacing w:line="360" w:lineRule="auto"/>
              <w:jc w:val="center"/>
            </w:pPr>
            <w:r>
              <w:rPr>
                <w:sz w:val="22"/>
              </w:rPr>
              <w:t>°C/W</w:t>
            </w:r>
          </w:p>
        </w:tc>
        <w:tc>
          <w:tcPr>
            <w:tcW w:w="972" w:type="dxa"/>
            <w:vAlign w:val="center"/>
          </w:tcPr>
          <w:p w14:paraId="326EF45F" w14:textId="7664477F" w:rsidR="00CB4555" w:rsidRDefault="00CB4555" w:rsidP="00CB4555">
            <w:pPr>
              <w:spacing w:line="360" w:lineRule="auto"/>
              <w:jc w:val="center"/>
            </w:pPr>
            <w:r>
              <w:rPr>
                <w:sz w:val="22"/>
              </w:rPr>
              <w:t>0.05</w:t>
            </w:r>
          </w:p>
        </w:tc>
        <w:tc>
          <w:tcPr>
            <w:tcW w:w="1017" w:type="dxa"/>
            <w:vAlign w:val="center"/>
          </w:tcPr>
          <w:p w14:paraId="15A6ABA0" w14:textId="0017C362" w:rsidR="00CB4555" w:rsidRDefault="00CB4555" w:rsidP="00CB4555">
            <w:pPr>
              <w:spacing w:line="360" w:lineRule="auto"/>
              <w:jc w:val="center"/>
            </w:pPr>
            <w:r>
              <w:rPr>
                <w:sz w:val="22"/>
              </w:rPr>
              <w:t>0.001</w:t>
            </w:r>
          </w:p>
        </w:tc>
        <w:tc>
          <w:tcPr>
            <w:tcW w:w="1017" w:type="dxa"/>
            <w:vAlign w:val="center"/>
          </w:tcPr>
          <w:p w14:paraId="65A1AB23" w14:textId="2AAF3DFA" w:rsidR="00CB4555" w:rsidRDefault="00CB4555" w:rsidP="00CB4555">
            <w:pPr>
              <w:spacing w:line="360" w:lineRule="auto"/>
              <w:jc w:val="center"/>
            </w:pPr>
            <w:r>
              <w:rPr>
                <w:sz w:val="22"/>
              </w:rPr>
              <w:t>0.2</w:t>
            </w:r>
          </w:p>
        </w:tc>
        <w:tc>
          <w:tcPr>
            <w:tcW w:w="1206" w:type="dxa"/>
            <w:vAlign w:val="center"/>
          </w:tcPr>
          <w:p w14:paraId="062F5AA0" w14:textId="1FE95C37" w:rsidR="00CB4555" w:rsidRDefault="00CB4555" w:rsidP="00CB4555">
            <w:pPr>
              <w:spacing w:line="360" w:lineRule="auto"/>
              <w:jc w:val="center"/>
            </w:pPr>
            <w:r>
              <w:rPr>
                <w:sz w:val="22"/>
              </w:rPr>
              <w:t>0.0366</w:t>
            </w:r>
          </w:p>
        </w:tc>
        <w:tc>
          <w:tcPr>
            <w:tcW w:w="1206" w:type="dxa"/>
            <w:vAlign w:val="center"/>
          </w:tcPr>
          <w:p w14:paraId="61B457BB" w14:textId="56837A87" w:rsidR="00CB4555" w:rsidRDefault="00CB4555" w:rsidP="00CB4555">
            <w:pPr>
              <w:spacing w:line="360" w:lineRule="auto"/>
              <w:jc w:val="center"/>
            </w:pPr>
            <w:r>
              <w:rPr>
                <w:sz w:val="22"/>
              </w:rPr>
              <w:t>0.0336</w:t>
            </w:r>
          </w:p>
        </w:tc>
      </w:tr>
      <w:tr w:rsidR="00CB4555" w14:paraId="6337E527" w14:textId="77777777" w:rsidTr="00CB4555">
        <w:trPr>
          <w:trHeight w:val="20"/>
          <w:jc w:val="center"/>
        </w:trPr>
        <w:tc>
          <w:tcPr>
            <w:tcW w:w="1052" w:type="dxa"/>
            <w:vAlign w:val="center"/>
          </w:tcPr>
          <w:p w14:paraId="520CE044" w14:textId="0D007100" w:rsidR="00CB4555" w:rsidRDefault="00CB4555" w:rsidP="00CB4555">
            <w:pPr>
              <w:spacing w:line="360" w:lineRule="auto"/>
              <w:jc w:val="center"/>
            </w:pPr>
            <w:r>
              <w:rPr>
                <w:sz w:val="22"/>
              </w:rPr>
              <w:t>h</w:t>
            </w:r>
            <w:r w:rsidRPr="004E63B1">
              <w:rPr>
                <w:sz w:val="22"/>
                <w:vertAlign w:val="subscript"/>
              </w:rPr>
              <w:t>base</w:t>
            </w:r>
          </w:p>
        </w:tc>
        <w:tc>
          <w:tcPr>
            <w:tcW w:w="1537" w:type="dxa"/>
            <w:vAlign w:val="center"/>
          </w:tcPr>
          <w:p w14:paraId="53048451" w14:textId="64FBCC50" w:rsidR="00CB4555" w:rsidRDefault="00CB4555" w:rsidP="00CB4555">
            <w:pPr>
              <w:spacing w:line="360" w:lineRule="auto"/>
              <w:jc w:val="center"/>
            </w:pPr>
            <w:r>
              <w:rPr>
                <w:sz w:val="22"/>
              </w:rPr>
              <w:t>Passive cooling coeff.</w:t>
            </w:r>
          </w:p>
        </w:tc>
        <w:tc>
          <w:tcPr>
            <w:tcW w:w="999" w:type="dxa"/>
            <w:vAlign w:val="center"/>
          </w:tcPr>
          <w:p w14:paraId="6F54FBAD" w14:textId="2ADA058F" w:rsidR="00CB4555" w:rsidRDefault="00CB4555" w:rsidP="00CB4555">
            <w:pPr>
              <w:spacing w:line="360" w:lineRule="auto"/>
              <w:jc w:val="center"/>
            </w:pPr>
            <w:r>
              <w:rPr>
                <w:sz w:val="22"/>
              </w:rPr>
              <w:t>W/°C</w:t>
            </w:r>
          </w:p>
        </w:tc>
        <w:tc>
          <w:tcPr>
            <w:tcW w:w="972" w:type="dxa"/>
            <w:vAlign w:val="center"/>
          </w:tcPr>
          <w:p w14:paraId="2A481D66" w14:textId="09141964" w:rsidR="00CB4555" w:rsidRDefault="00CB4555" w:rsidP="00CB4555">
            <w:pPr>
              <w:spacing w:line="360" w:lineRule="auto"/>
              <w:jc w:val="center"/>
            </w:pPr>
            <w:r>
              <w:rPr>
                <w:sz w:val="22"/>
              </w:rPr>
              <w:t>4.0</w:t>
            </w:r>
          </w:p>
        </w:tc>
        <w:tc>
          <w:tcPr>
            <w:tcW w:w="1017" w:type="dxa"/>
            <w:vAlign w:val="center"/>
          </w:tcPr>
          <w:p w14:paraId="0CEC39D8" w14:textId="631ECE05" w:rsidR="00CB4555" w:rsidRDefault="00CB4555" w:rsidP="00CB4555">
            <w:pPr>
              <w:spacing w:line="360" w:lineRule="auto"/>
              <w:jc w:val="center"/>
            </w:pPr>
            <w:r>
              <w:rPr>
                <w:sz w:val="22"/>
              </w:rPr>
              <w:t>0.5</w:t>
            </w:r>
          </w:p>
        </w:tc>
        <w:tc>
          <w:tcPr>
            <w:tcW w:w="1017" w:type="dxa"/>
            <w:vAlign w:val="center"/>
          </w:tcPr>
          <w:p w14:paraId="2B9CAE25" w14:textId="2FD2749A" w:rsidR="00CB4555" w:rsidRDefault="00CB4555" w:rsidP="00CB4555">
            <w:pPr>
              <w:spacing w:line="360" w:lineRule="auto"/>
              <w:jc w:val="center"/>
            </w:pPr>
            <w:r>
              <w:rPr>
                <w:sz w:val="22"/>
              </w:rPr>
              <w:t>10.0</w:t>
            </w:r>
          </w:p>
        </w:tc>
        <w:tc>
          <w:tcPr>
            <w:tcW w:w="1206" w:type="dxa"/>
            <w:vAlign w:val="center"/>
          </w:tcPr>
          <w:p w14:paraId="34D17DFC" w14:textId="37D0092B" w:rsidR="00CB4555" w:rsidRDefault="00CB4555" w:rsidP="00CB4555">
            <w:pPr>
              <w:spacing w:line="360" w:lineRule="auto"/>
              <w:jc w:val="center"/>
            </w:pPr>
            <w:r>
              <w:rPr>
                <w:sz w:val="22"/>
              </w:rPr>
              <w:t>3.9791</w:t>
            </w:r>
          </w:p>
        </w:tc>
        <w:tc>
          <w:tcPr>
            <w:tcW w:w="1206" w:type="dxa"/>
            <w:vAlign w:val="center"/>
          </w:tcPr>
          <w:p w14:paraId="63DAFD65" w14:textId="42FC8C90" w:rsidR="00CB4555" w:rsidRDefault="00CB4555" w:rsidP="00CB4555">
            <w:pPr>
              <w:spacing w:line="360" w:lineRule="auto"/>
              <w:jc w:val="center"/>
            </w:pPr>
            <w:r>
              <w:rPr>
                <w:sz w:val="22"/>
              </w:rPr>
              <w:t>4.7617</w:t>
            </w:r>
          </w:p>
        </w:tc>
      </w:tr>
      <w:tr w:rsidR="00CB4555" w14:paraId="4EED0272" w14:textId="77777777" w:rsidTr="00CB4555">
        <w:trPr>
          <w:trHeight w:val="20"/>
          <w:jc w:val="center"/>
        </w:trPr>
        <w:tc>
          <w:tcPr>
            <w:tcW w:w="1052" w:type="dxa"/>
            <w:vAlign w:val="center"/>
          </w:tcPr>
          <w:p w14:paraId="725F04B9" w14:textId="6DA95743" w:rsidR="00CB4555" w:rsidRDefault="00CB4555" w:rsidP="00CB4555">
            <w:pPr>
              <w:spacing w:line="360" w:lineRule="auto"/>
              <w:jc w:val="center"/>
            </w:pPr>
            <w:r>
              <w:rPr>
                <w:sz w:val="22"/>
              </w:rPr>
              <w:t>h</w:t>
            </w:r>
            <w:r w:rsidRPr="00272B1E">
              <w:rPr>
                <w:sz w:val="22"/>
                <w:vertAlign w:val="subscript"/>
              </w:rPr>
              <w:t>active</w:t>
            </w:r>
          </w:p>
        </w:tc>
        <w:tc>
          <w:tcPr>
            <w:tcW w:w="1537" w:type="dxa"/>
            <w:vAlign w:val="center"/>
          </w:tcPr>
          <w:p w14:paraId="42451B34" w14:textId="14859536" w:rsidR="00CB4555" w:rsidRDefault="00CB4555" w:rsidP="00CB4555">
            <w:pPr>
              <w:spacing w:line="360" w:lineRule="auto"/>
              <w:jc w:val="center"/>
            </w:pPr>
            <w:r>
              <w:rPr>
                <w:sz w:val="22"/>
              </w:rPr>
              <w:t>Max active cooling</w:t>
            </w:r>
          </w:p>
        </w:tc>
        <w:tc>
          <w:tcPr>
            <w:tcW w:w="999" w:type="dxa"/>
            <w:vAlign w:val="center"/>
          </w:tcPr>
          <w:p w14:paraId="7031663D" w14:textId="63B9F36F" w:rsidR="00CB4555" w:rsidRDefault="00CB4555" w:rsidP="00CB4555">
            <w:pPr>
              <w:spacing w:line="360" w:lineRule="auto"/>
              <w:jc w:val="center"/>
            </w:pPr>
            <w:r>
              <w:rPr>
                <w:sz w:val="22"/>
              </w:rPr>
              <w:t>W/°C</w:t>
            </w:r>
          </w:p>
        </w:tc>
        <w:tc>
          <w:tcPr>
            <w:tcW w:w="972" w:type="dxa"/>
            <w:vAlign w:val="center"/>
          </w:tcPr>
          <w:p w14:paraId="322C35E3" w14:textId="6FBCD9B7" w:rsidR="00CB4555" w:rsidRDefault="00CB4555" w:rsidP="00CB4555">
            <w:pPr>
              <w:spacing w:line="360" w:lineRule="auto"/>
              <w:jc w:val="center"/>
            </w:pPr>
            <w:r>
              <w:rPr>
                <w:sz w:val="22"/>
              </w:rPr>
              <w:t>12.0</w:t>
            </w:r>
          </w:p>
        </w:tc>
        <w:tc>
          <w:tcPr>
            <w:tcW w:w="1017" w:type="dxa"/>
            <w:vAlign w:val="center"/>
          </w:tcPr>
          <w:p w14:paraId="3EB5174D" w14:textId="3AF92D01" w:rsidR="00CB4555" w:rsidRDefault="00CB4555" w:rsidP="00CB4555">
            <w:pPr>
              <w:spacing w:line="360" w:lineRule="auto"/>
              <w:jc w:val="center"/>
            </w:pPr>
            <w:r>
              <w:rPr>
                <w:sz w:val="22"/>
              </w:rPr>
              <w:t>0.0</w:t>
            </w:r>
          </w:p>
        </w:tc>
        <w:tc>
          <w:tcPr>
            <w:tcW w:w="1017" w:type="dxa"/>
            <w:vAlign w:val="center"/>
          </w:tcPr>
          <w:p w14:paraId="651C0587" w14:textId="04404C05" w:rsidR="00CB4555" w:rsidRDefault="00CB4555" w:rsidP="00CB4555">
            <w:pPr>
              <w:spacing w:line="360" w:lineRule="auto"/>
              <w:jc w:val="center"/>
            </w:pPr>
            <w:r>
              <w:rPr>
                <w:sz w:val="22"/>
              </w:rPr>
              <w:t>30.0</w:t>
            </w:r>
          </w:p>
        </w:tc>
        <w:tc>
          <w:tcPr>
            <w:tcW w:w="1206" w:type="dxa"/>
            <w:vAlign w:val="center"/>
          </w:tcPr>
          <w:p w14:paraId="7F0CF17E" w14:textId="31B10853" w:rsidR="00CB4555" w:rsidRDefault="00CB4555" w:rsidP="00CB4555">
            <w:pPr>
              <w:spacing w:line="360" w:lineRule="auto"/>
              <w:jc w:val="center"/>
            </w:pPr>
            <w:r>
              <w:rPr>
                <w:sz w:val="22"/>
              </w:rPr>
              <w:t>20.9114</w:t>
            </w:r>
          </w:p>
        </w:tc>
        <w:tc>
          <w:tcPr>
            <w:tcW w:w="1206" w:type="dxa"/>
            <w:vAlign w:val="center"/>
          </w:tcPr>
          <w:p w14:paraId="2E996CBB" w14:textId="6F992DF1" w:rsidR="00CB4555" w:rsidRDefault="00CB4555" w:rsidP="00CB4555">
            <w:pPr>
              <w:spacing w:line="360" w:lineRule="auto"/>
              <w:jc w:val="center"/>
            </w:pPr>
            <w:r>
              <w:rPr>
                <w:sz w:val="22"/>
              </w:rPr>
              <w:t>19.8178</w:t>
            </w:r>
          </w:p>
        </w:tc>
      </w:tr>
      <w:tr w:rsidR="00CB4555" w14:paraId="5A4C65E1" w14:textId="77777777" w:rsidTr="00CB4555">
        <w:trPr>
          <w:trHeight w:val="20"/>
          <w:jc w:val="center"/>
        </w:trPr>
        <w:tc>
          <w:tcPr>
            <w:tcW w:w="1052" w:type="dxa"/>
            <w:vAlign w:val="center"/>
          </w:tcPr>
          <w:p w14:paraId="33A52E1C" w14:textId="628475ED" w:rsidR="00CB4555" w:rsidRDefault="00CB4555" w:rsidP="00CB4555">
            <w:pPr>
              <w:spacing w:line="360" w:lineRule="auto"/>
              <w:jc w:val="center"/>
            </w:pPr>
            <w:r>
              <w:rPr>
                <w:sz w:val="22"/>
              </w:rPr>
              <w:t>T</w:t>
            </w:r>
            <w:r w:rsidRPr="000E598F">
              <w:rPr>
                <w:sz w:val="22"/>
                <w:vertAlign w:val="subscript"/>
              </w:rPr>
              <w:t>thresh</w:t>
            </w:r>
          </w:p>
        </w:tc>
        <w:tc>
          <w:tcPr>
            <w:tcW w:w="1537" w:type="dxa"/>
            <w:vAlign w:val="center"/>
          </w:tcPr>
          <w:p w14:paraId="62E6B712" w14:textId="0EACFD36" w:rsidR="00CB4555" w:rsidRDefault="00CB4555" w:rsidP="00CB4555">
            <w:pPr>
              <w:spacing w:line="360" w:lineRule="auto"/>
              <w:jc w:val="center"/>
            </w:pPr>
            <w:r>
              <w:rPr>
                <w:sz w:val="22"/>
              </w:rPr>
              <w:t>Fan activation temp.</w:t>
            </w:r>
          </w:p>
        </w:tc>
        <w:tc>
          <w:tcPr>
            <w:tcW w:w="999" w:type="dxa"/>
            <w:vAlign w:val="center"/>
          </w:tcPr>
          <w:p w14:paraId="480A11A5" w14:textId="1D7ABA9D" w:rsidR="00CB4555" w:rsidRDefault="00CB4555" w:rsidP="00CB4555">
            <w:pPr>
              <w:spacing w:line="360" w:lineRule="auto"/>
              <w:jc w:val="center"/>
            </w:pPr>
            <w:r>
              <w:rPr>
                <w:sz w:val="22"/>
              </w:rPr>
              <w:t>°C</w:t>
            </w:r>
          </w:p>
        </w:tc>
        <w:tc>
          <w:tcPr>
            <w:tcW w:w="972" w:type="dxa"/>
            <w:vAlign w:val="center"/>
          </w:tcPr>
          <w:p w14:paraId="4553B431" w14:textId="0855E325" w:rsidR="00CB4555" w:rsidRDefault="00CB4555" w:rsidP="00CB4555">
            <w:pPr>
              <w:spacing w:line="360" w:lineRule="auto"/>
              <w:jc w:val="center"/>
            </w:pPr>
            <w:r>
              <w:rPr>
                <w:sz w:val="22"/>
              </w:rPr>
              <w:t>65.0</w:t>
            </w:r>
          </w:p>
        </w:tc>
        <w:tc>
          <w:tcPr>
            <w:tcW w:w="1017" w:type="dxa"/>
            <w:vAlign w:val="center"/>
          </w:tcPr>
          <w:p w14:paraId="3734A00E" w14:textId="61F7A834" w:rsidR="00CB4555" w:rsidRDefault="00CB4555" w:rsidP="00CB4555">
            <w:pPr>
              <w:spacing w:line="360" w:lineRule="auto"/>
              <w:jc w:val="center"/>
            </w:pPr>
            <w:r>
              <w:rPr>
                <w:sz w:val="22"/>
              </w:rPr>
              <w:t>40.0</w:t>
            </w:r>
          </w:p>
        </w:tc>
        <w:tc>
          <w:tcPr>
            <w:tcW w:w="1017" w:type="dxa"/>
            <w:vAlign w:val="center"/>
          </w:tcPr>
          <w:p w14:paraId="78ED1445" w14:textId="74FCC1B5" w:rsidR="00CB4555" w:rsidRDefault="00CB4555" w:rsidP="00CB4555">
            <w:pPr>
              <w:spacing w:line="360" w:lineRule="auto"/>
              <w:jc w:val="center"/>
            </w:pPr>
            <w:r>
              <w:rPr>
                <w:sz w:val="22"/>
              </w:rPr>
              <w:t>85.0</w:t>
            </w:r>
          </w:p>
        </w:tc>
        <w:tc>
          <w:tcPr>
            <w:tcW w:w="1206" w:type="dxa"/>
            <w:vAlign w:val="center"/>
          </w:tcPr>
          <w:p w14:paraId="3A2F9D71" w14:textId="1FA02F66" w:rsidR="00CB4555" w:rsidRDefault="00CB4555" w:rsidP="00CB4555">
            <w:pPr>
              <w:spacing w:line="360" w:lineRule="auto"/>
              <w:jc w:val="center"/>
            </w:pPr>
            <w:r>
              <w:rPr>
                <w:sz w:val="22"/>
              </w:rPr>
              <w:t>70.2507</w:t>
            </w:r>
          </w:p>
        </w:tc>
        <w:tc>
          <w:tcPr>
            <w:tcW w:w="1206" w:type="dxa"/>
            <w:vAlign w:val="center"/>
          </w:tcPr>
          <w:p w14:paraId="4FB7D3FD" w14:textId="5F470C3B" w:rsidR="00CB4555" w:rsidRDefault="00CB4555" w:rsidP="00CB4555">
            <w:pPr>
              <w:spacing w:line="360" w:lineRule="auto"/>
              <w:jc w:val="center"/>
            </w:pPr>
            <w:r>
              <w:rPr>
                <w:sz w:val="22"/>
              </w:rPr>
              <w:t>67.5134</w:t>
            </w:r>
          </w:p>
        </w:tc>
      </w:tr>
      <w:tr w:rsidR="00CB4555" w14:paraId="7F3B0479" w14:textId="77777777" w:rsidTr="00CB4555">
        <w:trPr>
          <w:trHeight w:val="20"/>
          <w:jc w:val="center"/>
        </w:trPr>
        <w:tc>
          <w:tcPr>
            <w:tcW w:w="1052" w:type="dxa"/>
            <w:vAlign w:val="center"/>
          </w:tcPr>
          <w:p w14:paraId="3FED41D4" w14:textId="43AD2BC5" w:rsidR="00CB4555" w:rsidRDefault="00CB4555" w:rsidP="00CB4555">
            <w:pPr>
              <w:spacing w:line="360" w:lineRule="auto"/>
              <w:jc w:val="center"/>
            </w:pPr>
            <w:r>
              <w:rPr>
                <w:sz w:val="22"/>
              </w:rPr>
              <w:t>β</w:t>
            </w:r>
          </w:p>
        </w:tc>
        <w:tc>
          <w:tcPr>
            <w:tcW w:w="1537" w:type="dxa"/>
            <w:vAlign w:val="center"/>
          </w:tcPr>
          <w:p w14:paraId="0C033ABC" w14:textId="6574F377" w:rsidR="00CB4555" w:rsidRDefault="00CB4555" w:rsidP="00CB4555">
            <w:pPr>
              <w:spacing w:line="360" w:lineRule="auto"/>
              <w:jc w:val="center"/>
            </w:pPr>
            <w:r>
              <w:rPr>
                <w:sz w:val="22"/>
              </w:rPr>
              <w:t>Fan curve steepness</w:t>
            </w:r>
          </w:p>
        </w:tc>
        <w:tc>
          <w:tcPr>
            <w:tcW w:w="999" w:type="dxa"/>
            <w:vAlign w:val="center"/>
          </w:tcPr>
          <w:p w14:paraId="72F0F42B" w14:textId="52AD0055" w:rsidR="00CB4555" w:rsidRDefault="00CB4555" w:rsidP="00CB4555">
            <w:pPr>
              <w:spacing w:line="360" w:lineRule="auto"/>
              <w:jc w:val="center"/>
            </w:pPr>
            <w:r>
              <w:rPr>
                <w:sz w:val="22"/>
              </w:rPr>
              <w:t>1/°C</w:t>
            </w:r>
          </w:p>
        </w:tc>
        <w:tc>
          <w:tcPr>
            <w:tcW w:w="972" w:type="dxa"/>
            <w:vAlign w:val="center"/>
          </w:tcPr>
          <w:p w14:paraId="20D40677" w14:textId="51F2B07E" w:rsidR="00CB4555" w:rsidRDefault="00CB4555" w:rsidP="00CB4555">
            <w:pPr>
              <w:spacing w:line="360" w:lineRule="auto"/>
              <w:jc w:val="center"/>
            </w:pPr>
            <w:r>
              <w:rPr>
                <w:sz w:val="22"/>
              </w:rPr>
              <w:t>0.5</w:t>
            </w:r>
          </w:p>
        </w:tc>
        <w:tc>
          <w:tcPr>
            <w:tcW w:w="1017" w:type="dxa"/>
            <w:vAlign w:val="center"/>
          </w:tcPr>
          <w:p w14:paraId="0108CBFD" w14:textId="6669B607" w:rsidR="00CB4555" w:rsidRDefault="00CB4555" w:rsidP="00CB4555">
            <w:pPr>
              <w:spacing w:line="360" w:lineRule="auto"/>
              <w:jc w:val="center"/>
            </w:pPr>
            <w:r>
              <w:rPr>
                <w:sz w:val="22"/>
              </w:rPr>
              <w:t>0.05</w:t>
            </w:r>
          </w:p>
        </w:tc>
        <w:tc>
          <w:tcPr>
            <w:tcW w:w="1017" w:type="dxa"/>
            <w:vAlign w:val="center"/>
          </w:tcPr>
          <w:p w14:paraId="49866AB2" w14:textId="007905BC" w:rsidR="00CB4555" w:rsidRDefault="00CB4555" w:rsidP="00CB4555">
            <w:pPr>
              <w:spacing w:line="360" w:lineRule="auto"/>
              <w:jc w:val="center"/>
            </w:pPr>
            <w:r>
              <w:rPr>
                <w:sz w:val="22"/>
              </w:rPr>
              <w:t>2.0</w:t>
            </w:r>
          </w:p>
        </w:tc>
        <w:tc>
          <w:tcPr>
            <w:tcW w:w="1206" w:type="dxa"/>
            <w:vAlign w:val="center"/>
          </w:tcPr>
          <w:p w14:paraId="44B81AF0" w14:textId="3DDDB2F2" w:rsidR="00CB4555" w:rsidRDefault="00CB4555" w:rsidP="00CB4555">
            <w:pPr>
              <w:spacing w:line="360" w:lineRule="auto"/>
              <w:jc w:val="center"/>
            </w:pPr>
            <w:r>
              <w:rPr>
                <w:sz w:val="22"/>
              </w:rPr>
              <w:t>1.6688</w:t>
            </w:r>
          </w:p>
        </w:tc>
        <w:tc>
          <w:tcPr>
            <w:tcW w:w="1206" w:type="dxa"/>
            <w:vAlign w:val="center"/>
          </w:tcPr>
          <w:p w14:paraId="65EE3A2F" w14:textId="7D26C9D9" w:rsidR="00CB4555" w:rsidRDefault="00CB4555" w:rsidP="00CB4555">
            <w:pPr>
              <w:spacing w:line="360" w:lineRule="auto"/>
              <w:jc w:val="center"/>
            </w:pPr>
            <w:r>
              <w:rPr>
                <w:sz w:val="22"/>
              </w:rPr>
              <w:t>1.3351</w:t>
            </w:r>
          </w:p>
        </w:tc>
      </w:tr>
      <w:tr w:rsidR="00CB4555" w14:paraId="5B8913E8" w14:textId="77777777" w:rsidTr="00CB4555">
        <w:trPr>
          <w:trHeight w:val="20"/>
          <w:jc w:val="center"/>
        </w:trPr>
        <w:tc>
          <w:tcPr>
            <w:tcW w:w="1052" w:type="dxa"/>
            <w:vAlign w:val="center"/>
          </w:tcPr>
          <w:p w14:paraId="16278946" w14:textId="541A90A1" w:rsidR="00CB4555" w:rsidRDefault="00CB4555" w:rsidP="00CB4555">
            <w:pPr>
              <w:spacing w:line="360" w:lineRule="auto"/>
              <w:jc w:val="center"/>
            </w:pPr>
            <w:r>
              <w:rPr>
                <w:sz w:val="22"/>
              </w:rPr>
              <w:t>k</w:t>
            </w:r>
            <w:r w:rsidRPr="009303B2">
              <w:rPr>
                <w:sz w:val="22"/>
                <w:vertAlign w:val="subscript"/>
              </w:rPr>
              <w:t>01</w:t>
            </w:r>
          </w:p>
        </w:tc>
        <w:tc>
          <w:tcPr>
            <w:tcW w:w="1537" w:type="dxa"/>
            <w:vAlign w:val="center"/>
          </w:tcPr>
          <w:p w14:paraId="05CA0AE4" w14:textId="1A2B41A3" w:rsidR="00CB4555" w:rsidRDefault="00CB4555" w:rsidP="00CB4555">
            <w:pPr>
              <w:spacing w:line="360" w:lineRule="auto"/>
              <w:jc w:val="center"/>
            </w:pPr>
            <w:r>
              <w:rPr>
                <w:sz w:val="22"/>
              </w:rPr>
              <w:t>Crosstalk GPU1→GPU0</w:t>
            </w:r>
          </w:p>
        </w:tc>
        <w:tc>
          <w:tcPr>
            <w:tcW w:w="999" w:type="dxa"/>
            <w:vAlign w:val="center"/>
          </w:tcPr>
          <w:p w14:paraId="331072BE" w14:textId="0881D931" w:rsidR="00CB4555" w:rsidRDefault="00CB4555" w:rsidP="00CB4555">
            <w:pPr>
              <w:spacing w:line="360" w:lineRule="auto"/>
              <w:jc w:val="center"/>
            </w:pPr>
            <w:r>
              <w:rPr>
                <w:sz w:val="22"/>
              </w:rPr>
              <w:t>unitless</w:t>
            </w:r>
          </w:p>
        </w:tc>
        <w:tc>
          <w:tcPr>
            <w:tcW w:w="972" w:type="dxa"/>
            <w:vAlign w:val="center"/>
          </w:tcPr>
          <w:p w14:paraId="190EB96B" w14:textId="7875F182" w:rsidR="00CB4555" w:rsidRDefault="00CB4555" w:rsidP="00CB4555">
            <w:pPr>
              <w:spacing w:line="360" w:lineRule="auto"/>
              <w:jc w:val="center"/>
            </w:pPr>
            <w:r>
              <w:rPr>
                <w:sz w:val="22"/>
              </w:rPr>
              <w:t>0.0780</w:t>
            </w:r>
          </w:p>
        </w:tc>
        <w:tc>
          <w:tcPr>
            <w:tcW w:w="1017" w:type="dxa"/>
            <w:vAlign w:val="center"/>
          </w:tcPr>
          <w:p w14:paraId="64EC01E7" w14:textId="5FBEF7B8" w:rsidR="00CB4555" w:rsidRDefault="00CB4555" w:rsidP="00CB4555">
            <w:pPr>
              <w:spacing w:line="360" w:lineRule="auto"/>
              <w:jc w:val="center"/>
            </w:pPr>
            <w:r>
              <w:rPr>
                <w:sz w:val="22"/>
              </w:rPr>
              <w:t>0.0</w:t>
            </w:r>
          </w:p>
        </w:tc>
        <w:tc>
          <w:tcPr>
            <w:tcW w:w="1017" w:type="dxa"/>
            <w:vAlign w:val="center"/>
          </w:tcPr>
          <w:p w14:paraId="4D11F86C" w14:textId="3C323279" w:rsidR="00CB4555" w:rsidRDefault="00CB4555" w:rsidP="00CB4555">
            <w:pPr>
              <w:spacing w:line="360" w:lineRule="auto"/>
              <w:jc w:val="center"/>
            </w:pPr>
            <w:r>
              <w:rPr>
                <w:sz w:val="22"/>
              </w:rPr>
              <w:t>0.5</w:t>
            </w:r>
          </w:p>
        </w:tc>
        <w:tc>
          <w:tcPr>
            <w:tcW w:w="1206" w:type="dxa"/>
            <w:vAlign w:val="center"/>
          </w:tcPr>
          <w:p w14:paraId="45742A97" w14:textId="6CC7239F" w:rsidR="00CB4555" w:rsidRDefault="00CB4555" w:rsidP="00CB4555">
            <w:pPr>
              <w:spacing w:line="360" w:lineRule="auto"/>
              <w:jc w:val="center"/>
            </w:pPr>
            <w:r>
              <w:rPr>
                <w:sz w:val="22"/>
              </w:rPr>
              <w:t>0.0167</w:t>
            </w:r>
          </w:p>
        </w:tc>
        <w:tc>
          <w:tcPr>
            <w:tcW w:w="1206" w:type="dxa"/>
            <w:vAlign w:val="center"/>
          </w:tcPr>
          <w:p w14:paraId="1492B727" w14:textId="2EAE7888" w:rsidR="00CB4555" w:rsidRDefault="00CB4555" w:rsidP="00CB4555">
            <w:pPr>
              <w:spacing w:line="360" w:lineRule="auto"/>
              <w:jc w:val="center"/>
            </w:pPr>
            <w:r>
              <w:rPr>
                <w:sz w:val="22"/>
              </w:rPr>
              <w:t>—</w:t>
            </w:r>
          </w:p>
        </w:tc>
      </w:tr>
      <w:tr w:rsidR="00CB4555" w14:paraId="779EFDC9" w14:textId="77777777" w:rsidTr="00CB4555">
        <w:trPr>
          <w:trHeight w:val="20"/>
          <w:jc w:val="center"/>
        </w:trPr>
        <w:tc>
          <w:tcPr>
            <w:tcW w:w="1052" w:type="dxa"/>
            <w:vAlign w:val="center"/>
          </w:tcPr>
          <w:p w14:paraId="2E9FD5BA" w14:textId="7652D74A" w:rsidR="00CB4555" w:rsidRDefault="00CB4555" w:rsidP="00CB4555">
            <w:pPr>
              <w:spacing w:line="360" w:lineRule="auto"/>
              <w:jc w:val="center"/>
            </w:pPr>
            <w:r>
              <w:rPr>
                <w:sz w:val="22"/>
              </w:rPr>
              <w:t>k</w:t>
            </w:r>
            <w:r w:rsidRPr="009303B2">
              <w:rPr>
                <w:sz w:val="22"/>
                <w:vertAlign w:val="subscript"/>
              </w:rPr>
              <w:t>10</w:t>
            </w:r>
          </w:p>
        </w:tc>
        <w:tc>
          <w:tcPr>
            <w:tcW w:w="1537" w:type="dxa"/>
            <w:vAlign w:val="center"/>
          </w:tcPr>
          <w:p w14:paraId="44D719A9" w14:textId="631A2293" w:rsidR="00CB4555" w:rsidRDefault="00CB4555" w:rsidP="00CB4555">
            <w:pPr>
              <w:spacing w:line="360" w:lineRule="auto"/>
              <w:jc w:val="center"/>
            </w:pPr>
            <w:r>
              <w:rPr>
                <w:sz w:val="22"/>
              </w:rPr>
              <w:t xml:space="preserve">Crosstalk </w:t>
            </w:r>
            <w:r>
              <w:rPr>
                <w:sz w:val="22"/>
              </w:rPr>
              <w:lastRenderedPageBreak/>
              <w:t>GPU0→GPU1</w:t>
            </w:r>
          </w:p>
        </w:tc>
        <w:tc>
          <w:tcPr>
            <w:tcW w:w="999" w:type="dxa"/>
            <w:vAlign w:val="center"/>
          </w:tcPr>
          <w:p w14:paraId="0B00411D" w14:textId="7CAD426E" w:rsidR="00CB4555" w:rsidRDefault="00CB4555" w:rsidP="00CB4555">
            <w:pPr>
              <w:spacing w:line="360" w:lineRule="auto"/>
              <w:jc w:val="center"/>
            </w:pPr>
            <w:r>
              <w:rPr>
                <w:sz w:val="22"/>
              </w:rPr>
              <w:lastRenderedPageBreak/>
              <w:t>unitless</w:t>
            </w:r>
          </w:p>
        </w:tc>
        <w:tc>
          <w:tcPr>
            <w:tcW w:w="972" w:type="dxa"/>
            <w:vAlign w:val="center"/>
          </w:tcPr>
          <w:p w14:paraId="23CEAB69" w14:textId="1DDA7EC8" w:rsidR="00CB4555" w:rsidRDefault="00CB4555" w:rsidP="00CB4555">
            <w:pPr>
              <w:spacing w:line="360" w:lineRule="auto"/>
              <w:jc w:val="center"/>
            </w:pPr>
            <w:r>
              <w:rPr>
                <w:sz w:val="22"/>
              </w:rPr>
              <w:t>0.0281</w:t>
            </w:r>
          </w:p>
        </w:tc>
        <w:tc>
          <w:tcPr>
            <w:tcW w:w="1017" w:type="dxa"/>
            <w:vAlign w:val="center"/>
          </w:tcPr>
          <w:p w14:paraId="4A92A59F" w14:textId="623E8C35" w:rsidR="00CB4555" w:rsidRDefault="00CB4555" w:rsidP="00CB4555">
            <w:pPr>
              <w:spacing w:line="360" w:lineRule="auto"/>
              <w:jc w:val="center"/>
            </w:pPr>
            <w:r>
              <w:rPr>
                <w:sz w:val="22"/>
              </w:rPr>
              <w:t>0.0</w:t>
            </w:r>
          </w:p>
        </w:tc>
        <w:tc>
          <w:tcPr>
            <w:tcW w:w="1017" w:type="dxa"/>
            <w:vAlign w:val="center"/>
          </w:tcPr>
          <w:p w14:paraId="76E8B3BA" w14:textId="1495A705" w:rsidR="00CB4555" w:rsidRDefault="00CB4555" w:rsidP="00CB4555">
            <w:pPr>
              <w:spacing w:line="360" w:lineRule="auto"/>
              <w:jc w:val="center"/>
            </w:pPr>
            <w:r>
              <w:rPr>
                <w:sz w:val="22"/>
              </w:rPr>
              <w:t>0.5</w:t>
            </w:r>
          </w:p>
        </w:tc>
        <w:tc>
          <w:tcPr>
            <w:tcW w:w="1206" w:type="dxa"/>
            <w:vAlign w:val="center"/>
          </w:tcPr>
          <w:p w14:paraId="5843E725" w14:textId="4C353585" w:rsidR="00CB4555" w:rsidRDefault="00CB4555" w:rsidP="00CB4555">
            <w:pPr>
              <w:spacing w:line="360" w:lineRule="auto"/>
              <w:jc w:val="center"/>
            </w:pPr>
            <w:r>
              <w:rPr>
                <w:sz w:val="22"/>
              </w:rPr>
              <w:t>—</w:t>
            </w:r>
          </w:p>
        </w:tc>
        <w:tc>
          <w:tcPr>
            <w:tcW w:w="1206" w:type="dxa"/>
            <w:vAlign w:val="center"/>
          </w:tcPr>
          <w:p w14:paraId="40076AF5" w14:textId="30530CD4" w:rsidR="00CB4555" w:rsidRDefault="00CB4555" w:rsidP="00CB4555">
            <w:pPr>
              <w:spacing w:line="360" w:lineRule="auto"/>
              <w:jc w:val="center"/>
            </w:pPr>
            <w:r>
              <w:rPr>
                <w:sz w:val="22"/>
              </w:rPr>
              <w:t>0.0028</w:t>
            </w:r>
          </w:p>
        </w:tc>
      </w:tr>
      <w:tr w:rsidR="00CB4555" w14:paraId="0C01EACB" w14:textId="77777777" w:rsidTr="00CB4555">
        <w:trPr>
          <w:trHeight w:val="20"/>
          <w:jc w:val="center"/>
        </w:trPr>
        <w:tc>
          <w:tcPr>
            <w:tcW w:w="1052" w:type="dxa"/>
            <w:vAlign w:val="center"/>
          </w:tcPr>
          <w:p w14:paraId="297AFE7C" w14:textId="49B48E79" w:rsidR="00CB4555" w:rsidRDefault="00CB4555" w:rsidP="00CB4555">
            <w:pPr>
              <w:spacing w:line="360" w:lineRule="auto"/>
              <w:jc w:val="center"/>
            </w:pPr>
            <w:r>
              <w:rPr>
                <w:sz w:val="22"/>
              </w:rPr>
              <w:t>q</w:t>
            </w:r>
          </w:p>
        </w:tc>
        <w:tc>
          <w:tcPr>
            <w:tcW w:w="1537" w:type="dxa"/>
            <w:vAlign w:val="center"/>
          </w:tcPr>
          <w:p w14:paraId="6E819543" w14:textId="2ECA93F8" w:rsidR="00CB4555" w:rsidRDefault="00CB4555" w:rsidP="00CB4555">
            <w:pPr>
              <w:spacing w:line="360" w:lineRule="auto"/>
              <w:jc w:val="center"/>
            </w:pPr>
            <w:r>
              <w:rPr>
                <w:sz w:val="22"/>
              </w:rPr>
              <w:t>Ambient heat bias</w:t>
            </w:r>
          </w:p>
        </w:tc>
        <w:tc>
          <w:tcPr>
            <w:tcW w:w="999" w:type="dxa"/>
            <w:vAlign w:val="center"/>
          </w:tcPr>
          <w:p w14:paraId="7C4830B5" w14:textId="2C9B6D08" w:rsidR="00CB4555" w:rsidRDefault="00CB4555" w:rsidP="00CB4555">
            <w:pPr>
              <w:spacing w:line="360" w:lineRule="auto"/>
              <w:jc w:val="center"/>
            </w:pPr>
            <w:r>
              <w:rPr>
                <w:sz w:val="22"/>
              </w:rPr>
              <w:t>W</w:t>
            </w:r>
          </w:p>
        </w:tc>
        <w:tc>
          <w:tcPr>
            <w:tcW w:w="972" w:type="dxa"/>
            <w:vAlign w:val="center"/>
          </w:tcPr>
          <w:p w14:paraId="78819C3E" w14:textId="61B2A0E0" w:rsidR="00CB4555" w:rsidRDefault="00CB4555" w:rsidP="00CB4555">
            <w:pPr>
              <w:spacing w:line="360" w:lineRule="auto"/>
              <w:jc w:val="center"/>
            </w:pPr>
            <w:r>
              <w:rPr>
                <w:sz w:val="22"/>
              </w:rPr>
              <w:t>0.0</w:t>
            </w:r>
          </w:p>
        </w:tc>
        <w:tc>
          <w:tcPr>
            <w:tcW w:w="1017" w:type="dxa"/>
            <w:vAlign w:val="center"/>
          </w:tcPr>
          <w:p w14:paraId="1F53E68B" w14:textId="1CD28A78" w:rsidR="00CB4555" w:rsidRDefault="00CB4555" w:rsidP="00CB4555">
            <w:pPr>
              <w:spacing w:line="360" w:lineRule="auto"/>
              <w:jc w:val="center"/>
            </w:pPr>
            <w:r>
              <w:rPr>
                <w:sz w:val="22"/>
              </w:rPr>
              <w:t>-10.0</w:t>
            </w:r>
          </w:p>
        </w:tc>
        <w:tc>
          <w:tcPr>
            <w:tcW w:w="1017" w:type="dxa"/>
            <w:vAlign w:val="center"/>
          </w:tcPr>
          <w:p w14:paraId="70C02B40" w14:textId="5416CFF2" w:rsidR="00CB4555" w:rsidRDefault="00CB4555" w:rsidP="00CB4555">
            <w:pPr>
              <w:spacing w:line="360" w:lineRule="auto"/>
              <w:jc w:val="center"/>
            </w:pPr>
            <w:r>
              <w:rPr>
                <w:sz w:val="22"/>
              </w:rPr>
              <w:t>10.0</w:t>
            </w:r>
          </w:p>
        </w:tc>
        <w:tc>
          <w:tcPr>
            <w:tcW w:w="1206" w:type="dxa"/>
            <w:vAlign w:val="center"/>
          </w:tcPr>
          <w:p w14:paraId="17481E67" w14:textId="0A345328" w:rsidR="00CB4555" w:rsidRDefault="00CB4555" w:rsidP="00CB4555">
            <w:pPr>
              <w:spacing w:line="360" w:lineRule="auto"/>
              <w:jc w:val="center"/>
            </w:pPr>
            <w:r>
              <w:rPr>
                <w:sz w:val="22"/>
              </w:rPr>
              <w:t>-8.9202</w:t>
            </w:r>
          </w:p>
        </w:tc>
        <w:tc>
          <w:tcPr>
            <w:tcW w:w="1206" w:type="dxa"/>
            <w:vAlign w:val="center"/>
          </w:tcPr>
          <w:p w14:paraId="44C31B7A" w14:textId="1466C9A6" w:rsidR="00CB4555" w:rsidRDefault="00CB4555" w:rsidP="00841E71">
            <w:pPr>
              <w:keepNext/>
              <w:spacing w:line="360" w:lineRule="auto"/>
              <w:jc w:val="center"/>
            </w:pPr>
            <w:r>
              <w:rPr>
                <w:sz w:val="22"/>
              </w:rPr>
              <w:t>-8.9428</w:t>
            </w:r>
          </w:p>
        </w:tc>
      </w:tr>
    </w:tbl>
    <w:p w14:paraId="0A5177C2" w14:textId="5ABD746D" w:rsidR="00F358C8" w:rsidRDefault="00841E71" w:rsidP="00841E71">
      <w:pPr>
        <w:pStyle w:val="Caption"/>
      </w:pPr>
      <w:r>
        <w:br/>
      </w:r>
      <w:bookmarkStart w:id="198" w:name="_Toc229164253"/>
      <w:r>
        <w:t>Table 7.</w:t>
      </w:r>
      <w:r w:rsidR="003F5B75">
        <w:fldChar w:fldCharType="begin"/>
      </w:r>
      <w:r w:rsidR="003F5B75">
        <w:instrText xml:space="preserve"> SEQ Table \* ARABIC \s 1 </w:instrText>
      </w:r>
      <w:r w:rsidR="003F5B75">
        <w:fldChar w:fldCharType="separate"/>
      </w:r>
      <w:r w:rsidR="003F5B75">
        <w:rPr>
          <w:noProof/>
        </w:rPr>
        <w:t>4</w:t>
      </w:r>
      <w:r w:rsidR="003F5B75">
        <w:fldChar w:fldCharType="end"/>
      </w:r>
      <w:r>
        <w:t xml:space="preserve">: </w:t>
      </w:r>
      <w:r w:rsidRPr="006835ED">
        <w:t>ODE Trainable Parameters Description and Values</w:t>
      </w:r>
      <w:bookmarkEnd w:id="198"/>
    </w:p>
    <w:p w14:paraId="0AE7B91D" w14:textId="77777777" w:rsidR="00841E71" w:rsidRPr="00841E71" w:rsidRDefault="00841E71" w:rsidP="00841E71"/>
    <w:p w14:paraId="04113FC2" w14:textId="5B180EEF" w:rsidR="00211F54" w:rsidRDefault="00B74BA1" w:rsidP="00B24955">
      <w:pPr>
        <w:pStyle w:val="Heading3"/>
        <w:spacing w:line="360" w:lineRule="auto"/>
      </w:pPr>
      <w:bookmarkStart w:id="199" w:name="_Toc229164440"/>
      <w:bookmarkStart w:id="200" w:name="_Toc229170675"/>
      <w:r w:rsidRPr="00B74BA1">
        <w:t>Training Procedure</w:t>
      </w:r>
      <w:bookmarkEnd w:id="199"/>
      <w:bookmarkEnd w:id="200"/>
    </w:p>
    <w:p w14:paraId="2DD20662" w14:textId="1FC51F66" w:rsidR="00B74BA1" w:rsidRDefault="00B24955" w:rsidP="00B24955">
      <w:pPr>
        <w:spacing w:line="360" w:lineRule="auto"/>
      </w:pPr>
      <w:r w:rsidRPr="00B24955">
        <w:t xml:space="preserve">The model was set to train for up to 500 epochs utilizing the Adam optimizer. The learning rate is monitored by a </w:t>
      </w:r>
      <w:r w:rsidRPr="001E4F6E">
        <w:rPr>
          <w:i/>
          <w:iCs/>
        </w:rPr>
        <w:t>ReduceLROnPlateau</w:t>
      </w:r>
      <w:r w:rsidRPr="00B24955">
        <w:t xml:space="preserve"> scheduler and was set to 0.01 initially. If the validation RMSE shows no improvement for 3 consecutive epochs, the learning rate is halved. Because the dataset segments vary in their valid sequence lengths, the loss function was defined as a masked Mean Squared Error (MSE). This is computed jointly across both modelled GPUs (GPU 0 and GPU 1) and strictly restricted to valid, non-padded timesteps to prevent zeroes from artificially skewing the loss gradient. The objective function is defined as:</w:t>
      </w:r>
    </w:p>
    <w:p w14:paraId="2B380241" w14:textId="77777777" w:rsidR="00B24955" w:rsidRDefault="00B24955" w:rsidP="00B24955">
      <w:pPr>
        <w:spacing w:line="360" w:lineRule="auto"/>
      </w:pPr>
    </w:p>
    <w:p w14:paraId="0F1D2FC3" w14:textId="5D90E5A8" w:rsidR="00B24955" w:rsidRPr="00B24955" w:rsidRDefault="00B24955" w:rsidP="00B24955">
      <w:pPr>
        <w:spacing w:line="360" w:lineRule="auto"/>
      </w:pPr>
      <m:oMathPara>
        <m:oMath>
          <m:eqArr>
            <m:eqArrPr>
              <m:maxDist m:val="1"/>
              <m:ctrlPr>
                <w:rPr>
                  <w:rFonts w:ascii="Cambria Math" w:hAnsi="Cambria Math"/>
                  <w:i/>
                </w:rPr>
              </m:ctrlPr>
            </m:eqArrPr>
            <m:e>
              <m:r>
                <m:rPr>
                  <m:scr m:val="script"/>
                </m:rPr>
                <w:rPr>
                  <w:rFonts w:ascii="Cambria Math" w:hAnsi="Cambria Math"/>
                </w:rPr>
                <m:t>L</m:t>
              </m:r>
              <m:d>
                <m:dPr>
                  <m:ctrlPr>
                    <w:rPr>
                      <w:rFonts w:ascii="Cambria Math" w:hAnsi="Cambria Math"/>
                      <w:i/>
                    </w:rPr>
                  </m:ctrlPr>
                </m:dPr>
                <m:e>
                  <m:r>
                    <m:rPr>
                      <m:sty m:val="p"/>
                    </m:rPr>
                    <w:rPr>
                      <w:rFonts w:ascii="Cambria Math" w:hAnsi="Cambria Math"/>
                    </w:rPr>
                    <m:t>θ</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E</m:t>
                      </m:r>
                    </m:e>
                    <m:sub>
                      <m:r>
                        <m:rPr>
                          <m:nor/>
                        </m:rPr>
                        <w:rPr>
                          <w:rFonts w:ascii="Cambria Math" w:hAnsi="Cambria Math"/>
                        </w:rPr>
                        <m:t>error</m:t>
                      </m:r>
                    </m:sub>
                  </m:sSub>
                  <m:ctrlPr>
                    <w:rPr>
                      <w:rFonts w:ascii="Cambria Math" w:hAnsi="Cambria Math"/>
                      <w:i/>
                    </w:rPr>
                  </m:ctrlPr>
                </m:num>
                <m:den>
                  <m:r>
                    <w:rPr>
                      <w:rFonts w:ascii="Cambria Math" w:hAnsi="Cambria Math"/>
                    </w:rPr>
                    <m:t>2</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B</m:t>
                      </m:r>
                      <m:ctrlPr>
                        <w:rPr>
                          <w:rFonts w:ascii="Cambria Math" w:hAnsi="Cambria Math"/>
                          <w:i/>
                        </w:rPr>
                      </m:ctrlPr>
                    </m:sup>
                    <m:e>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S</m:t>
                          </m:r>
                          <m:ctrlPr>
                            <w:rPr>
                              <w:rFonts w:ascii="Cambria Math" w:hAnsi="Cambria Math"/>
                              <w:i/>
                            </w:rPr>
                          </m:ctrlPr>
                        </m:sup>
                        <m:e>
                          <m:sSub>
                            <m:sSubPr>
                              <m:ctrlPr>
                                <w:rPr>
                                  <w:rFonts w:ascii="Cambria Math" w:hAnsi="Cambria Math"/>
                                  <w:i/>
                                </w:rPr>
                              </m:ctrlPr>
                            </m:sSubPr>
                            <m:e>
                              <m:r>
                                <w:rPr>
                                  <w:rFonts w:ascii="Cambria Math" w:hAnsi="Cambria Math"/>
                                </w:rPr>
                                <m:t>M</m:t>
                              </m:r>
                            </m:e>
                            <m:sub>
                              <m:d>
                                <m:dPr>
                                  <m:ctrlPr>
                                    <w:rPr>
                                      <w:rFonts w:ascii="Cambria Math" w:hAnsi="Cambria Math"/>
                                      <w:i/>
                                    </w:rPr>
                                  </m:ctrlPr>
                                </m:dPr>
                                <m:e>
                                  <m:r>
                                    <w:rPr>
                                      <w:rFonts w:ascii="Cambria Math" w:hAnsi="Cambria Math"/>
                                    </w:rPr>
                                    <m:t>i,t</m:t>
                                  </m:r>
                                </m:e>
                              </m:d>
                            </m:sub>
                          </m:sSub>
                          <m:ctrlPr>
                            <w:rPr>
                              <w:rFonts w:ascii="Cambria Math" w:hAnsi="Cambria Math"/>
                              <w:i/>
                            </w:rPr>
                          </m:ctrlPr>
                        </m:e>
                      </m:nary>
                      <m:ctrlPr>
                        <w:rPr>
                          <w:rFonts w:ascii="Cambria Math" w:hAnsi="Cambria Math"/>
                          <w:i/>
                        </w:rPr>
                      </m:ctrlPr>
                    </m:e>
                  </m:nary>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16</m:t>
                  </m:r>
                </m:e>
              </m:d>
            </m:e>
          </m:eqArr>
        </m:oMath>
      </m:oMathPara>
    </w:p>
    <w:p w14:paraId="102931FD" w14:textId="77777777" w:rsidR="00B24955" w:rsidRDefault="00B24955" w:rsidP="00B24955">
      <w:pPr>
        <w:spacing w:line="360" w:lineRule="auto"/>
      </w:pPr>
    </w:p>
    <w:p w14:paraId="6055C752" w14:textId="6A42C91E" w:rsidR="00B24955" w:rsidRDefault="00B24955" w:rsidP="00B24955">
      <w:pPr>
        <w:spacing w:line="360" w:lineRule="auto"/>
      </w:pPr>
      <w:r w:rsidRPr="00B24955">
        <w:t>where E</w:t>
      </w:r>
      <w:r w:rsidRPr="001E4F6E">
        <w:rPr>
          <w:i/>
        </w:rPr>
        <w:t>error</w:t>
      </w:r>
      <w:r w:rsidRPr="00B24955">
        <w:t xml:space="preserve"> represents the sum of squared errors across all valid timesteps and modelled GPUs, defined as:</w:t>
      </w:r>
    </w:p>
    <w:p w14:paraId="447E9185" w14:textId="77777777" w:rsidR="00B24955" w:rsidRDefault="00B24955" w:rsidP="00B24955">
      <w:pPr>
        <w:spacing w:line="360" w:lineRule="auto"/>
      </w:pPr>
    </w:p>
    <w:p w14:paraId="3CBEDE31" w14:textId="75391BBE" w:rsidR="00B24955" w:rsidRPr="00B24955" w:rsidRDefault="00B24955" w:rsidP="00B24955">
      <w:pPr>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m:rPr>
                      <m:nor/>
                    </m:rPr>
                    <w:rPr>
                      <w:rFonts w:ascii="Cambria Math" w:hAnsi="Cambria Math"/>
                    </w:rPr>
                    <m:t>error</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B</m:t>
                  </m:r>
                  <m:ctrlPr>
                    <w:rPr>
                      <w:rFonts w:ascii="Cambria Math" w:hAnsi="Cambria Math"/>
                      <w:i/>
                    </w:rPr>
                  </m:ctrlPr>
                </m:sup>
                <m:e>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S</m:t>
                      </m:r>
                      <m:ctrlPr>
                        <w:rPr>
                          <w:rFonts w:ascii="Cambria Math" w:hAnsi="Cambria Math"/>
                          <w:i/>
                        </w:rPr>
                      </m:ctrlPr>
                    </m:sup>
                    <m:e>
                      <m:d>
                        <m:dPr>
                          <m:begChr m:val="["/>
                          <m:endChr m:val="]"/>
                          <m:ctrlPr>
                            <w:rPr>
                              <w:rFonts w:ascii="Cambria Math" w:hAnsi="Cambria Math"/>
                            </w:rPr>
                          </m:ctrlPr>
                        </m:dPr>
                        <m:e>
                          <m:d>
                            <m:dPr>
                              <m:ctrlPr>
                                <w:rPr>
                                  <w:rFonts w:ascii="Cambria Math" w:hAnsi="Cambria Math"/>
                                </w:rPr>
                              </m:ctrlPr>
                            </m:dPr>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Sup>
                                            <m:sSubSupPr>
                                              <m:ctrlPr>
                                                <w:rPr>
                                                  <w:rFonts w:ascii="Cambria Math" w:hAnsi="Cambria Math"/>
                                                  <w:i/>
                                                </w:rPr>
                                              </m:ctrlPr>
                                            </m:sSubSupPr>
                                            <m:e>
                                              <m:r>
                                                <w:rPr>
                                                  <w:rFonts w:ascii="Cambria Math" w:hAnsi="Cambria Math"/>
                                                </w:rPr>
                                                <m:t>T</m:t>
                                              </m:r>
                                              <m:ctrlPr>
                                                <w:rPr>
                                                  <w:rFonts w:ascii="Cambria Math" w:hAnsi="Cambria Math"/>
                                                </w:rPr>
                                              </m:ctrlPr>
                                            </m:e>
                                            <m:sub>
                                              <m:r>
                                                <w:rPr>
                                                  <w:rFonts w:ascii="Cambria Math" w:hAnsi="Cambria Math"/>
                                                </w:rPr>
                                                <m:t>0</m:t>
                                              </m:r>
                                            </m:sub>
                                            <m:sup>
                                              <m:d>
                                                <m:dPr>
                                                  <m:ctrlPr>
                                                    <w:rPr>
                                                      <w:rFonts w:ascii="Cambria Math" w:hAnsi="Cambria Math"/>
                                                      <w:i/>
                                                    </w:rPr>
                                                  </m:ctrlPr>
                                                </m:dPr>
                                                <m:e>
                                                  <m:r>
                                                    <w:rPr>
                                                      <w:rFonts w:ascii="Cambria Math" w:hAnsi="Cambria Math"/>
                                                    </w:rPr>
                                                    <m:t>i,t</m:t>
                                                  </m:r>
                                                </m:e>
                                              </m:d>
                                            </m:sup>
                                          </m:sSubSup>
                                        </m:e>
                                      </m:acc>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0</m:t>
                                          </m:r>
                                        </m:sub>
                                        <m:sup>
                                          <m:d>
                                            <m:dPr>
                                              <m:ctrlPr>
                                                <w:rPr>
                                                  <w:rFonts w:ascii="Cambria Math" w:hAnsi="Cambria Math"/>
                                                  <w:i/>
                                                </w:rPr>
                                              </m:ctrlPr>
                                            </m:dPr>
                                            <m:e>
                                              <m:r>
                                                <w:rPr>
                                                  <w:rFonts w:ascii="Cambria Math" w:hAnsi="Cambria Math"/>
                                                </w:rPr>
                                                <m:t>i,t</m:t>
                                              </m:r>
                                            </m:e>
                                          </m:d>
                                        </m:sup>
                                      </m:sSubSup>
                                    </m:e>
                                  </m:d>
                                  <m:ctrlPr>
                                    <w:rPr>
                                      <w:rFonts w:ascii="Cambria Math" w:hAnsi="Cambria Math"/>
                                    </w:rPr>
                                  </m:ctrlP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Sup>
                                            <m:sSubSupPr>
                                              <m:ctrlPr>
                                                <w:rPr>
                                                  <w:rFonts w:ascii="Cambria Math" w:hAnsi="Cambria Math"/>
                                                  <w:i/>
                                                </w:rPr>
                                              </m:ctrlPr>
                                            </m:sSubSupPr>
                                            <m:e>
                                              <m:r>
                                                <w:rPr>
                                                  <w:rFonts w:ascii="Cambria Math" w:hAnsi="Cambria Math"/>
                                                </w:rPr>
                                                <m:t>T</m:t>
                                              </m:r>
                                              <m:ctrlPr>
                                                <w:rPr>
                                                  <w:rFonts w:ascii="Cambria Math" w:hAnsi="Cambria Math"/>
                                                </w:rPr>
                                              </m:ctrlPr>
                                            </m:e>
                                            <m:sub>
                                              <m:r>
                                                <w:rPr>
                                                  <w:rFonts w:ascii="Cambria Math" w:hAnsi="Cambria Math"/>
                                                </w:rPr>
                                                <m:t>1</m:t>
                                              </m:r>
                                            </m:sub>
                                            <m:sup>
                                              <m:d>
                                                <m:dPr>
                                                  <m:ctrlPr>
                                                    <w:rPr>
                                                      <w:rFonts w:ascii="Cambria Math" w:hAnsi="Cambria Math"/>
                                                      <w:i/>
                                                    </w:rPr>
                                                  </m:ctrlPr>
                                                </m:dPr>
                                                <m:e>
                                                  <m:r>
                                                    <w:rPr>
                                                      <w:rFonts w:ascii="Cambria Math" w:hAnsi="Cambria Math"/>
                                                    </w:rPr>
                                                    <m:t>i,t</m:t>
                                                  </m:r>
                                                </m:e>
                                              </m:d>
                                            </m:sup>
                                          </m:sSubSup>
                                        </m:e>
                                      </m:acc>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1</m:t>
                                          </m:r>
                                        </m:sub>
                                        <m:sup>
                                          <m:d>
                                            <m:dPr>
                                              <m:ctrlPr>
                                                <w:rPr>
                                                  <w:rFonts w:ascii="Cambria Math" w:hAnsi="Cambria Math"/>
                                                  <w:i/>
                                                </w:rPr>
                                              </m:ctrlPr>
                                            </m:dPr>
                                            <m:e>
                                              <m:r>
                                                <w:rPr>
                                                  <w:rFonts w:ascii="Cambria Math" w:hAnsi="Cambria Math"/>
                                                </w:rPr>
                                                <m:t>i,t</m:t>
                                              </m:r>
                                            </m:e>
                                          </m:d>
                                        </m:sup>
                                      </m:sSubSup>
                                    </m:e>
                                  </m:d>
                                </m:e>
                                <m:sup>
                                  <m:r>
                                    <w:rPr>
                                      <w:rFonts w:ascii="Cambria Math" w:hAnsi="Cambria Math"/>
                                    </w:rPr>
                                    <m:t>2</m:t>
                                  </m:r>
                                </m:sup>
                              </m:sSup>
                              <m:ctrlPr>
                                <w:rPr>
                                  <w:rFonts w:ascii="Cambria Math" w:hAnsi="Cambria Math"/>
                                  <w:i/>
                                </w:rPr>
                              </m:ctrlPr>
                            </m:e>
                          </m:d>
                          <m:r>
                            <m:rPr>
                              <m:sty m:val="p"/>
                            </m:rPr>
                            <w:rPr>
                              <w:rFonts w:ascii="Cambria Math" w:hAnsi="Cambria Math"/>
                            </w:rPr>
                            <m:t>⋅</m:t>
                          </m:r>
                          <m:sSub>
                            <m:sSubPr>
                              <m:ctrlPr>
                                <w:rPr>
                                  <w:rFonts w:ascii="Cambria Math" w:hAnsi="Cambria Math"/>
                                  <w:i/>
                                </w:rPr>
                              </m:ctrlPr>
                            </m:sSubPr>
                            <m:e>
                              <m:r>
                                <w:rPr>
                                  <w:rFonts w:ascii="Cambria Math" w:hAnsi="Cambria Math"/>
                                </w:rPr>
                                <m:t>M</m:t>
                              </m:r>
                              <m:ctrlPr>
                                <w:rPr>
                                  <w:rFonts w:ascii="Cambria Math" w:hAnsi="Cambria Math"/>
                                </w:rPr>
                              </m:ctrlPr>
                            </m:e>
                            <m:sub>
                              <m:d>
                                <m:dPr>
                                  <m:ctrlPr>
                                    <w:rPr>
                                      <w:rFonts w:ascii="Cambria Math" w:hAnsi="Cambria Math"/>
                                      <w:i/>
                                    </w:rPr>
                                  </m:ctrlPr>
                                </m:dPr>
                                <m:e>
                                  <m:r>
                                    <w:rPr>
                                      <w:rFonts w:ascii="Cambria Math" w:hAnsi="Cambria Math"/>
                                    </w:rPr>
                                    <m:t>i,t</m:t>
                                  </m:r>
                                </m:e>
                              </m:d>
                            </m:sub>
                          </m:sSub>
                          <m:ctrlPr>
                            <w:rPr>
                              <w:rFonts w:ascii="Cambria Math" w:hAnsi="Cambria Math"/>
                              <w:i/>
                            </w:rPr>
                          </m:ctrlPr>
                        </m:e>
                      </m:d>
                      <m:ctrlPr>
                        <w:rPr>
                          <w:rFonts w:ascii="Cambria Math" w:hAnsi="Cambria Math"/>
                          <w:i/>
                        </w:rPr>
                      </m:ctrlPr>
                    </m:e>
                  </m:nary>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17</m:t>
                  </m:r>
                </m:e>
              </m:d>
            </m:e>
          </m:eqArr>
        </m:oMath>
      </m:oMathPara>
    </w:p>
    <w:p w14:paraId="72C87B47" w14:textId="77777777" w:rsidR="00B24955" w:rsidRPr="00B24955" w:rsidRDefault="00B24955" w:rsidP="00B24955">
      <w:pPr>
        <w:spacing w:line="360" w:lineRule="auto"/>
      </w:pPr>
    </w:p>
    <w:p w14:paraId="53019AA1" w14:textId="79B3F305" w:rsidR="00B24955" w:rsidRDefault="00B24955" w:rsidP="00B24955">
      <w:pPr>
        <w:spacing w:line="360" w:lineRule="auto"/>
      </w:pPr>
      <w:r w:rsidRPr="00B24955">
        <w:t>where Tˆ die is the predicted silicon die temperature, T</w:t>
      </w:r>
      <w:r w:rsidRPr="00CA79CA">
        <w:rPr>
          <w:vertAlign w:val="subscript"/>
        </w:rPr>
        <w:t xml:space="preserve">true </w:t>
      </w:r>
      <w:r w:rsidRPr="00B24955">
        <w:t xml:space="preserve">is actual temperature from the dataset, M(i,t) </w:t>
      </w:r>
      <w:r w:rsidRPr="00B24955">
        <w:rPr>
          <w:rFonts w:ascii="Cambria Math" w:hAnsi="Cambria Math" w:cs="Cambria Math"/>
        </w:rPr>
        <w:t>∈</w:t>
      </w:r>
      <w:r w:rsidRPr="00B24955">
        <w:t xml:space="preserve"> {0, 1} is the boolean validity mask, B is the batch size, and S is the padded</w:t>
      </w:r>
      <w:r w:rsidR="00F268F9">
        <w:t xml:space="preserve"> </w:t>
      </w:r>
      <w:r w:rsidR="00F268F9" w:rsidRPr="00F268F9">
        <w:t xml:space="preserve">segment length of 5,000 timesteps. The RMSE is computed by taking the square root of the masked MSE L(θ), returning an error in the same units as the temperature (e.g. </w:t>
      </w:r>
      <w:r w:rsidR="008B4CC9">
        <w:t>°</w:t>
      </w:r>
      <w:r w:rsidR="00F268F9" w:rsidRPr="00F268F9">
        <w:t>C), making it a more interpretable measure of average prediction deviation. RMSE is the metric used to save the best model (least RMSE) during the training process and is defined as:</w:t>
      </w:r>
    </w:p>
    <w:p w14:paraId="655E5B15" w14:textId="77777777" w:rsidR="00CB4555" w:rsidRDefault="00CB4555" w:rsidP="00B24955">
      <w:pPr>
        <w:spacing w:line="360" w:lineRule="auto"/>
      </w:pPr>
    </w:p>
    <w:p w14:paraId="208929DC" w14:textId="32411745" w:rsidR="007D743C" w:rsidRPr="00FF69F0" w:rsidRDefault="007D743C" w:rsidP="00B24955">
      <w:pPr>
        <w:spacing w:line="360" w:lineRule="auto"/>
      </w:pPr>
      <m:oMathPara>
        <m:oMath>
          <m:eqArr>
            <m:eqArrPr>
              <m:maxDist m:val="1"/>
              <m:ctrlPr>
                <w:rPr>
                  <w:rFonts w:ascii="Cambria Math" w:hAnsi="Cambria Math"/>
                  <w:i/>
                </w:rPr>
              </m:ctrlPr>
            </m:eqArrPr>
            <m:e>
              <m:r>
                <m:rPr>
                  <m:nor/>
                </m:rPr>
                <w:rPr>
                  <w:rFonts w:ascii="Cambria Math" w:hAnsi="Cambria Math"/>
                </w:rPr>
                <m:t>RMSE</m:t>
              </m:r>
              <m:r>
                <w:rPr>
                  <w:rFonts w:ascii="Cambria Math" w:hAnsi="Cambria Math"/>
                </w:rPr>
                <m:t>=</m:t>
              </m:r>
              <m:rad>
                <m:radPr>
                  <m:degHide m:val="1"/>
                  <m:ctrlPr>
                    <w:rPr>
                      <w:rFonts w:ascii="Cambria Math" w:hAnsi="Cambria Math"/>
                    </w:rPr>
                  </m:ctrlPr>
                </m:radPr>
                <m:deg>
                  <m:ctrlPr>
                    <w:rPr>
                      <w:rFonts w:ascii="Cambria Math" w:hAnsi="Cambria Math"/>
                      <w:i/>
                    </w:rPr>
                  </m:ctrlPr>
                </m:deg>
                <m:e>
                  <m:r>
                    <m:rPr>
                      <m:scr m:val="script"/>
                    </m:rPr>
                    <w:rPr>
                      <w:rFonts w:ascii="Cambria Math" w:hAnsi="Cambria Math"/>
                    </w:rPr>
                    <m:t>L</m:t>
                  </m:r>
                  <m:d>
                    <m:dPr>
                      <m:ctrlPr>
                        <w:rPr>
                          <w:rFonts w:ascii="Cambria Math" w:hAnsi="Cambria Math"/>
                          <w:i/>
                        </w:rPr>
                      </m:ctrlPr>
                    </m:dPr>
                    <m:e>
                      <m:r>
                        <m:rPr>
                          <m:sty m:val="p"/>
                        </m:rPr>
                        <w:rPr>
                          <w:rFonts w:ascii="Cambria Math" w:hAnsi="Cambria Math"/>
                        </w:rPr>
                        <m:t>θ</m:t>
                      </m:r>
                    </m:e>
                  </m:d>
                </m:e>
              </m:rad>
              <m:r>
                <w:rPr>
                  <w:rFonts w:ascii="Cambria Math" w:hAnsi="Cambria Math"/>
                </w:rPr>
                <m:t>#</m:t>
              </m:r>
              <m:d>
                <m:dPr>
                  <m:ctrlPr>
                    <w:rPr>
                      <w:rFonts w:ascii="Cambria Math" w:hAnsi="Cambria Math"/>
                      <w:i/>
                    </w:rPr>
                  </m:ctrlPr>
                </m:dPr>
                <m:e>
                  <m:r>
                    <w:rPr>
                      <w:rFonts w:ascii="Cambria Math" w:hAnsi="Cambria Math"/>
                    </w:rPr>
                    <m:t>18</m:t>
                  </m:r>
                </m:e>
              </m:d>
            </m:e>
          </m:eqArr>
        </m:oMath>
      </m:oMathPara>
    </w:p>
    <w:p w14:paraId="460D6FDE" w14:textId="77777777" w:rsidR="00FF69F0" w:rsidRPr="007D743C" w:rsidRDefault="00FF69F0" w:rsidP="00B24955">
      <w:pPr>
        <w:spacing w:line="360" w:lineRule="auto"/>
      </w:pPr>
    </w:p>
    <w:p w14:paraId="3930FE62" w14:textId="7CDDF82F" w:rsidR="007D743C" w:rsidRDefault="007D743C" w:rsidP="00B24955">
      <w:pPr>
        <w:spacing w:line="360" w:lineRule="auto"/>
      </w:pPr>
      <w:r w:rsidRPr="007D743C">
        <w:lastRenderedPageBreak/>
        <w:t>The physics-informed ODE model was trained on a workstation equipped with an NVIDIA RTX A4500 accelerator. To efficiently utilize this training hardware across the multi</w:t>
      </w:r>
      <w:r w:rsidR="00BC6CC7">
        <w:t xml:space="preserve"> </w:t>
      </w:r>
      <w:r w:rsidRPr="007D743C">
        <w:t xml:space="preserve">gigabyte dataset, a custom </w:t>
      </w:r>
      <w:r w:rsidRPr="008C5022">
        <w:rPr>
          <w:i/>
          <w:iCs/>
        </w:rPr>
        <w:t>MultiChunkPrefetcher</w:t>
      </w:r>
      <w:r w:rsidRPr="007D743C">
        <w:t xml:space="preserve"> was implemented. This daemon thread loaded training chunks from the solid-state drive (SSD) into pinned CPU RAM. To effectively mask I/O latencies, these chunks were streamed to the accelerator’s VRAM via non-blocking CUDA streams. To ensure robust generalization, a double-shuffle strategy was applied: training chunks were macro-shuffled prior to each epoch, and the sequences within each chunk were micro-shuffled directly on the compute accelerator. This on</w:t>
      </w:r>
      <w:r w:rsidR="00BC6CC7">
        <w:t xml:space="preserve"> </w:t>
      </w:r>
      <w:r w:rsidRPr="007D743C">
        <w:t>device micro-shuffling eliminated severe CPU-to-accelerator synchronization overhead. Furthermore, to prevent repetitive and costly memory swaps, the full validation bundle of 39,533 segments was kept permanently resident in the RTX A4500’s VRAM. During the evaluation phase at the end of each epoch, this validation set was processed in batches of 10,000 segments per forward pass to prevent out-of-memory (OOM) failures. Model checkpoints and parameter telemetry logs were saved per epoch, with the final model weights selected based on the strict minimum validation RMSE.</w:t>
      </w:r>
    </w:p>
    <w:p w14:paraId="3EDB3D7F" w14:textId="77777777" w:rsidR="00124F3A" w:rsidRDefault="00124F3A" w:rsidP="00B24955">
      <w:pPr>
        <w:spacing w:line="360" w:lineRule="auto"/>
      </w:pPr>
    </w:p>
    <w:p w14:paraId="7536C451" w14:textId="18152303" w:rsidR="00124F3A" w:rsidRDefault="00124F3A" w:rsidP="00124F3A">
      <w:pPr>
        <w:pStyle w:val="Heading2"/>
        <w:spacing w:line="360" w:lineRule="auto"/>
      </w:pPr>
      <w:bookmarkStart w:id="201" w:name="_Toc229164441"/>
      <w:bookmarkStart w:id="202" w:name="_Toc229170676"/>
      <w:r w:rsidRPr="00124F3A">
        <w:t>HPC Cluster Simulator with Integrated Schedulers</w:t>
      </w:r>
      <w:bookmarkEnd w:id="201"/>
      <w:bookmarkEnd w:id="202"/>
    </w:p>
    <w:p w14:paraId="76BDC388" w14:textId="3A3B07A5" w:rsidR="00124F3A" w:rsidRDefault="00B0660D" w:rsidP="00B0660D">
      <w:pPr>
        <w:spacing w:line="360" w:lineRule="auto"/>
      </w:pPr>
      <w:r w:rsidRPr="00B0660D">
        <w:t>To evaluate the real-world efficacy of the calibrated physics-informed ODE, a high-performance JIT compiled digital twin cluster simulator was engineered. While the PyTorch training environment was optimal for backpropagation and parameter calibration, evaluating continuous scheduling policies across thousands of sequential jobs demanded execution speeds that interpreted Python could not provide. Consequently, both the two-mass ODE physics engine (</w:t>
      </w:r>
      <w:r w:rsidRPr="008C5022">
        <w:rPr>
          <w:i/>
          <w:iCs/>
        </w:rPr>
        <w:t>step_physics_numba</w:t>
      </w:r>
      <w:r w:rsidRPr="00B0660D">
        <w:t>) and the candidate placement</w:t>
      </w:r>
      <w:r>
        <w:t xml:space="preserve"> </w:t>
      </w:r>
      <w:r w:rsidRPr="00B0660D">
        <w:t>logic (</w:t>
      </w:r>
      <w:r w:rsidRPr="008C5022">
        <w:rPr>
          <w:i/>
          <w:iCs/>
        </w:rPr>
        <w:t>find_best_placement_numba</w:t>
      </w:r>
      <w:r w:rsidRPr="00B0660D">
        <w:t>) were decorated with Numba’s @njit(cache=True) directive, compiling both functions to native machine code ahead of the simulation loop. A dedicated JIT warmup pass is executed once at startup to amortize compilation latency before any job is processed.</w:t>
      </w:r>
    </w:p>
    <w:p w14:paraId="711DD03F" w14:textId="77777777" w:rsidR="005A4835" w:rsidRDefault="005A4835" w:rsidP="00B0660D">
      <w:pPr>
        <w:spacing w:line="360" w:lineRule="auto"/>
      </w:pPr>
    </w:p>
    <w:p w14:paraId="7C697FCD" w14:textId="2713344F" w:rsidR="005A4835" w:rsidRDefault="005A4835" w:rsidP="005A4835">
      <w:pPr>
        <w:pStyle w:val="Heading3"/>
        <w:spacing w:line="360" w:lineRule="auto"/>
      </w:pPr>
      <w:bookmarkStart w:id="203" w:name="_Toc229164442"/>
      <w:bookmarkStart w:id="204" w:name="_Toc229170677"/>
      <w:r w:rsidRPr="005A4835">
        <w:t>Job Ingestion and Trace Representation</w:t>
      </w:r>
      <w:bookmarkEnd w:id="203"/>
      <w:bookmarkEnd w:id="204"/>
    </w:p>
    <w:p w14:paraId="561D2A81" w14:textId="44801F97" w:rsidR="005A4835" w:rsidRDefault="0005601D" w:rsidP="0005601D">
      <w:pPr>
        <w:spacing w:line="360" w:lineRule="auto"/>
      </w:pPr>
      <w:r w:rsidRPr="0005601D">
        <w:t>The simulator ingests historical GPU power traces obtained from the MIT Supercloud dataset, stored as CSV or Parquet files. Each job is represented as a dictionary containing per</w:t>
      </w:r>
      <w:r w:rsidR="0098350C">
        <w:t xml:space="preserve"> </w:t>
      </w:r>
      <w:r w:rsidRPr="0005601D">
        <w:t>GPU Welford online [16] accumulators (</w:t>
      </w:r>
      <w:r w:rsidRPr="00407B3C">
        <w:rPr>
          <w:i/>
          <w:iCs/>
        </w:rPr>
        <w:t>mean_0, M2_0, tick_count_0</w:t>
      </w:r>
      <w:r w:rsidRPr="0005601D">
        <w:t xml:space="preserve"> and their GPU 1 counterparts), per-GPU temperature extrema (</w:t>
      </w:r>
      <w:r w:rsidRPr="00865D66">
        <w:rPr>
          <w:i/>
          <w:iCs/>
        </w:rPr>
        <w:t>min_temp</w:t>
      </w:r>
      <w:r w:rsidRPr="0005601D">
        <w:t xml:space="preserve">, </w:t>
      </w:r>
      <w:r w:rsidRPr="00865D66">
        <w:rPr>
          <w:i/>
          <w:iCs/>
        </w:rPr>
        <w:t>max_temp</w:t>
      </w:r>
      <w:r w:rsidRPr="0005601D">
        <w:t>), and a per</w:t>
      </w:r>
      <w:r w:rsidR="00576A12">
        <w:t xml:space="preserve"> </w:t>
      </w:r>
      <w:r w:rsidRPr="0005601D">
        <w:t xml:space="preserve">GPU throttle-step counter. The Welford method was chosen deliberately to compute running mean and </w:t>
      </w:r>
      <w:r w:rsidRPr="0005601D">
        <w:lastRenderedPageBreak/>
        <w:t xml:space="preserve">variance without retaining per-tick temperature histories in memory, which would become extensive for large node sweeps. On the first execution over a given input directory, parsed job metadata is serialized to a binary cache file </w:t>
      </w:r>
      <w:r w:rsidRPr="008C5022">
        <w:rPr>
          <w:i/>
          <w:iCs/>
        </w:rPr>
        <w:t>(_metadata.pkl</w:t>
      </w:r>
      <w:r w:rsidRPr="0005601D">
        <w:t xml:space="preserve">) within a subdirectory </w:t>
      </w:r>
      <w:r w:rsidRPr="008C5022">
        <w:rPr>
          <w:i/>
          <w:iCs/>
        </w:rPr>
        <w:t>(_npy_cache</w:t>
      </w:r>
      <w:r w:rsidRPr="0005601D">
        <w:t xml:space="preserve">) of the input path. Power trace arrays are stored as separate .npy binary files per job and GPU. When </w:t>
      </w:r>
      <w:r w:rsidRPr="008C5022">
        <w:rPr>
          <w:i/>
          <w:iCs/>
        </w:rPr>
        <w:t>PRELOAD_TO_RAM</w:t>
      </w:r>
      <w:r w:rsidRPr="0005601D">
        <w:t xml:space="preserve"> is enabled, all traces are loaded into a global in-memory dictionary prior to simulation, yielding maximum throughput for datasets that fit within available RAM. When disabled, traces are accessed via NumPy memory-mapped I/O on demand, minimi</w:t>
      </w:r>
      <w:r w:rsidR="00873895">
        <w:t>z</w:t>
      </w:r>
      <w:r w:rsidRPr="0005601D">
        <w:t>ing RAM footprint for large input sets. The simulator enforces realistic hardware protection throttling logic. When a GPU’s die temperature reaches the throttle threshold T</w:t>
      </w:r>
      <w:r w:rsidRPr="00873895">
        <w:rPr>
          <w:vertAlign w:val="subscript"/>
        </w:rPr>
        <w:t>throttle</w:t>
      </w:r>
      <w:r w:rsidRPr="0005601D">
        <w:t xml:space="preserve"> = 87.0 </w:t>
      </w:r>
      <w:r w:rsidR="008B4CC9">
        <w:t>°</w:t>
      </w:r>
      <w:r w:rsidRPr="0005601D">
        <w:t xml:space="preserve">C, the GPU transitions from </w:t>
      </w:r>
      <w:r w:rsidRPr="00080AC5">
        <w:rPr>
          <w:i/>
          <w:iCs/>
        </w:rPr>
        <w:t>STATE_ACTIVE</w:t>
      </w:r>
      <w:r w:rsidRPr="0005601D">
        <w:t xml:space="preserve"> to </w:t>
      </w:r>
      <w:r w:rsidRPr="00873895">
        <w:rPr>
          <w:i/>
          <w:iCs/>
        </w:rPr>
        <w:t>STATE_THROTTLED</w:t>
      </w:r>
      <w:r w:rsidRPr="0005601D">
        <w:t xml:space="preserve"> and its instantaneous power draw is hard-capped to P</w:t>
      </w:r>
      <w:r w:rsidRPr="00873895">
        <w:rPr>
          <w:vertAlign w:val="subscript"/>
        </w:rPr>
        <w:t>throttle</w:t>
      </w:r>
      <w:r w:rsidRPr="0005601D">
        <w:t xml:space="preserve"> = 100 W via </w:t>
      </w:r>
      <w:r w:rsidRPr="00080AC5">
        <w:rPr>
          <w:i/>
          <w:iCs/>
        </w:rPr>
        <w:t>THROTTLE_CAP</w:t>
      </w:r>
      <w:r w:rsidRPr="0005601D">
        <w:t xml:space="preserve">, regardless of the workload’s actual demand. The GPU remains in this throttled state and the associated job’s execution time is extended until passive convection recovers the die temperature below Trecovery = 83.0 </w:t>
      </w:r>
      <w:r w:rsidR="008B4CC9">
        <w:t>°</w:t>
      </w:r>
      <w:r w:rsidRPr="0005601D">
        <w:t>C. Should the die temperature reach the absolute shutdown threshold T</w:t>
      </w:r>
      <w:r w:rsidRPr="00131E94">
        <w:rPr>
          <w:vertAlign w:val="subscript"/>
        </w:rPr>
        <w:t>shutdown</w:t>
      </w:r>
      <w:r w:rsidRPr="0005601D">
        <w:t xml:space="preserve"> = 90.0 </w:t>
      </w:r>
      <w:r w:rsidR="008B4CC9">
        <w:t>°</w:t>
      </w:r>
      <w:r w:rsidRPr="0005601D">
        <w:t xml:space="preserve">C, the GPU transitions to STATE_SHUTDOWN, the job is marked as failed, and the node is freed to cool passively. Every elapsed tick during which a GPU is in STATE_THROTTLED is accumulated in the job’s </w:t>
      </w:r>
      <w:r w:rsidRPr="00080AC5">
        <w:rPr>
          <w:i/>
          <w:iCs/>
        </w:rPr>
        <w:t>throttledSteps</w:t>
      </w:r>
      <w:r w:rsidRPr="0005601D">
        <w:t xml:space="preserve"> counter, from which a precise throttle duration in wall-clock seconds is derived at job completion. The simulator supports three operating modes </w:t>
      </w:r>
      <w:r w:rsidRPr="00080AC5">
        <w:rPr>
          <w:i/>
          <w:iCs/>
        </w:rPr>
        <w:t>STANDARD</w:t>
      </w:r>
      <w:r w:rsidRPr="0005601D">
        <w:t xml:space="preserve">, </w:t>
      </w:r>
      <w:r w:rsidRPr="00080AC5">
        <w:rPr>
          <w:i/>
          <w:iCs/>
        </w:rPr>
        <w:t>THERMAL_AWARE</w:t>
      </w:r>
      <w:r w:rsidRPr="0005601D">
        <w:t xml:space="preserve">, and </w:t>
      </w:r>
      <w:r w:rsidRPr="00080AC5">
        <w:rPr>
          <w:i/>
          <w:iCs/>
        </w:rPr>
        <w:t>AB_TESTING</w:t>
      </w:r>
      <w:r w:rsidRPr="0005601D">
        <w:t xml:space="preserve"> selectable via the </w:t>
      </w:r>
      <w:r w:rsidRPr="00080AC5">
        <w:rPr>
          <w:i/>
          <w:iCs/>
        </w:rPr>
        <w:t>Config.MODE</w:t>
      </w:r>
      <w:r w:rsidRPr="0005601D">
        <w:t xml:space="preserve"> field. All physics constants and scheduler thresholds are centralized in </w:t>
      </w:r>
      <w:r w:rsidRPr="00D576CA">
        <w:rPr>
          <w:i/>
          <w:iCs/>
        </w:rPr>
        <w:t>PHYSICS_PARAMS</w:t>
      </w:r>
      <w:r w:rsidRPr="0005601D">
        <w:t>, and the precomputed inverses of thermal capacitances and paste resistances are cached as module-level constants to avoid redundant division inside the JIT compiled kernel.</w:t>
      </w:r>
    </w:p>
    <w:p w14:paraId="3E25F1E6" w14:textId="77777777" w:rsidR="00D171EE" w:rsidRDefault="00D171EE" w:rsidP="0005601D">
      <w:pPr>
        <w:spacing w:line="360" w:lineRule="auto"/>
      </w:pPr>
    </w:p>
    <w:p w14:paraId="1FA1F383" w14:textId="720A60C7" w:rsidR="00D171EE" w:rsidRDefault="001C7867" w:rsidP="00C27589">
      <w:pPr>
        <w:pStyle w:val="Heading3"/>
        <w:spacing w:line="360" w:lineRule="auto"/>
      </w:pPr>
      <w:bookmarkStart w:id="205" w:name="_Toc229164443"/>
      <w:bookmarkStart w:id="206" w:name="_Toc229170678"/>
      <w:r w:rsidRPr="001C7867">
        <w:t>Standard Scheduler (FCFS)</w:t>
      </w:r>
      <w:bookmarkEnd w:id="205"/>
      <w:bookmarkEnd w:id="206"/>
    </w:p>
    <w:p w14:paraId="04225973" w14:textId="69AB6EB0" w:rsidR="001C7867" w:rsidRDefault="00C27589" w:rsidP="00C27589">
      <w:pPr>
        <w:spacing w:line="360" w:lineRule="auto"/>
      </w:pPr>
      <w:r w:rsidRPr="00C27589">
        <w:t xml:space="preserve">To establish a thermally blind control, the Standard scheduler assigns each incoming job to the first available node with sufficient free GPU slots. The placement function scans the </w:t>
      </w:r>
      <w:r w:rsidRPr="00526D58">
        <w:rPr>
          <w:i/>
          <w:iCs/>
        </w:rPr>
        <w:t>gpu_status</w:t>
      </w:r>
      <w:r w:rsidRPr="00C27589">
        <w:t xml:space="preserve"> array row by row, assembling candidate </w:t>
      </w:r>
      <w:r w:rsidRPr="00811D8F">
        <w:rPr>
          <w:i/>
          <w:iCs/>
        </w:rPr>
        <w:t>(node, gpu)</w:t>
      </w:r>
      <w:r w:rsidRPr="00C27589">
        <w:t xml:space="preserve"> pairs into pre-allocated integer arrays</w:t>
      </w:r>
      <w:r>
        <w:t xml:space="preserve"> </w:t>
      </w:r>
      <w:r w:rsidRPr="00526D58">
        <w:rPr>
          <w:i/>
          <w:iCs/>
        </w:rPr>
        <w:t>cand_nodes</w:t>
      </w:r>
      <w:r w:rsidRPr="00C27589">
        <w:t xml:space="preserve"> and </w:t>
      </w:r>
      <w:r w:rsidRPr="00526D58">
        <w:rPr>
          <w:i/>
          <w:iCs/>
        </w:rPr>
        <w:t>cand_gpus</w:t>
      </w:r>
      <w:r w:rsidRPr="00C27589">
        <w:t xml:space="preserve"> sized to the maximum possible candidate count, and unconditionally returns the first candidate </w:t>
      </w:r>
      <w:r w:rsidRPr="00811D8F">
        <w:rPr>
          <w:i/>
          <w:iCs/>
        </w:rPr>
        <w:t>(cand_nodes[0])</w:t>
      </w:r>
      <w:r w:rsidRPr="00C27589">
        <w:t xml:space="preserve"> without consulting any thermal state. This faithfully replicates the first-fit behaviour of conventional HPC resource allocators.</w:t>
      </w:r>
    </w:p>
    <w:p w14:paraId="1E9C8577" w14:textId="77777777" w:rsidR="00C27589" w:rsidRDefault="00C27589" w:rsidP="00C27589">
      <w:pPr>
        <w:spacing w:line="360" w:lineRule="auto"/>
      </w:pPr>
    </w:p>
    <w:p w14:paraId="4F036C3F" w14:textId="15EACE94" w:rsidR="00C27589" w:rsidRDefault="00C27589" w:rsidP="00C27589">
      <w:pPr>
        <w:pStyle w:val="Heading3"/>
        <w:spacing w:line="360" w:lineRule="auto"/>
      </w:pPr>
      <w:bookmarkStart w:id="207" w:name="_Toc229164444"/>
      <w:bookmarkStart w:id="208" w:name="_Toc229170679"/>
      <w:r w:rsidRPr="00C27589">
        <w:lastRenderedPageBreak/>
        <w:t>Thermal-Aware Scheduler (Predictive)</w:t>
      </w:r>
      <w:bookmarkEnd w:id="207"/>
      <w:bookmarkEnd w:id="208"/>
    </w:p>
    <w:p w14:paraId="681D622A" w14:textId="35E82B40" w:rsidR="00C27589" w:rsidRDefault="00C27589" w:rsidP="00C27589">
      <w:pPr>
        <w:spacing w:line="360" w:lineRule="auto"/>
      </w:pPr>
      <w:r w:rsidRPr="00C27589">
        <w:t xml:space="preserve">To preempt reactive throttling before it occurs, the </w:t>
      </w:r>
      <w:r w:rsidR="0051376A" w:rsidRPr="00C27589">
        <w:t>Thermal Aware</w:t>
      </w:r>
      <w:r w:rsidRPr="00C27589">
        <w:t xml:space="preserve"> scheduler modifies the GPU allocation step with a fast-forward thermal projection executed entirely within the JIT compiled kernel. Prior to any job dispatch, the scheduler copies the current die and heat-sink temperatures of all candidate nodes into a scratch array and runs a forward simulation of N</w:t>
      </w:r>
      <w:r w:rsidRPr="00E22DB3">
        <w:rPr>
          <w:vertAlign w:val="subscript"/>
        </w:rPr>
        <w:t>proj</w:t>
      </w:r>
      <w:r w:rsidRPr="00C27589">
        <w:t xml:space="preserve"> physics timesteps, applying a conservative worst-case power draw of P</w:t>
      </w:r>
      <w:r w:rsidRPr="00E22DB3">
        <w:rPr>
          <w:vertAlign w:val="subscript"/>
        </w:rPr>
        <w:t>proj</w:t>
      </w:r>
      <w:r w:rsidRPr="00C27589">
        <w:t xml:space="preserve"> = 250 W to all GPUs that the current job under consideration would occupy. Neighbouring GPUs on the same node that are currently active or throttled are also projected at P</w:t>
      </w:r>
      <w:r w:rsidRPr="00E22DB3">
        <w:rPr>
          <w:vertAlign w:val="subscript"/>
        </w:rPr>
        <w:t>proj</w:t>
      </w:r>
      <w:r w:rsidRPr="00C27589">
        <w:t>, capturing inter-GPU crosstalk via the calibrated k</w:t>
      </w:r>
      <w:r w:rsidRPr="009303B2">
        <w:rPr>
          <w:vertAlign w:val="subscript"/>
        </w:rPr>
        <w:t>01</w:t>
      </w:r>
      <w:r w:rsidRPr="00C27589">
        <w:t xml:space="preserve"> and k</w:t>
      </w:r>
      <w:r w:rsidRPr="009303B2">
        <w:rPr>
          <w:vertAlign w:val="subscript"/>
        </w:rPr>
        <w:t>10</w:t>
      </w:r>
      <w:r w:rsidRPr="00C27589">
        <w:t xml:space="preserve"> coefficients. Idle neighbours are held at the baseline idle power draw of P</w:t>
      </w:r>
      <w:r w:rsidRPr="00E22DB3">
        <w:rPr>
          <w:vertAlign w:val="subscript"/>
        </w:rPr>
        <w:t xml:space="preserve">idle </w:t>
      </w:r>
      <w:r w:rsidRPr="00C27589">
        <w:t>= 25 W. The projection horizon is set to five simulated minutes:</w:t>
      </w:r>
    </w:p>
    <w:p w14:paraId="1F9A463F" w14:textId="67F09FB5" w:rsidR="00C27589" w:rsidRDefault="00C27589" w:rsidP="00C27589">
      <w:pPr>
        <w:spacing w:line="360" w:lineRule="auto"/>
      </w:pPr>
    </w:p>
    <w:p w14:paraId="4BDEBE8B" w14:textId="111E07C3" w:rsidR="00C27589" w:rsidRPr="00C27589" w:rsidRDefault="00C27589" w:rsidP="00C27589">
      <w:pPr>
        <w:spacing w:line="360" w:lineRule="auto"/>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w:rPr>
                      <w:rFonts w:ascii="Cambria Math" w:hAnsi="Cambria Math"/>
                    </w:rPr>
                    <m:t>proj</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5</m:t>
                      </m:r>
                      <m:r>
                        <m:rPr>
                          <m:sty m:val="p"/>
                        </m:rPr>
                        <w:rPr>
                          <w:rFonts w:ascii="Cambria Math" w:hAnsi="Cambria Math"/>
                        </w:rPr>
                        <m:t>×</m:t>
                      </m:r>
                      <m:r>
                        <w:rPr>
                          <w:rFonts w:ascii="Cambria Math" w:hAnsi="Cambria Math"/>
                        </w:rPr>
                        <m:t>60</m:t>
                      </m:r>
                      <m:ctrlPr>
                        <w:rPr>
                          <w:rFonts w:ascii="Cambria Math" w:hAnsi="Cambria Math"/>
                          <w:i/>
                        </w:rPr>
                      </m:ctrlPr>
                    </m:num>
                    <m:den>
                      <m:r>
                        <m:rPr>
                          <m:sty m:val="p"/>
                        </m:rPr>
                        <w:rPr>
                          <w:rFonts w:ascii="Cambria Math" w:hAnsi="Cambria Math"/>
                        </w:rPr>
                        <m:t>Δ</m:t>
                      </m:r>
                      <m:r>
                        <w:rPr>
                          <w:rFonts w:ascii="Cambria Math" w:hAnsi="Cambria Math"/>
                        </w:rPr>
                        <m:t>t</m:t>
                      </m:r>
                      <m:ctrlPr>
                        <w:rPr>
                          <w:rFonts w:ascii="Cambria Math" w:hAnsi="Cambria Math"/>
                          <w:i/>
                        </w:rPr>
                      </m:ctrlPr>
                    </m:den>
                  </m:f>
                </m:e>
              </m:d>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300</m:t>
                      </m:r>
                      <m:ctrlPr>
                        <w:rPr>
                          <w:rFonts w:ascii="Cambria Math" w:hAnsi="Cambria Math"/>
                          <w:i/>
                        </w:rPr>
                      </m:ctrlPr>
                    </m:num>
                    <m:den>
                      <m:r>
                        <w:rPr>
                          <w:rFonts w:ascii="Cambria Math" w:hAnsi="Cambria Math"/>
                        </w:rPr>
                        <m:t>0.11</m:t>
                      </m:r>
                      <m:ctrlPr>
                        <w:rPr>
                          <w:rFonts w:ascii="Cambria Math" w:hAnsi="Cambria Math"/>
                          <w:i/>
                        </w:rPr>
                      </m:ctrlPr>
                    </m:den>
                  </m:f>
                </m:e>
              </m:d>
              <m:r>
                <w:rPr>
                  <w:rFonts w:ascii="Cambria Math" w:hAnsi="Cambria Math"/>
                </w:rPr>
                <m:t>=2727</m:t>
              </m:r>
              <m:r>
                <m:rPr>
                  <m:nor/>
                </m:rPr>
                <w:rPr>
                  <w:rFonts w:ascii="Cambria Math" w:hAnsi="Cambria Math"/>
                </w:rPr>
                <m:t xml:space="preserve"> timesteps</m:t>
              </m:r>
              <m:r>
                <w:rPr>
                  <w:rFonts w:ascii="Cambria Math" w:hAnsi="Cambria Math"/>
                </w:rPr>
                <m:t>#</m:t>
              </m:r>
              <m:d>
                <m:dPr>
                  <m:ctrlPr>
                    <w:rPr>
                      <w:rFonts w:ascii="Cambria Math" w:hAnsi="Cambria Math"/>
                      <w:i/>
                    </w:rPr>
                  </m:ctrlPr>
                </m:dPr>
                <m:e>
                  <m:r>
                    <w:rPr>
                      <w:rFonts w:ascii="Cambria Math" w:hAnsi="Cambria Math"/>
                    </w:rPr>
                    <m:t>19</m:t>
                  </m:r>
                </m:e>
              </m:d>
            </m:e>
          </m:eqArr>
        </m:oMath>
      </m:oMathPara>
    </w:p>
    <w:p w14:paraId="4A8FFE5D" w14:textId="77777777" w:rsidR="00C27589" w:rsidRDefault="00C27589" w:rsidP="00C27589">
      <w:pPr>
        <w:spacing w:line="360" w:lineRule="auto"/>
      </w:pPr>
    </w:p>
    <w:p w14:paraId="057682FC" w14:textId="52083453" w:rsidR="00C27589" w:rsidRDefault="00286924" w:rsidP="00C27589">
      <w:pPr>
        <w:spacing w:line="360" w:lineRule="auto"/>
      </w:pPr>
      <w:r w:rsidRPr="00286924">
        <w:t xml:space="preserve">After projecting all candidate GPUs in a single batched pass, the scheduler selects the candidate whose mean projected thermal stress is minimal. For a single-GPU candidate </w:t>
      </w:r>
      <w:r w:rsidRPr="00D82402">
        <w:rPr>
          <w:i/>
        </w:rPr>
        <w:t>i</w:t>
      </w:r>
      <w:r w:rsidRPr="00286924">
        <w:t xml:space="preserve"> assigned to GPU g </w:t>
      </w:r>
      <w:r w:rsidRPr="00286924">
        <w:rPr>
          <w:rFonts w:ascii="Cambria Math" w:hAnsi="Cambria Math" w:cs="Cambria Math"/>
        </w:rPr>
        <w:t>∈</w:t>
      </w:r>
      <w:r w:rsidRPr="00286924">
        <w:t xml:space="preserve"> {0, 1}, the stress metric is the time</w:t>
      </w:r>
      <w:r w:rsidR="0051376A">
        <w:t xml:space="preserve"> </w:t>
      </w:r>
      <w:r w:rsidRPr="00286924">
        <w:t>averaged die temperature of that GPU across the horizon. For a dual-GPU candidate, it is the time-averaged per-step maximum across both dies:</w:t>
      </w:r>
    </w:p>
    <w:p w14:paraId="7A736746" w14:textId="77777777" w:rsidR="00343C45" w:rsidRDefault="00343C45" w:rsidP="00C27589">
      <w:pPr>
        <w:spacing w:line="360" w:lineRule="auto"/>
      </w:pPr>
    </w:p>
    <w:p w14:paraId="1D58BDD4" w14:textId="5118D8E7" w:rsidR="00343C45" w:rsidRPr="00343C45" w:rsidRDefault="00343C45" w:rsidP="00C27589">
      <w:pPr>
        <w:spacing w:line="360" w:lineRule="auto"/>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i</m:t>
                          </m:r>
                          <m:r>
                            <m:rPr>
                              <m:sty m:val="p"/>
                            </m:rPr>
                            <w:rPr>
                              <w:rFonts w:ascii="Cambria Math" w:hAnsi="Cambria Math"/>
                            </w:rPr>
                            <m:t>∈</m:t>
                          </m:r>
                          <m:r>
                            <m:rPr>
                              <m:scr m:val="script"/>
                            </m:rPr>
                            <w:rPr>
                              <w:rFonts w:ascii="Cambria Math" w:hAnsi="Cambria Math"/>
                            </w:rPr>
                            <m:t>C</m:t>
                          </m:r>
                          <m:ctrlPr>
                            <w:rPr>
                              <w:rFonts w:ascii="Cambria Math" w:hAnsi="Cambria Math"/>
                            </w:rPr>
                          </m:ctrlPr>
                        </m:lim>
                      </m:limLow>
                    </m:fName>
                    <m:e>
                      <m:acc>
                        <m:accPr>
                          <m:chr m:val="̅"/>
                          <m:ctrlPr>
                            <w:rPr>
                              <w:rFonts w:ascii="Cambria Math" w:hAnsi="Cambria Math"/>
                            </w:rPr>
                          </m:ctrlPr>
                        </m:accPr>
                        <m:e>
                          <m:sSup>
                            <m:sSupPr>
                              <m:ctrlPr>
                                <w:rPr>
                                  <w:rFonts w:ascii="Cambria Math" w:hAnsi="Cambria Math"/>
                                  <w:i/>
                                </w:rPr>
                              </m:ctrlPr>
                            </m:sSupPr>
                            <m:e>
                              <m:r>
                                <w:rPr>
                                  <w:rFonts w:ascii="Cambria Math" w:hAnsi="Cambria Math"/>
                                </w:rPr>
                                <m:t>S</m:t>
                              </m:r>
                              <m:ctrlPr>
                                <w:rPr>
                                  <w:rFonts w:ascii="Cambria Math" w:hAnsi="Cambria Math"/>
                                </w:rPr>
                              </m:ctrlPr>
                            </m:e>
                            <m:sup>
                              <m:d>
                                <m:dPr>
                                  <m:ctrlPr>
                                    <w:rPr>
                                      <w:rFonts w:ascii="Cambria Math" w:hAnsi="Cambria Math"/>
                                      <w:i/>
                                    </w:rPr>
                                  </m:ctrlPr>
                                </m:dPr>
                                <m:e>
                                  <m:r>
                                    <w:rPr>
                                      <w:rFonts w:ascii="Cambria Math" w:hAnsi="Cambria Math"/>
                                    </w:rPr>
                                    <m:t>i</m:t>
                                  </m:r>
                                </m:e>
                              </m:d>
                            </m:sup>
                          </m:sSup>
                        </m:e>
                      </m:acc>
                      <m:ctrlPr>
                        <w:rPr>
                          <w:rFonts w:ascii="Cambria Math" w:hAnsi="Cambria Math"/>
                          <w:i/>
                        </w:rPr>
                      </m:ctrlPr>
                    </m:e>
                  </m:func>
                </m:e>
              </m:func>
              <m:r>
                <w:rPr>
                  <w:rFonts w:ascii="Cambria Math" w:hAnsi="Cambria Math"/>
                </w:rPr>
                <m:t>#</m:t>
              </m:r>
              <m:d>
                <m:dPr>
                  <m:ctrlPr>
                    <w:rPr>
                      <w:rFonts w:ascii="Cambria Math" w:hAnsi="Cambria Math"/>
                      <w:i/>
                    </w:rPr>
                  </m:ctrlPr>
                </m:dPr>
                <m:e>
                  <m:r>
                    <w:rPr>
                      <w:rFonts w:ascii="Cambria Math" w:hAnsi="Cambria Math"/>
                    </w:rPr>
                    <m:t>20</m:t>
                  </m:r>
                </m:e>
              </m:d>
            </m:e>
          </m:eqArr>
        </m:oMath>
      </m:oMathPara>
    </w:p>
    <w:p w14:paraId="7A6932E7" w14:textId="77777777" w:rsidR="00574D8B" w:rsidRDefault="00574D8B" w:rsidP="00C27589">
      <w:pPr>
        <w:spacing w:line="360" w:lineRule="auto"/>
      </w:pPr>
    </w:p>
    <w:p w14:paraId="2E4D6839" w14:textId="710CE60D" w:rsidR="00574D8B" w:rsidRPr="000834E7" w:rsidRDefault="00855EF1" w:rsidP="00C27589">
      <w:pPr>
        <w:spacing w:line="360" w:lineRule="auto"/>
      </w:pPr>
      <m:oMathPara>
        <m:oMathParaPr>
          <m:jc m:val="left"/>
        </m:oMathParaPr>
        <m:oMath>
          <m:eqArr>
            <m:eqArrPr>
              <m:maxDist m:val="1"/>
              <m:ctrlPr>
                <w:rPr>
                  <w:rFonts w:ascii="Cambria Math" w:hAnsi="Cambria Math"/>
                  <w:i/>
                </w:rPr>
              </m:ctrlPr>
            </m:eqArrPr>
            <m:e>
              <m:acc>
                <m:accPr>
                  <m:chr m:val="̅"/>
                  <m:ctrlPr>
                    <w:rPr>
                      <w:rFonts w:ascii="Cambria Math" w:hAnsi="Cambria Math"/>
                    </w:rPr>
                  </m:ctrlPr>
                </m:accPr>
                <m:e>
                  <m:sSup>
                    <m:sSupPr>
                      <m:ctrlPr>
                        <w:rPr>
                          <w:rFonts w:ascii="Cambria Math" w:hAnsi="Cambria Math"/>
                          <w:i/>
                        </w:rPr>
                      </m:ctrlPr>
                    </m:sSupPr>
                    <m:e>
                      <m:r>
                        <w:rPr>
                          <w:rFonts w:ascii="Cambria Math" w:hAnsi="Cambria Math"/>
                        </w:rPr>
                        <m:t>S</m:t>
                      </m:r>
                      <m:ctrlPr>
                        <w:rPr>
                          <w:rFonts w:ascii="Cambria Math" w:hAnsi="Cambria Math"/>
                        </w:rPr>
                      </m:ctrlPr>
                    </m:e>
                    <m:sup>
                      <m:d>
                        <m:dPr>
                          <m:ctrlPr>
                            <w:rPr>
                              <w:rFonts w:ascii="Cambria Math" w:hAnsi="Cambria Math"/>
                              <w:i/>
                            </w:rPr>
                          </m:ctrlPr>
                        </m:dPr>
                        <m:e>
                          <m:r>
                            <w:rPr>
                              <w:rFonts w:ascii="Cambria Math" w:hAnsi="Cambria Math"/>
                            </w:rPr>
                            <m:t>i</m:t>
                          </m:r>
                        </m:e>
                      </m:d>
                    </m:sup>
                  </m:sSup>
                </m:e>
              </m:acc>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proj</m:t>
                      </m:r>
                    </m:sub>
                  </m:sSub>
                </m:den>
              </m:f>
              <m:nary>
                <m:naryPr>
                  <m:chr m:val="∑"/>
                  <m:limLoc m:val="undOvr"/>
                  <m:ctrlPr>
                    <w:rPr>
                      <w:rFonts w:ascii="Cambria Math" w:hAnsi="Cambria Math"/>
                      <w:i/>
                    </w:rPr>
                  </m:ctrlPr>
                </m:naryPr>
                <m:sub>
                  <m:r>
                    <w:rPr>
                      <w:rFonts w:ascii="Cambria Math" w:hAnsi="Cambria Math"/>
                    </w:rPr>
                    <m:t>s</m:t>
                  </m:r>
                  <m:r>
                    <w:rPr>
                      <w:rFonts w:ascii="Cambria Math" w:hAnsi="Cambria Math"/>
                    </w:rPr>
                    <m:t xml:space="preserve"> = 1</m:t>
                  </m:r>
                </m:sub>
                <m:sup>
                  <m:sSub>
                    <m:sSubPr>
                      <m:ctrlPr>
                        <w:rPr>
                          <w:rFonts w:ascii="Cambria Math" w:hAnsi="Cambria Math"/>
                          <w:i/>
                        </w:rPr>
                      </m:ctrlPr>
                    </m:sSubPr>
                    <m:e>
                      <m:r>
                        <w:rPr>
                          <w:rFonts w:ascii="Cambria Math" w:hAnsi="Cambria Math"/>
                        </w:rPr>
                        <m:t>N</m:t>
                      </m:r>
                    </m:e>
                    <m:sub>
                      <m:r>
                        <w:rPr>
                          <w:rFonts w:ascii="Cambria Math" w:hAnsi="Cambria Math"/>
                        </w:rPr>
                        <m:t>proj</m:t>
                      </m:r>
                    </m:sub>
                  </m:sSub>
                </m:sup>
                <m:e>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T</m:t>
                              </m:r>
                            </m:e>
                            <m:sub>
                              <m:r>
                                <w:rPr>
                                  <w:rFonts w:ascii="Cambria Math" w:hAnsi="Cambria Math"/>
                                </w:rPr>
                                <m:t>die,g</m:t>
                              </m:r>
                            </m:sub>
                            <m:sup>
                              <m:d>
                                <m:dPr>
                                  <m:ctrlPr>
                                    <w:rPr>
                                      <w:rFonts w:ascii="Cambria Math" w:hAnsi="Cambria Math"/>
                                      <w:i/>
                                    </w:rPr>
                                  </m:ctrlPr>
                                </m:dPr>
                                <m:e>
                                  <m:r>
                                    <w:rPr>
                                      <w:rFonts w:ascii="Cambria Math" w:hAnsi="Cambria Math"/>
                                    </w:rPr>
                                    <m:t>i,s</m:t>
                                  </m:r>
                                </m:e>
                              </m:d>
                            </m:sup>
                          </m:sSubSup>
                          <m:r>
                            <w:rPr>
                              <w:rFonts w:ascii="Cambria Math" w:hAnsi="Cambria Math"/>
                            </w:rPr>
                            <m:t>&amp;</m:t>
                          </m:r>
                          <m:r>
                            <w:rPr>
                              <w:rFonts w:ascii="Cambria Math" w:hAnsi="Cambria Math"/>
                            </w:rPr>
                            <m:t>,</m:t>
                          </m:r>
                          <m:r>
                            <w:rPr>
                              <w:rFonts w:ascii="Cambria Math" w:hAnsi="Cambria Math"/>
                            </w:rPr>
                            <m:t xml:space="preserve">                              </m:t>
                          </m:r>
                          <m:r>
                            <m:rPr>
                              <m:nor/>
                            </m:rPr>
                            <w:rPr>
                              <w:rFonts w:ascii="Cambria Math" w:hAnsi="Cambria Math"/>
                            </w:rPr>
                            <m:t xml:space="preserve">if </m:t>
                          </m:r>
                          <m:r>
                            <w:rPr>
                              <w:rFonts w:ascii="Cambria Math" w:hAnsi="Cambria Math"/>
                            </w:rPr>
                            <m:t>req</m:t>
                          </m:r>
                          <m:r>
                            <m:rPr>
                              <m:lit/>
                            </m:rPr>
                            <w:rPr>
                              <w:rFonts w:ascii="Cambria Math" w:hAnsi="Cambria Math"/>
                            </w:rPr>
                            <m:t>_</m:t>
                          </m:r>
                          <m:r>
                            <w:rPr>
                              <w:rFonts w:ascii="Cambria Math" w:hAnsi="Cambria Math"/>
                            </w:rPr>
                            <m:t>gpus=1</m:t>
                          </m:r>
                        </m:e>
                        <m:e>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die,0</m:t>
                                      </m:r>
                                    </m:sub>
                                    <m:sup>
                                      <m:d>
                                        <m:dPr>
                                          <m:ctrlPr>
                                            <w:rPr>
                                              <w:rFonts w:ascii="Cambria Math" w:hAnsi="Cambria Math"/>
                                              <w:i/>
                                            </w:rPr>
                                          </m:ctrlPr>
                                        </m:dPr>
                                        <m:e>
                                          <m:r>
                                            <w:rPr>
                                              <w:rFonts w:ascii="Cambria Math" w:hAnsi="Cambria Math"/>
                                            </w:rPr>
                                            <m:t>i,s</m:t>
                                          </m:r>
                                        </m:e>
                                      </m:d>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die,1</m:t>
                                      </m:r>
                                    </m:sub>
                                    <m:sup>
                                      <m:d>
                                        <m:dPr>
                                          <m:ctrlPr>
                                            <w:rPr>
                                              <w:rFonts w:ascii="Cambria Math" w:hAnsi="Cambria Math"/>
                                              <w:i/>
                                            </w:rPr>
                                          </m:ctrlPr>
                                        </m:dPr>
                                        <m:e>
                                          <m:r>
                                            <w:rPr>
                                              <w:rFonts w:ascii="Cambria Math" w:hAnsi="Cambria Math"/>
                                            </w:rPr>
                                            <m:t>i,s</m:t>
                                          </m:r>
                                        </m:e>
                                      </m:d>
                                    </m:sup>
                                  </m:sSubSup>
                                </m:e>
                              </m:d>
                            </m:e>
                          </m:func>
                          <m:r>
                            <w:rPr>
                              <w:rFonts w:ascii="Cambria Math" w:hAnsi="Cambria Math"/>
                            </w:rPr>
                            <m:t xml:space="preserve">,  </m:t>
                          </m:r>
                          <m:r>
                            <w:rPr>
                              <w:rFonts w:ascii="Cambria Math" w:hAnsi="Cambria Math"/>
                            </w:rPr>
                            <m:t xml:space="preserve">   </m:t>
                          </m:r>
                          <m:r>
                            <m:rPr>
                              <m:nor/>
                            </m:rPr>
                            <w:rPr>
                              <w:rFonts w:ascii="Cambria Math" w:hAnsi="Cambria Math"/>
                            </w:rPr>
                            <m:t xml:space="preserve">if </m:t>
                          </m:r>
                          <m:r>
                            <w:rPr>
                              <w:rFonts w:ascii="Cambria Math" w:hAnsi="Cambria Math"/>
                            </w:rPr>
                            <m:t>req</m:t>
                          </m:r>
                          <m:r>
                            <m:rPr>
                              <m:lit/>
                            </m:rPr>
                            <w:rPr>
                              <w:rFonts w:ascii="Cambria Math" w:hAnsi="Cambria Math"/>
                            </w:rPr>
                            <m:t>_</m:t>
                          </m:r>
                          <m:r>
                            <w:rPr>
                              <w:rFonts w:ascii="Cambria Math" w:hAnsi="Cambria Math"/>
                            </w:rPr>
                            <m:t>gpus=</m:t>
                          </m:r>
                          <m:r>
                            <w:rPr>
                              <w:rFonts w:ascii="Cambria Math" w:hAnsi="Cambria Math"/>
                            </w:rPr>
                            <m:t>2</m:t>
                          </m:r>
                        </m:e>
                      </m:eqArr>
                    </m:e>
                  </m:d>
                </m:e>
              </m:nary>
              <m:r>
                <w:rPr>
                  <w:rFonts w:ascii="Cambria Math" w:hAnsi="Cambria Math"/>
                </w:rPr>
                <m:t>#</m:t>
              </m:r>
              <m:d>
                <m:dPr>
                  <m:ctrlPr>
                    <w:rPr>
                      <w:rFonts w:ascii="Cambria Math" w:hAnsi="Cambria Math"/>
                      <w:i/>
                    </w:rPr>
                  </m:ctrlPr>
                </m:dPr>
                <m:e>
                  <m:r>
                    <w:rPr>
                      <w:rFonts w:ascii="Cambria Math" w:hAnsi="Cambria Math"/>
                    </w:rPr>
                    <m:t>21</m:t>
                  </m:r>
                </m:e>
              </m:d>
            </m:e>
          </m:eqArr>
        </m:oMath>
      </m:oMathPara>
    </w:p>
    <w:p w14:paraId="7D581A7F" w14:textId="77777777" w:rsidR="00855EF1" w:rsidRPr="00855EF1" w:rsidRDefault="00855EF1" w:rsidP="00C27589">
      <w:pPr>
        <w:spacing w:line="360" w:lineRule="auto"/>
      </w:pPr>
    </w:p>
    <w:p w14:paraId="4F92DAB4" w14:textId="720FD1D0" w:rsidR="00343C45" w:rsidRDefault="00343C45" w:rsidP="00C27589">
      <w:pPr>
        <w:spacing w:line="360" w:lineRule="auto"/>
      </w:pPr>
      <w:r w:rsidRPr="00343C45">
        <w:t xml:space="preserve">and </w:t>
      </w:r>
      <m:oMath>
        <m:sSubSup>
          <m:sSubSupPr>
            <m:ctrlPr>
              <w:rPr>
                <w:rFonts w:ascii="Cambria Math" w:hAnsi="Cambria Math"/>
                <w:i/>
              </w:rPr>
            </m:ctrlPr>
          </m:sSubSupPr>
          <m:e>
            <m:r>
              <w:rPr>
                <w:rFonts w:ascii="Cambria Math" w:hAnsi="Cambria Math"/>
              </w:rPr>
              <m:t>T</m:t>
            </m:r>
          </m:e>
          <m:sub>
            <m:r>
              <w:rPr>
                <w:rFonts w:ascii="Cambria Math" w:hAnsi="Cambria Math"/>
              </w:rPr>
              <m:t>die,g</m:t>
            </m:r>
          </m:sub>
          <m:sup>
            <m:d>
              <m:dPr>
                <m:ctrlPr>
                  <w:rPr>
                    <w:rFonts w:ascii="Cambria Math" w:hAnsi="Cambria Math"/>
                    <w:i/>
                  </w:rPr>
                </m:ctrlPr>
              </m:dPr>
              <m:e>
                <m:r>
                  <w:rPr>
                    <w:rFonts w:ascii="Cambria Math" w:hAnsi="Cambria Math"/>
                  </w:rPr>
                  <m:t>i,s</m:t>
                </m:r>
              </m:e>
            </m:d>
          </m:sup>
        </m:sSubSup>
      </m:oMath>
      <w:r w:rsidRPr="00343C45">
        <w:t xml:space="preserve"> denotes the projected die temperature of GPU </w:t>
      </w:r>
      <w:r w:rsidRPr="00D82402">
        <w:rPr>
          <w:i/>
        </w:rPr>
        <w:t>g</w:t>
      </w:r>
      <w:r w:rsidRPr="00343C45">
        <w:t xml:space="preserve"> at projection step </w:t>
      </w:r>
      <w:r w:rsidRPr="00D82402">
        <w:rPr>
          <w:i/>
          <w:iCs/>
        </w:rPr>
        <w:t>s</w:t>
      </w:r>
      <w:r w:rsidRPr="00343C45">
        <w:t xml:space="preserve"> for candidate </w:t>
      </w:r>
      <w:r w:rsidRPr="00D82402">
        <w:rPr>
          <w:i/>
          <w:iCs/>
        </w:rPr>
        <w:t>i</w:t>
      </w:r>
      <w:r w:rsidRPr="00343C45">
        <w:t xml:space="preserve">. The winning candidate </w:t>
      </w:r>
      <w:r w:rsidRPr="00D82402">
        <w:rPr>
          <w:i/>
          <w:iCs/>
        </w:rPr>
        <w:t>n</w:t>
      </w:r>
      <w:r w:rsidRPr="00D82402">
        <w:rPr>
          <w:rFonts w:ascii="Cambria Math" w:hAnsi="Cambria Math" w:cs="Cambria Math"/>
          <w:i/>
          <w:iCs/>
          <w:vertAlign w:val="superscript"/>
        </w:rPr>
        <w:t>∗</w:t>
      </w:r>
      <w:r w:rsidRPr="00343C45">
        <w:t xml:space="preserve"> is assigned immediately and the job is dispatched without further gating. Unlike reactive schedulers that respond to throttling events after they occur, this approach uses the physics-informed ODE to make thermally-informed placement decisions proactively at the moment of job dispatch.</w:t>
      </w:r>
    </w:p>
    <w:p w14:paraId="64B379E0" w14:textId="77777777" w:rsidR="0046419B" w:rsidRDefault="0046419B" w:rsidP="00C27589">
      <w:pPr>
        <w:spacing w:line="360" w:lineRule="auto"/>
      </w:pPr>
    </w:p>
    <w:p w14:paraId="682DC2B1" w14:textId="2AD967BC" w:rsidR="007F1903" w:rsidRDefault="007F1903" w:rsidP="00CA1CA5">
      <w:pPr>
        <w:pStyle w:val="Heading3"/>
        <w:spacing w:line="360" w:lineRule="auto"/>
      </w:pPr>
      <w:bookmarkStart w:id="209" w:name="_Toc229164445"/>
      <w:bookmarkStart w:id="210" w:name="_Toc229170680"/>
      <w:r w:rsidRPr="007F1903">
        <w:t>Output Artifacts and Archival</w:t>
      </w:r>
      <w:bookmarkEnd w:id="209"/>
      <w:bookmarkEnd w:id="210"/>
    </w:p>
    <w:p w14:paraId="0A390FD4" w14:textId="22AF4B60" w:rsidR="007F1903" w:rsidRDefault="00AA293F" w:rsidP="00CA1CA5">
      <w:pPr>
        <w:spacing w:line="360" w:lineRule="auto"/>
      </w:pPr>
      <w:r w:rsidRPr="00AA293F">
        <w:t xml:space="preserve">Upon completion of each simulation run, a per-run summary CSV and a metadata JSON are </w:t>
      </w:r>
      <w:r w:rsidRPr="00AA293F">
        <w:lastRenderedPageBreak/>
        <w:t xml:space="preserve">always written, capturing job-level statistics and aggregate fleet-wide metrics respectively. When </w:t>
      </w:r>
      <w:r w:rsidRPr="007624FB">
        <w:rPr>
          <w:i/>
          <w:iCs/>
        </w:rPr>
        <w:t>EXPORT_GRANULAR_TELEMETRY</w:t>
      </w:r>
      <w:r w:rsidRPr="00AA293F">
        <w:t xml:space="preserve"> is enabled</w:t>
      </w:r>
      <w:r>
        <w:t xml:space="preserve">, </w:t>
      </w:r>
      <w:r w:rsidRPr="00AA293F">
        <w:t>per-node temperature and power telemetry is additionally written to CSV files using a batched buffer strategy: numerical tuples (t, T</w:t>
      </w:r>
      <w:r w:rsidRPr="00D91B85">
        <w:rPr>
          <w:vertAlign w:val="subscript"/>
        </w:rPr>
        <w:t>die</w:t>
      </w:r>
      <w:r w:rsidRPr="00AA293F">
        <w:t>,0, T</w:t>
      </w:r>
      <w:r w:rsidRPr="00D91B85">
        <w:rPr>
          <w:vertAlign w:val="subscript"/>
        </w:rPr>
        <w:t>die</w:t>
      </w:r>
      <w:r w:rsidRPr="00AA293F">
        <w:t xml:space="preserve">,1, P0, P1) are accumulated in per-node in-memory buffers and flushed to disk in batched writelines calls whenever a buffer reaches 5,000 entries, with a final flush of any remaining entries after the main loop terminates. When enabled, interactive per-node HTML dashboards embedding Chart.js with pan-and-zoom capability are additionally generated for post-hoc visual analysis. When </w:t>
      </w:r>
      <w:r w:rsidRPr="007624FB">
        <w:rPr>
          <w:i/>
          <w:iCs/>
        </w:rPr>
        <w:t>HIGH_RES_TELEMETRY</w:t>
      </w:r>
      <w:r w:rsidRPr="00AA293F">
        <w:t xml:space="preserve"> is disabled, telemetry CSV rows are written at every 50th tick (approximately 5.5s intervals). Chart visuali</w:t>
      </w:r>
      <w:r w:rsidR="00967782">
        <w:t>z</w:t>
      </w:r>
      <w:r w:rsidRPr="00AA293F">
        <w:t>ation data uses an adaptive rate that scales with job count: every 50th tick for runs with 100 or fewer jobs, every 500th tick (approximately 55s) for up to 500 jobs, and every 5000th tick (approximately 9 minutes) for larger workloads such as the 921-job experiment reported in this paper. Enabling it retains the full ∆t = 0.11 s resolution. All of these artifacts are written to a temporary directory and then compressed into a single ZIP archive, after which the temporary directory is removed.</w:t>
      </w:r>
    </w:p>
    <w:p w14:paraId="729BDBD2" w14:textId="77777777" w:rsidR="00386F8D" w:rsidRDefault="00386F8D" w:rsidP="00CA1CA5">
      <w:pPr>
        <w:spacing w:line="360" w:lineRule="auto"/>
      </w:pPr>
    </w:p>
    <w:p w14:paraId="06675BA0" w14:textId="2658C867" w:rsidR="00386F8D" w:rsidRDefault="00386F8D" w:rsidP="00386F8D">
      <w:pPr>
        <w:pStyle w:val="Heading3"/>
        <w:spacing w:line="360" w:lineRule="auto"/>
      </w:pPr>
      <w:bookmarkStart w:id="211" w:name="_Toc229164446"/>
      <w:bookmarkStart w:id="212" w:name="_Toc229170681"/>
      <w:r w:rsidRPr="00386F8D">
        <w:t>A/B Testing Mode</w:t>
      </w:r>
      <w:bookmarkEnd w:id="211"/>
      <w:bookmarkEnd w:id="212"/>
    </w:p>
    <w:p w14:paraId="2DF745C7" w14:textId="2FBFE88E" w:rsidR="00B52071" w:rsidRDefault="00B52071" w:rsidP="00B52071">
      <w:pPr>
        <w:spacing w:line="360" w:lineRule="auto"/>
      </w:pPr>
      <w:r w:rsidRPr="00B52071">
        <w:t xml:space="preserve">The </w:t>
      </w:r>
      <w:r w:rsidRPr="00AD07D8">
        <w:rPr>
          <w:i/>
          <w:iCs/>
        </w:rPr>
        <w:t>AB_TESTING</w:t>
      </w:r>
      <w:r w:rsidRPr="00B52071">
        <w:t xml:space="preserve"> mode does not introduce any new scheduling logic. It is purely a convenience wrapper that executes the Standard scheduler and the Thermal-Aware scheduler back-to-back within a single invocation, feeding each an independent deep copy of the master job queue via </w:t>
      </w:r>
      <w:r w:rsidRPr="006313FF">
        <w:rPr>
          <w:i/>
          <w:iCs/>
        </w:rPr>
        <w:t>copy.deepcopy(master_queue)</w:t>
      </w:r>
      <w:r w:rsidRPr="00B52071">
        <w:t>, ensuring complete state isolation between the two runs. Each scheduler produces its own full set of artifacts in an isolated subdirectory. In addition, the A/B run produces a merged side-by-side summary CSV, with Standard and Thermal-Aware per-job columns interleaved, and a combined metadata JSON recording the simulated makespan and aggregate thermal statistics for both policies. This makes a direct per-job comparison immediately available without any post-processing.</w:t>
      </w:r>
    </w:p>
    <w:p w14:paraId="431C5285" w14:textId="77777777" w:rsidR="00B52071" w:rsidRDefault="00B52071" w:rsidP="00B52071">
      <w:pPr>
        <w:spacing w:line="360" w:lineRule="auto"/>
      </w:pPr>
    </w:p>
    <w:p w14:paraId="1B15DE58" w14:textId="0CC548BD" w:rsidR="00B52071" w:rsidRDefault="00B52071" w:rsidP="00B52071">
      <w:pPr>
        <w:pStyle w:val="Heading3"/>
        <w:spacing w:line="360" w:lineRule="auto"/>
      </w:pPr>
      <w:bookmarkStart w:id="213" w:name="_Toc229164447"/>
      <w:bookmarkStart w:id="214" w:name="_Toc229170682"/>
      <w:r w:rsidRPr="00B52071">
        <w:t>Cluster Scaling</w:t>
      </w:r>
      <w:bookmarkEnd w:id="213"/>
      <w:bookmarkEnd w:id="214"/>
    </w:p>
    <w:p w14:paraId="74CF7EE7" w14:textId="77777777" w:rsidR="00B75B70" w:rsidRDefault="00B75B70" w:rsidP="00B75B70">
      <w:pPr>
        <w:spacing w:line="360" w:lineRule="auto"/>
      </w:pPr>
      <w:r w:rsidRPr="00B75B70">
        <w:t xml:space="preserve">The </w:t>
      </w:r>
      <w:r w:rsidRPr="00B87264">
        <w:rPr>
          <w:i/>
          <w:iCs/>
        </w:rPr>
        <w:t>Config.NODES</w:t>
      </w:r>
      <w:r w:rsidRPr="00B75B70">
        <w:t xml:space="preserve"> parameter accepts a nonempty Python list of integer node counts. The </w:t>
      </w:r>
      <w:r w:rsidRPr="00B87264">
        <w:rPr>
          <w:i/>
          <w:iCs/>
        </w:rPr>
        <w:t>COOLING_EFFICIENCY_PCT</w:t>
      </w:r>
      <w:r w:rsidRPr="00B75B70">
        <w:t xml:space="preserve"> parameter accepts values in (0, 100] and is applied as a uniform scalar multiplier to the convective cooling coefficients h</w:t>
      </w:r>
      <w:r w:rsidRPr="004E63B1">
        <w:rPr>
          <w:vertAlign w:val="subscript"/>
        </w:rPr>
        <w:t>base</w:t>
      </w:r>
      <w:r w:rsidRPr="00B75B70">
        <w:t xml:space="preserve"> and h</w:t>
      </w:r>
      <w:r w:rsidRPr="00272B1E">
        <w:rPr>
          <w:vertAlign w:val="subscript"/>
        </w:rPr>
        <w:t>active</w:t>
      </w:r>
      <w:r w:rsidRPr="00B75B70">
        <w:t xml:space="preserve"> for both GPUs, enabling simulation of datacenters with degraded cooling infrastructure without altering any other physical parameter. Regardless of the selected MODE, the simulator iterates over the node list sequentially, executing a complete simulation for each node count in turn. For </w:t>
      </w:r>
      <w:r w:rsidRPr="00B75B70">
        <w:lastRenderedPageBreak/>
        <w:t xml:space="preserve">example, setting: </w:t>
      </w:r>
    </w:p>
    <w:p w14:paraId="2BE886DC" w14:textId="77777777" w:rsidR="00272B1E" w:rsidRDefault="00272B1E" w:rsidP="00B75B70">
      <w:pPr>
        <w:spacing w:line="360" w:lineRule="auto"/>
      </w:pPr>
    </w:p>
    <w:p w14:paraId="16263CA3" w14:textId="193965C7" w:rsidR="00B75B70" w:rsidRPr="00B75B70" w:rsidRDefault="00B75B70" w:rsidP="00B75B70">
      <w:pPr>
        <w:spacing w:line="360" w:lineRule="auto"/>
        <w:rPr>
          <w:rFonts w:ascii="Consolas" w:hAnsi="Consolas"/>
        </w:rPr>
      </w:pPr>
      <w:r w:rsidRPr="00B75B70">
        <w:rPr>
          <w:rFonts w:ascii="Consolas" w:hAnsi="Consolas"/>
        </w:rPr>
        <w:t>[*] SYSTEM CONFIGURATION:</w:t>
      </w:r>
    </w:p>
    <w:p w14:paraId="225FCA50" w14:textId="77777777" w:rsidR="00B75B70" w:rsidRPr="00B75B70" w:rsidRDefault="00B75B70" w:rsidP="00B75B70">
      <w:pPr>
        <w:spacing w:line="360" w:lineRule="auto"/>
        <w:rPr>
          <w:rFonts w:ascii="Consolas" w:hAnsi="Consolas"/>
        </w:rPr>
      </w:pPr>
      <w:r w:rsidRPr="00B75B70">
        <w:rPr>
          <w:rFonts w:ascii="Consolas" w:hAnsi="Consolas"/>
        </w:rPr>
        <w:t xml:space="preserve">    - MODE                      : AB_TESTING</w:t>
      </w:r>
    </w:p>
    <w:p w14:paraId="4FE1110A" w14:textId="77777777" w:rsidR="00B75B70" w:rsidRPr="00B75B70" w:rsidRDefault="00B75B70" w:rsidP="00B75B70">
      <w:pPr>
        <w:spacing w:line="360" w:lineRule="auto"/>
        <w:rPr>
          <w:rFonts w:ascii="Consolas" w:hAnsi="Consolas"/>
        </w:rPr>
      </w:pPr>
      <w:r w:rsidRPr="00B75B70">
        <w:rPr>
          <w:rFonts w:ascii="Consolas" w:hAnsi="Consolas"/>
        </w:rPr>
        <w:t xml:space="preserve">    - NODE(S) TO SIMULATE       : [2, 4, 8, 16, 32, 64, 128, 256]</w:t>
      </w:r>
    </w:p>
    <w:p w14:paraId="08578C65" w14:textId="77777777" w:rsidR="00B75B70" w:rsidRPr="00B75B70" w:rsidRDefault="00B75B70" w:rsidP="00B75B70">
      <w:pPr>
        <w:spacing w:line="360" w:lineRule="auto"/>
        <w:rPr>
          <w:rFonts w:ascii="Consolas" w:hAnsi="Consolas"/>
        </w:rPr>
      </w:pPr>
      <w:r w:rsidRPr="00B75B70">
        <w:rPr>
          <w:rFonts w:ascii="Consolas" w:hAnsi="Consolas"/>
        </w:rPr>
        <w:t xml:space="preserve">    - AMBIENT TEMP              : 30 °C</w:t>
      </w:r>
    </w:p>
    <w:p w14:paraId="4CEF608E" w14:textId="77777777" w:rsidR="00B75B70" w:rsidRPr="00B75B70" w:rsidRDefault="00B75B70" w:rsidP="00B75B70">
      <w:pPr>
        <w:spacing w:line="360" w:lineRule="auto"/>
        <w:rPr>
          <w:rFonts w:ascii="Consolas" w:hAnsi="Consolas"/>
        </w:rPr>
      </w:pPr>
      <w:r w:rsidRPr="00B75B70">
        <w:rPr>
          <w:rFonts w:ascii="Consolas" w:hAnsi="Consolas"/>
        </w:rPr>
        <w:t xml:space="preserve">    - COOLING EFFICIENCY        : 100%</w:t>
      </w:r>
      <w:r w:rsidRPr="00B75B70">
        <w:rPr>
          <w:rFonts w:ascii="Consolas" w:hAnsi="Consolas"/>
        </w:rPr>
        <w:t xml:space="preserve"> </w:t>
      </w:r>
    </w:p>
    <w:p w14:paraId="3E023149" w14:textId="77777777" w:rsidR="009048F7" w:rsidRDefault="009048F7" w:rsidP="00B75B70">
      <w:pPr>
        <w:spacing w:line="360" w:lineRule="auto"/>
      </w:pPr>
    </w:p>
    <w:p w14:paraId="2EC9D517" w14:textId="5ACB90CF" w:rsidR="00B52071" w:rsidRDefault="00B75B70" w:rsidP="00B75B70">
      <w:pPr>
        <w:spacing w:line="360" w:lineRule="auto"/>
      </w:pPr>
      <w:r w:rsidRPr="00B75B70">
        <w:t>causes the simulator to execute a full A/B pair at 32 nodes, archive the result, then proceed to 64 nodes, and so on through</w:t>
      </w:r>
      <w:r w:rsidR="009048F7">
        <w:t xml:space="preserve"> </w:t>
      </w:r>
      <w:r w:rsidR="009048F7" w:rsidRPr="009048F7">
        <w:t xml:space="preserve">256 nodes, all from a single execution. The same sequential sweep is equally valid with </w:t>
      </w:r>
      <w:r w:rsidR="009048F7" w:rsidRPr="00341A3C">
        <w:rPr>
          <w:i/>
          <w:iCs/>
        </w:rPr>
        <w:t>MODE = ’STANDARD’</w:t>
      </w:r>
      <w:r w:rsidR="009048F7" w:rsidRPr="009048F7">
        <w:t xml:space="preserve"> or </w:t>
      </w:r>
      <w:r w:rsidR="009048F7" w:rsidRPr="00341A3C">
        <w:rPr>
          <w:i/>
          <w:iCs/>
        </w:rPr>
        <w:t>MODE = ’THERMAL_AWARE’</w:t>
      </w:r>
      <w:r w:rsidR="009048F7" w:rsidRPr="009048F7">
        <w:t>, in which case each tier produces a single-scheduler archive rather than a paired one. This design makes the full scaling study a fire-and-forget operation, the user configures the input once and obtains a structured set of per-tier archives suitable for direct comparative analysis across cluster scales</w:t>
      </w:r>
      <w:r w:rsidR="004B1ECB">
        <w:t>.</w:t>
      </w:r>
    </w:p>
    <w:p w14:paraId="0057B31E" w14:textId="0AEB6C95" w:rsidR="004B1ECB" w:rsidRDefault="0051376A" w:rsidP="00B75B70">
      <w:pPr>
        <w:spacing w:line="360" w:lineRule="auto"/>
      </w:pPr>
      <w:r>
        <w:t xml:space="preserve"> </w:t>
      </w:r>
    </w:p>
    <w:p w14:paraId="1D70D12E" w14:textId="31C1E034" w:rsidR="00374823" w:rsidRDefault="00374823" w:rsidP="00374823">
      <w:pPr>
        <w:pStyle w:val="Heading2"/>
        <w:spacing w:line="360" w:lineRule="auto"/>
      </w:pPr>
      <w:bookmarkStart w:id="215" w:name="_Toc229164448"/>
      <w:bookmarkStart w:id="216" w:name="_Toc229170683"/>
      <w:r w:rsidRPr="00374823">
        <w:t>Interactive Web-Based Visualization Dashboard</w:t>
      </w:r>
      <w:bookmarkEnd w:id="215"/>
      <w:bookmarkEnd w:id="216"/>
    </w:p>
    <w:p w14:paraId="7625426A" w14:textId="3741425F" w:rsidR="00374823" w:rsidRDefault="00374823" w:rsidP="00823D8B">
      <w:pPr>
        <w:spacing w:line="360" w:lineRule="auto"/>
      </w:pPr>
      <w:r w:rsidRPr="00374823">
        <w:t>To provide accessible, real-time visualization User Interface (UI) of the simulator and the scheduler dynamics without requiring a local Python environment, an interactive browser</w:t>
      </w:r>
      <w:r>
        <w:t xml:space="preserve"> </w:t>
      </w:r>
      <w:r w:rsidRPr="00374823">
        <w:t xml:space="preserve">native digital twin was developed and deployed at </w:t>
      </w:r>
      <w:hyperlink r:id="rId25" w:history="1">
        <w:r w:rsidRPr="00AA0E19">
          <w:rPr>
            <w:rStyle w:val="Hyperlink"/>
          </w:rPr>
          <w:t>https://thermal-ode.vercel.app</w:t>
        </w:r>
      </w:hyperlink>
      <w:r w:rsidRPr="00374823">
        <w:t>. The implementation required a complete architectural transformation of the Python simulation stack into the browser runtime, preserving numerical accuracy while satisfying the strict concurrency and rendering constraints of the web platform.</w:t>
      </w:r>
    </w:p>
    <w:p w14:paraId="6CE8464C" w14:textId="77777777" w:rsidR="00C72A52" w:rsidRDefault="00C72A52" w:rsidP="00823D8B">
      <w:pPr>
        <w:spacing w:line="360" w:lineRule="auto"/>
      </w:pPr>
    </w:p>
    <w:p w14:paraId="2EB8F346" w14:textId="3BD94134" w:rsidR="00C72A52" w:rsidRDefault="00C72A52" w:rsidP="00C72A52">
      <w:pPr>
        <w:pStyle w:val="Heading3"/>
        <w:spacing w:line="360" w:lineRule="auto"/>
      </w:pPr>
      <w:bookmarkStart w:id="217" w:name="_Toc229164449"/>
      <w:bookmarkStart w:id="218" w:name="_Toc229170684"/>
      <w:r w:rsidRPr="00C72A52">
        <w:t>TypeScript Physics Port</w:t>
      </w:r>
      <w:bookmarkEnd w:id="217"/>
      <w:bookmarkEnd w:id="218"/>
    </w:p>
    <w:p w14:paraId="2F950D2E" w14:textId="051A4E12" w:rsidR="00C72A52" w:rsidRDefault="00C72A52" w:rsidP="00C72A52">
      <w:pPr>
        <w:spacing w:line="360" w:lineRule="auto"/>
      </w:pPr>
      <w:r w:rsidRPr="00C72A52">
        <w:t xml:space="preserve">The two-mass ODE physics engine was fully ported from Python to TypeScript in </w:t>
      </w:r>
      <w:r w:rsidRPr="0069227A">
        <w:rPr>
          <w:i/>
          <w:iCs/>
        </w:rPr>
        <w:t>physics.ts</w:t>
      </w:r>
      <w:r w:rsidRPr="00C72A52">
        <w:t xml:space="preserve">. The calibrated parameter set produced by the PyTorch training pipeline is stored as a static JSON file </w:t>
      </w:r>
      <w:r w:rsidRPr="0069227A">
        <w:rPr>
          <w:i/>
          <w:iCs/>
        </w:rPr>
        <w:t>(calibrated_physics.json)</w:t>
      </w:r>
      <w:r w:rsidRPr="00C72A52">
        <w:t xml:space="preserve"> and imported directly into the frontend module at build time. The combined physics parameter object is assembled at module load time by merging the JSON weights with the fixed simulation timestep ∆t = 0.11 s. The six thermal capacitance and paste-resistance inverses are pre-computed once as module</w:t>
      </w:r>
      <w:r>
        <w:t xml:space="preserve"> </w:t>
      </w:r>
      <w:r w:rsidRPr="00C72A52">
        <w:t xml:space="preserve">level constants to avoid repeated floating-point division inside the integration loop, in direct correspondence with the Python implementation. The </w:t>
      </w:r>
      <w:r w:rsidRPr="00952C5E">
        <w:rPr>
          <w:i/>
          <w:iCs/>
        </w:rPr>
        <w:t>stepPhysics</w:t>
      </w:r>
      <w:r w:rsidRPr="00C72A52">
        <w:t xml:space="preserve"> function implements the identical Forward Euler integration </w:t>
      </w:r>
      <w:r w:rsidRPr="00C72A52">
        <w:lastRenderedPageBreak/>
        <w:t xml:space="preserve">and sigmoid-modulated convection model as </w:t>
      </w:r>
      <w:r w:rsidRPr="00952C5E">
        <w:rPr>
          <w:i/>
          <w:iCs/>
          <w:u w:val="single"/>
        </w:rPr>
        <w:t>step_physics_numba</w:t>
      </w:r>
      <w:r w:rsidRPr="00C72A52">
        <w:t>, operating on a Thermal</w:t>
      </w:r>
      <w:r>
        <w:t xml:space="preserve"> </w:t>
      </w:r>
      <w:r w:rsidRPr="00C72A52">
        <w:t>State object that holds the four state variables T</w:t>
      </w:r>
      <w:r w:rsidRPr="00DB13CD">
        <w:rPr>
          <w:vertAlign w:val="subscript"/>
        </w:rPr>
        <w:t>die,0</w:t>
      </w:r>
      <w:r w:rsidRPr="00C72A52">
        <w:t>, T</w:t>
      </w:r>
      <w:r w:rsidRPr="00DB13CD">
        <w:rPr>
          <w:vertAlign w:val="subscript"/>
        </w:rPr>
        <w:t>die,1</w:t>
      </w:r>
      <w:r w:rsidRPr="00C72A52">
        <w:t>, T</w:t>
      </w:r>
      <w:r w:rsidRPr="00DB13CD">
        <w:rPr>
          <w:vertAlign w:val="subscript"/>
        </w:rPr>
        <w:t>sink,0</w:t>
      </w:r>
      <w:r w:rsidRPr="00C72A52">
        <w:t>, T</w:t>
      </w:r>
      <w:r w:rsidRPr="00DB13CD">
        <w:rPr>
          <w:vertAlign w:val="subscript"/>
        </w:rPr>
        <w:t>sink,1</w:t>
      </w:r>
      <w:r w:rsidRPr="00C72A52">
        <w:t xml:space="preserve"> for a single node.</w:t>
      </w:r>
    </w:p>
    <w:p w14:paraId="3231FCD2" w14:textId="7603223C" w:rsidR="0040129A" w:rsidRDefault="00CF5262" w:rsidP="0040129A">
      <w:pPr>
        <w:pStyle w:val="Heading3"/>
        <w:spacing w:line="360" w:lineRule="auto"/>
      </w:pPr>
      <w:bookmarkStart w:id="219" w:name="_Toc229164450"/>
      <w:bookmarkStart w:id="220" w:name="_Toc229170685"/>
      <w:r w:rsidRPr="00CF5262">
        <w:t>CSV Ingestion and Job Parsing</w:t>
      </w:r>
      <w:bookmarkEnd w:id="219"/>
      <w:bookmarkEnd w:id="220"/>
    </w:p>
    <w:p w14:paraId="39BE2ABE" w14:textId="5AF8579A" w:rsidR="0040129A" w:rsidRDefault="0040129A" w:rsidP="0040129A">
      <w:pPr>
        <w:spacing w:line="360" w:lineRule="auto"/>
      </w:pPr>
      <w:r w:rsidRPr="0040129A">
        <w:t xml:space="preserve">The dashboard accepts MIT Supercloud or any custom trace files directly in the browser via </w:t>
      </w:r>
      <w:r w:rsidRPr="00847077">
        <w:rPr>
          <w:i/>
          <w:iCs/>
        </w:rPr>
        <w:t>parser.ts</w:t>
      </w:r>
      <w:r w:rsidRPr="0040129A">
        <w:t xml:space="preserve">. Parsing is delegated to the PapaParse library with its native worker: true flag, which automatically offloads the CSV tokenization to a background thread, keeping the main UI thread free during file ingestion. The parsed rows are split by </w:t>
      </w:r>
      <w:r w:rsidRPr="00847077">
        <w:rPr>
          <w:i/>
          <w:iCs/>
        </w:rPr>
        <w:t>gpu_index</w:t>
      </w:r>
      <w:r w:rsidRPr="0040129A">
        <w:t xml:space="preserve"> into two power trace arrays. A file containing rows for both GPU 0 and GPU 1 produces a dual-GPU job </w:t>
      </w:r>
      <w:r w:rsidRPr="00847077">
        <w:rPr>
          <w:i/>
          <w:iCs/>
        </w:rPr>
        <w:t>(requested_gpus: 2)</w:t>
      </w:r>
      <w:r w:rsidRPr="0040129A">
        <w:t xml:space="preserve">; a file with only one GPU index produces a single-GPU job mapped to power_trace_0. The resulting Job objects carry the same fields as the Python implementation power traces, work-deficit accumulators, per-GPU throttle step counters, and arrival and start timestamps and are forwarded to the simulation Web Worker for scheduling. A pre-parsed quickstart bundle </w:t>
      </w:r>
      <w:r w:rsidRPr="00847077">
        <w:rPr>
          <w:i/>
        </w:rPr>
        <w:t>(quickstart_bundle.json)</w:t>
      </w:r>
      <w:r w:rsidRPr="0040129A">
        <w:t xml:space="preserve"> is prefetched into browser memory on application mount so that first-time users can launch a demonstration simulation without uploading any files.</w:t>
      </w:r>
    </w:p>
    <w:p w14:paraId="36973103" w14:textId="77777777" w:rsidR="00492316" w:rsidRDefault="00492316" w:rsidP="0040129A">
      <w:pPr>
        <w:spacing w:line="360" w:lineRule="auto"/>
      </w:pPr>
    </w:p>
    <w:p w14:paraId="6FCE580F" w14:textId="3D0FD4E7" w:rsidR="00492316" w:rsidRDefault="00492316" w:rsidP="00492316">
      <w:pPr>
        <w:pStyle w:val="Heading3"/>
      </w:pPr>
      <w:bookmarkStart w:id="221" w:name="_Toc229164451"/>
      <w:bookmarkStart w:id="222" w:name="_Toc229170686"/>
      <w:r w:rsidRPr="00492316">
        <w:t>Web Worker Simulation Engine</w:t>
      </w:r>
      <w:bookmarkEnd w:id="221"/>
      <w:bookmarkEnd w:id="222"/>
    </w:p>
    <w:p w14:paraId="34B9F0A5" w14:textId="77777777" w:rsidR="002279CB" w:rsidRDefault="002279CB" w:rsidP="002279CB"/>
    <w:p w14:paraId="454F9E2B" w14:textId="1C9D5C26" w:rsidR="002279CB" w:rsidRDefault="002279CB" w:rsidP="002279CB">
      <w:pPr>
        <w:spacing w:line="360" w:lineRule="auto"/>
      </w:pPr>
      <w:r w:rsidRPr="002279CB">
        <w:t xml:space="preserve">The entire simulation runs in the background using a dedicated Web Worker </w:t>
      </w:r>
      <w:r w:rsidRPr="006D1F09">
        <w:rPr>
          <w:i/>
        </w:rPr>
        <w:t>(worker.ts)</w:t>
      </w:r>
      <w:r w:rsidRPr="002279CB">
        <w:t xml:space="preserve">. This architectural choice ensures that the heavy mathematical computations like the ODE physics integration and continuous scheduler logic happens entirely off the main thread, keeping the user interface smooth and responsive. Rather than relying on the main application to track the simulation, the Web Worker manages the complete </w:t>
      </w:r>
      <w:r w:rsidRPr="006D1F09">
        <w:rPr>
          <w:i/>
          <w:iCs/>
        </w:rPr>
        <w:t>SimulationState</w:t>
      </w:r>
      <w:r w:rsidRPr="002279CB">
        <w:t xml:space="preserve"> internally and communicates with the UI via a simple messaging system. For example, when the worker receives an INIT setup command, it spins up the virtual server nodes, sets them to the requested ambient temperature, and clears out any old queue data. The main application then passes the batch of uploaded job traces to the worker using an ADD_JOBS command prior to launching the simulation loop. Each call to the internal </w:t>
      </w:r>
      <w:r w:rsidRPr="00F3148E">
        <w:rPr>
          <w:i/>
        </w:rPr>
        <w:t>tick()</w:t>
      </w:r>
      <w:r w:rsidRPr="002279CB">
        <w:t xml:space="preserve"> function advances the simulation by one timestep. Within a tick, the worker executes the identical logic established by the Python based simulator.</w:t>
      </w:r>
    </w:p>
    <w:p w14:paraId="40B40AC2" w14:textId="77777777" w:rsidR="00434C22" w:rsidRDefault="00434C22" w:rsidP="002279CB">
      <w:pPr>
        <w:spacing w:line="360" w:lineRule="auto"/>
      </w:pPr>
    </w:p>
    <w:p w14:paraId="5FDD5952" w14:textId="693A24DE" w:rsidR="00434C22" w:rsidRDefault="00434C22" w:rsidP="00434C22">
      <w:pPr>
        <w:pStyle w:val="Heading3"/>
        <w:spacing w:line="360" w:lineRule="auto"/>
      </w:pPr>
      <w:bookmarkStart w:id="223" w:name="_Toc229164452"/>
      <w:bookmarkStart w:id="224" w:name="_Toc229170687"/>
      <w:r w:rsidRPr="00434C22">
        <w:t>Master Clock and A/B Lockstep Synchroni</w:t>
      </w:r>
      <w:r>
        <w:t>z</w:t>
      </w:r>
      <w:r w:rsidRPr="00434C22">
        <w:t>ation</w:t>
      </w:r>
      <w:bookmarkEnd w:id="223"/>
      <w:bookmarkEnd w:id="224"/>
    </w:p>
    <w:p w14:paraId="3F995D04" w14:textId="3CECEAE3" w:rsidR="00434C22" w:rsidRDefault="00AD6714" w:rsidP="00AD6714">
      <w:pPr>
        <w:spacing w:line="360" w:lineRule="auto"/>
      </w:pPr>
      <w:r w:rsidRPr="00AD6714">
        <w:t xml:space="preserve">In Standard or Thermal-Aware scheduler mode, the worker drives itself via an internal </w:t>
      </w:r>
      <w:r w:rsidRPr="008A06FD">
        <w:rPr>
          <w:i/>
          <w:iCs/>
        </w:rPr>
        <w:t>setInterval</w:t>
      </w:r>
      <w:r w:rsidRPr="00AD6714">
        <w:t xml:space="preserve"> at the simulation tick rate, executing </w:t>
      </w:r>
      <w:r w:rsidRPr="008A06FD">
        <w:rPr>
          <w:i/>
          <w:iCs/>
        </w:rPr>
        <w:t>stepsPerFrame</w:t>
      </w:r>
      <w:r w:rsidRPr="00AD6714">
        <w:t xml:space="preserve"> ticks per interval according to </w:t>
      </w:r>
      <w:r w:rsidRPr="00AD6714">
        <w:lastRenderedPageBreak/>
        <w:t xml:space="preserve">the user-selected speed multiplier, and emitting a STATE_DELTA message after each batch. When A/B testing is enabled, two independent worker instances are spawned: Worker A is initialized in Standard mode and Worker B in Thermal-Aware mode. Both receive independent serialized copies of the same job queue with identical arrival timestamps, transmitted as separate ADD_JOBS message payloads to each worker. This achieves the same state isolation as the Python simulator’s </w:t>
      </w:r>
      <w:r w:rsidRPr="008A06FD">
        <w:rPr>
          <w:i/>
        </w:rPr>
        <w:t>copy.deepcopy(master_queue)</w:t>
      </w:r>
      <w:r w:rsidRPr="00AD6714">
        <w:t xml:space="preserve">, adapted to the structured-clone mechanism of the Web Worker message-passing API. Rather than running on independent internal clocks, both workers are placed in lockstep by a master clock running on the main thread as a </w:t>
      </w:r>
      <w:r w:rsidRPr="008A06FD">
        <w:rPr>
          <w:i/>
          <w:iCs/>
        </w:rPr>
        <w:t>requestAnimationFrame</w:t>
      </w:r>
      <w:r w:rsidRPr="00AD6714">
        <w:t xml:space="preserve"> loop. On each animation frame, the master clock accumulates wall-clock elapsed time against a 110ms or 0.11s tick interval. When sufficient time has accumulated, it sends a </w:t>
      </w:r>
      <w:r w:rsidRPr="008A06FD">
        <w:rPr>
          <w:i/>
          <w:iCs/>
        </w:rPr>
        <w:t>TICK_CHUNK</w:t>
      </w:r>
      <w:r w:rsidRPr="00AD6714">
        <w:t xml:space="preserve"> message carrying the number of ticks to execute to both workers simultaneously, and marks both workers as busy. Neither worker is issued another </w:t>
      </w:r>
      <w:r w:rsidRPr="008A06FD">
        <w:rPr>
          <w:i/>
          <w:iCs/>
        </w:rPr>
        <w:t>TICK_CHUNK</w:t>
      </w:r>
      <w:r w:rsidRPr="00AD6714">
        <w:t xml:space="preserve"> until both have replied with </w:t>
      </w:r>
      <w:r w:rsidRPr="008A06FD">
        <w:rPr>
          <w:i/>
          <w:iCs/>
        </w:rPr>
        <w:t>CHUNK_COMPLETE</w:t>
      </w:r>
      <w:r w:rsidRPr="00AD6714">
        <w:t>, enforcing cycle-exact synchroni</w:t>
      </w:r>
      <w:r>
        <w:t>z</w:t>
      </w:r>
      <w:r w:rsidRPr="00AD6714">
        <w:t>ation between the two simulated universes. This guarantees that the A/B comparison panel displays both schedulers at the same simulated wall-clock instant at all times.</w:t>
      </w:r>
    </w:p>
    <w:p w14:paraId="23B6285F" w14:textId="77777777" w:rsidR="00B95544" w:rsidRDefault="00B95544" w:rsidP="00AD6714">
      <w:pPr>
        <w:spacing w:line="360" w:lineRule="auto"/>
      </w:pPr>
    </w:p>
    <w:p w14:paraId="556F83A0" w14:textId="339F7A4A" w:rsidR="00B95544" w:rsidRDefault="00B95544" w:rsidP="00B95544">
      <w:pPr>
        <w:pStyle w:val="Heading3"/>
        <w:spacing w:line="360" w:lineRule="auto"/>
      </w:pPr>
      <w:bookmarkStart w:id="225" w:name="_Toc229164453"/>
      <w:bookmarkStart w:id="226" w:name="_Toc229170688"/>
      <w:r w:rsidRPr="00B95544">
        <w:t>Delta Compression and Rendering Pipeline</w:t>
      </w:r>
      <w:bookmarkEnd w:id="225"/>
      <w:bookmarkEnd w:id="226"/>
    </w:p>
    <w:p w14:paraId="156296D8" w14:textId="03F716E2" w:rsidR="00B95544" w:rsidRDefault="00B95544" w:rsidP="00B95544">
      <w:pPr>
        <w:spacing w:line="360" w:lineRule="auto"/>
      </w:pPr>
      <w:r w:rsidRPr="00B95544">
        <w:t xml:space="preserve">To avoid the overhead of serializing and transferring the full simulation state on every tick, the worker maintains internal tracking counters and constructs a </w:t>
      </w:r>
      <w:r w:rsidRPr="004903D3">
        <w:rPr>
          <w:i/>
          <w:iCs/>
        </w:rPr>
        <w:t>WorkerDelta</w:t>
      </w:r>
      <w:r w:rsidRPr="00B95544">
        <w:t xml:space="preserve"> message containing only the incremental updates since the previous</w:t>
      </w:r>
      <w:r>
        <w:t xml:space="preserve"> </w:t>
      </w:r>
      <w:r w:rsidRPr="00B95544">
        <w:t>transmission. The new completed job statistics, chart time labels, and per-node temperature and power arrays are simply appended to the message payload. Instead of forcing the UI to be updated every time a new piece of data arrives, the main application quietly collects these incremental updates in background memory. Visual updates to the dashboard are strictly synchronized with the browser’s natural display refresh rate so that its speed would be independent of the computation rate of the underlying calculation engine. This prevents the browser from freezing even under heavy computational load. Even the real-time telemetry graphs are programmed to trigger a render only when a new batch of data explicitly arrives, conserving rendering resources preventing unnecessary chart re-renders.</w:t>
      </w:r>
    </w:p>
    <w:p w14:paraId="408D2B15" w14:textId="77777777" w:rsidR="00486AFC" w:rsidRDefault="00486AFC" w:rsidP="00B95544">
      <w:pPr>
        <w:spacing w:line="360" w:lineRule="auto"/>
      </w:pPr>
    </w:p>
    <w:p w14:paraId="4D97852B" w14:textId="21A2CE80" w:rsidR="00486AFC" w:rsidRDefault="00486AFC" w:rsidP="00486AFC">
      <w:pPr>
        <w:pStyle w:val="Heading3"/>
        <w:spacing w:line="360" w:lineRule="auto"/>
      </w:pPr>
      <w:bookmarkStart w:id="227" w:name="_Toc229164454"/>
      <w:bookmarkStart w:id="228" w:name="_Toc229170689"/>
      <w:r w:rsidRPr="00486AFC">
        <w:t>Data Export</w:t>
      </w:r>
      <w:bookmarkEnd w:id="227"/>
      <w:bookmarkEnd w:id="228"/>
    </w:p>
    <w:p w14:paraId="7F0E3F1B" w14:textId="524B43D5" w:rsidR="00486AFC" w:rsidRDefault="00CF034A" w:rsidP="00CF034A">
      <w:pPr>
        <w:spacing w:line="360" w:lineRule="auto"/>
      </w:pPr>
      <w:r w:rsidRPr="00CF034A">
        <w:t xml:space="preserve">The dashboard supports two export granularities. The sampled export re-uses the </w:t>
      </w:r>
      <w:r w:rsidR="004903D3" w:rsidRPr="00CF034A">
        <w:t>down sampled</w:t>
      </w:r>
      <w:r w:rsidRPr="00CF034A">
        <w:t xml:space="preserve"> chart data already accumulated in the live buffers (one sample per 50 ticks, approximately 5.5 s intervals) and packages per-node telemetry CSVs together with interactive </w:t>
      </w:r>
      <w:r w:rsidRPr="00CF034A">
        <w:lastRenderedPageBreak/>
        <w:t xml:space="preserve">HTML dashboards into a ZIP archive for download. The high-resolution export reruns the full simulation silently inside the worker under the </w:t>
      </w:r>
      <w:r w:rsidRPr="00D46748">
        <w:rPr>
          <w:i/>
          <w:iCs/>
        </w:rPr>
        <w:t>RUN_EXPORT</w:t>
      </w:r>
      <w:r w:rsidRPr="00CF034A">
        <w:t xml:space="preserve"> message handler, logging every tick at the full ∆t = 0.11 s resolution. To avoid exhausting browser heap memory when simulating large clusters across long execution times, the export worker first attempts to acquire a </w:t>
      </w:r>
      <w:r w:rsidRPr="00D46748">
        <w:rPr>
          <w:i/>
          <w:iCs/>
        </w:rPr>
        <w:t>FileSystemSyncAccessHandle</w:t>
      </w:r>
      <w:r w:rsidRPr="00CF034A">
        <w:t xml:space="preserve"> via the Origin Private File System (OPFS) API. If granted, telemetry rows are flushed to a private on-disk file in chunks of 5000 lines using the synchronous write method, which is permissible inside a Web Worker context. If OPFS access is blocked by the browser, the implementation falls back to in-memory Blob accumulation. Upon completion, the worker transfers the resulting file handles or blobs back to the main thread, which assembles and triggers a ZIP archive download.</w:t>
      </w:r>
    </w:p>
    <w:p w14:paraId="23A7395D" w14:textId="77777777" w:rsidR="00CD1DF2" w:rsidRDefault="00CD1DF2" w:rsidP="00CF034A">
      <w:pPr>
        <w:spacing w:line="360" w:lineRule="auto"/>
      </w:pPr>
    </w:p>
    <w:p w14:paraId="67B1F652" w14:textId="77777777" w:rsidR="00CD1DF2" w:rsidRDefault="00CD1DF2" w:rsidP="00CF034A">
      <w:pPr>
        <w:spacing w:line="360" w:lineRule="auto"/>
      </w:pPr>
    </w:p>
    <w:p w14:paraId="0BA764B2" w14:textId="77777777" w:rsidR="008E2471" w:rsidRDefault="008E2471" w:rsidP="00CF034A">
      <w:pPr>
        <w:spacing w:line="360" w:lineRule="auto"/>
      </w:pPr>
    </w:p>
    <w:p w14:paraId="2ABE99C6" w14:textId="77777777" w:rsidR="008E2471" w:rsidRDefault="008E2471" w:rsidP="00CF034A">
      <w:pPr>
        <w:spacing w:line="360" w:lineRule="auto"/>
      </w:pPr>
    </w:p>
    <w:p w14:paraId="34A2C402" w14:textId="77777777" w:rsidR="008E2471" w:rsidRDefault="008E2471" w:rsidP="00CF034A">
      <w:pPr>
        <w:spacing w:line="360" w:lineRule="auto"/>
      </w:pPr>
    </w:p>
    <w:p w14:paraId="1E5AAF59" w14:textId="77777777" w:rsidR="008E2471" w:rsidRDefault="008E2471" w:rsidP="00CF034A">
      <w:pPr>
        <w:spacing w:line="360" w:lineRule="auto"/>
      </w:pPr>
    </w:p>
    <w:p w14:paraId="2D659FF4" w14:textId="77777777" w:rsidR="008E2471" w:rsidRDefault="008E2471" w:rsidP="00CF034A">
      <w:pPr>
        <w:spacing w:line="360" w:lineRule="auto"/>
      </w:pPr>
    </w:p>
    <w:p w14:paraId="1DE49A64" w14:textId="77777777" w:rsidR="008E2471" w:rsidRDefault="008E2471" w:rsidP="00CF034A">
      <w:pPr>
        <w:spacing w:line="360" w:lineRule="auto"/>
      </w:pPr>
    </w:p>
    <w:p w14:paraId="3942B562" w14:textId="77777777" w:rsidR="008E2471" w:rsidRDefault="008E2471" w:rsidP="00CF034A">
      <w:pPr>
        <w:spacing w:line="360" w:lineRule="auto"/>
      </w:pPr>
    </w:p>
    <w:p w14:paraId="46D24CA0" w14:textId="77777777" w:rsidR="008E2471" w:rsidRDefault="008E2471" w:rsidP="00CF034A">
      <w:pPr>
        <w:spacing w:line="360" w:lineRule="auto"/>
      </w:pPr>
    </w:p>
    <w:p w14:paraId="7EED761B" w14:textId="77777777" w:rsidR="008E2471" w:rsidRDefault="008E2471" w:rsidP="00CF034A">
      <w:pPr>
        <w:spacing w:line="360" w:lineRule="auto"/>
      </w:pPr>
    </w:p>
    <w:p w14:paraId="7CBE2E01" w14:textId="77777777" w:rsidR="008E2471" w:rsidRDefault="008E2471" w:rsidP="00CF034A">
      <w:pPr>
        <w:spacing w:line="360" w:lineRule="auto"/>
      </w:pPr>
    </w:p>
    <w:p w14:paraId="0B3A966E" w14:textId="77777777" w:rsidR="008E2471" w:rsidRDefault="008E2471" w:rsidP="00CF034A">
      <w:pPr>
        <w:spacing w:line="360" w:lineRule="auto"/>
      </w:pPr>
    </w:p>
    <w:p w14:paraId="45F68D48" w14:textId="77777777" w:rsidR="008E2471" w:rsidRDefault="008E2471" w:rsidP="00CF034A">
      <w:pPr>
        <w:spacing w:line="360" w:lineRule="auto"/>
      </w:pPr>
    </w:p>
    <w:p w14:paraId="1C4FD852" w14:textId="77777777" w:rsidR="008E2471" w:rsidRDefault="008E2471" w:rsidP="00CF034A">
      <w:pPr>
        <w:spacing w:line="360" w:lineRule="auto"/>
      </w:pPr>
    </w:p>
    <w:p w14:paraId="7FB60E4B" w14:textId="77777777" w:rsidR="008E2471" w:rsidRDefault="008E2471" w:rsidP="00CF034A">
      <w:pPr>
        <w:spacing w:line="360" w:lineRule="auto"/>
      </w:pPr>
    </w:p>
    <w:p w14:paraId="2941B6FB" w14:textId="77777777" w:rsidR="008E2471" w:rsidRDefault="008E2471" w:rsidP="00CF034A">
      <w:pPr>
        <w:spacing w:line="360" w:lineRule="auto"/>
      </w:pPr>
    </w:p>
    <w:p w14:paraId="2A1D0EB6" w14:textId="77777777" w:rsidR="008E2471" w:rsidRDefault="008E2471" w:rsidP="00CF034A">
      <w:pPr>
        <w:spacing w:line="360" w:lineRule="auto"/>
      </w:pPr>
    </w:p>
    <w:p w14:paraId="5E96E273" w14:textId="77777777" w:rsidR="008E2471" w:rsidRDefault="008E2471" w:rsidP="00CF034A">
      <w:pPr>
        <w:spacing w:line="360" w:lineRule="auto"/>
      </w:pPr>
    </w:p>
    <w:p w14:paraId="3459285F" w14:textId="77777777" w:rsidR="008E2471" w:rsidRDefault="008E2471" w:rsidP="00CF034A">
      <w:pPr>
        <w:spacing w:line="360" w:lineRule="auto"/>
      </w:pPr>
    </w:p>
    <w:p w14:paraId="3D5918E5" w14:textId="77777777" w:rsidR="008E2471" w:rsidRDefault="008E2471" w:rsidP="00CF034A">
      <w:pPr>
        <w:spacing w:line="360" w:lineRule="auto"/>
      </w:pPr>
    </w:p>
    <w:p w14:paraId="53CBAC43" w14:textId="77777777" w:rsidR="008E2471" w:rsidRDefault="008E2471" w:rsidP="00CF034A">
      <w:pPr>
        <w:spacing w:line="360" w:lineRule="auto"/>
      </w:pPr>
    </w:p>
    <w:p w14:paraId="543F8099" w14:textId="77777777" w:rsidR="008E2471" w:rsidRDefault="008E2471" w:rsidP="00CF034A">
      <w:pPr>
        <w:spacing w:line="360" w:lineRule="auto"/>
      </w:pPr>
    </w:p>
    <w:p w14:paraId="50BC4C7B" w14:textId="77777777" w:rsidR="008E2471" w:rsidRDefault="008E2471" w:rsidP="00CF034A">
      <w:pPr>
        <w:spacing w:line="360" w:lineRule="auto"/>
      </w:pPr>
    </w:p>
    <w:p w14:paraId="0F89F039" w14:textId="71D1E045" w:rsidR="008E2471" w:rsidRDefault="008E2471" w:rsidP="008E2471">
      <w:pPr>
        <w:pStyle w:val="Heading1"/>
        <w:numPr>
          <w:ilvl w:val="0"/>
          <w:numId w:val="0"/>
        </w:numPr>
        <w:spacing w:line="360" w:lineRule="auto"/>
        <w:rPr>
          <w:lang w:val="en-IN" w:bidi="ar-SA"/>
        </w:rPr>
      </w:pPr>
      <w:bookmarkStart w:id="229" w:name="_Toc229164455"/>
      <w:bookmarkStart w:id="230" w:name="_Toc229170690"/>
      <w:r>
        <w:rPr>
          <w:lang w:val="en-IN" w:bidi="ar-SA"/>
        </w:rPr>
        <w:lastRenderedPageBreak/>
        <w:t xml:space="preserve">Chapter </w:t>
      </w:r>
      <w:r>
        <w:rPr>
          <w:lang w:val="en-IN" w:bidi="ar-SA"/>
        </w:rPr>
        <w:t>8</w:t>
      </w:r>
      <w:bookmarkEnd w:id="229"/>
      <w:bookmarkEnd w:id="230"/>
    </w:p>
    <w:p w14:paraId="39D16C16" w14:textId="7F6B2EB6" w:rsidR="008E2471" w:rsidRDefault="008E2471" w:rsidP="008E2471">
      <w:pPr>
        <w:spacing w:line="360" w:lineRule="auto"/>
        <w:jc w:val="center"/>
        <w:rPr>
          <w:rFonts w:eastAsia="Calibri"/>
          <w:sz w:val="50"/>
          <w:szCs w:val="50"/>
          <w:lang w:val="en-IN" w:bidi="ar-SA"/>
        </w:rPr>
      </w:pPr>
      <w:r>
        <w:rPr>
          <w:rFonts w:eastAsia="Calibri"/>
          <w:sz w:val="50"/>
          <w:szCs w:val="50"/>
          <w:lang w:val="en-IN" w:bidi="ar-SA"/>
        </w:rPr>
        <w:t>Result</w:t>
      </w:r>
      <w:r w:rsidR="00D63AAB">
        <w:rPr>
          <w:rFonts w:eastAsia="Calibri"/>
          <w:sz w:val="50"/>
          <w:szCs w:val="50"/>
          <w:lang w:val="en-IN" w:bidi="ar-SA"/>
        </w:rPr>
        <w:t>s</w:t>
      </w:r>
      <w:r>
        <w:rPr>
          <w:rFonts w:eastAsia="Calibri"/>
          <w:sz w:val="50"/>
          <w:szCs w:val="50"/>
          <w:lang w:val="en-IN" w:bidi="ar-SA"/>
        </w:rPr>
        <w:t xml:space="preserve"> and </w:t>
      </w:r>
      <w:r w:rsidR="00235C67">
        <w:rPr>
          <w:rFonts w:eastAsia="Calibri"/>
          <w:sz w:val="50"/>
          <w:szCs w:val="50"/>
          <w:lang w:val="en-IN" w:bidi="ar-SA"/>
        </w:rPr>
        <w:t>Analysis</w:t>
      </w:r>
    </w:p>
    <w:p w14:paraId="72150F89" w14:textId="77777777" w:rsidR="00A05E26" w:rsidRDefault="00A05E26" w:rsidP="00A05E26">
      <w:pPr>
        <w:rPr>
          <w:lang w:val="en-IN" w:bidi="ar-SA"/>
        </w:rPr>
      </w:pPr>
    </w:p>
    <w:p w14:paraId="22A2685C" w14:textId="0901B63C" w:rsidR="00A05E26" w:rsidRDefault="00A05E26" w:rsidP="00A05E26">
      <w:pPr>
        <w:spacing w:line="360" w:lineRule="auto"/>
        <w:rPr>
          <w:lang w:val="en-IN"/>
        </w:rPr>
      </w:pPr>
      <w:r w:rsidRPr="00A05E26">
        <w:rPr>
          <w:lang w:val="en-IN"/>
        </w:rPr>
        <w:t>The evaluation of this work is partitioned into two sequential phases. First, the predictive accuracy of the calibrated Two</w:t>
      </w:r>
      <w:r>
        <w:rPr>
          <w:lang w:val="en-IN"/>
        </w:rPr>
        <w:t xml:space="preserve"> </w:t>
      </w:r>
      <w:r w:rsidRPr="00A05E26">
        <w:rPr>
          <w:lang w:val="en-IN"/>
        </w:rPr>
        <w:t>Mass ODE is quantified against unseen test dataset. Second, the calibrated ODE is deployed within the cluster simulator to demonstrate its utility as a scheduling policy sandbox, comparing the Standard and Thermal-Aware scheduling policies across node counts ranging from 2 to 256.</w:t>
      </w:r>
    </w:p>
    <w:p w14:paraId="4C5026F1" w14:textId="77777777" w:rsidR="00A05E26" w:rsidRDefault="00A05E26" w:rsidP="00A05E26">
      <w:pPr>
        <w:spacing w:line="360" w:lineRule="auto"/>
        <w:rPr>
          <w:lang w:val="en-IN" w:bidi="ar-SA"/>
        </w:rPr>
      </w:pPr>
    </w:p>
    <w:p w14:paraId="2B38EFFB" w14:textId="77777777" w:rsidR="00495ACE" w:rsidRPr="00495ACE" w:rsidRDefault="00495ACE" w:rsidP="00495ACE">
      <w:pPr>
        <w:pStyle w:val="ListParagraph"/>
        <w:keepNext/>
        <w:keepLines/>
        <w:numPr>
          <w:ilvl w:val="0"/>
          <w:numId w:val="4"/>
        </w:numPr>
        <w:spacing w:before="240"/>
        <w:ind w:left="0" w:firstLine="0"/>
        <w:contextualSpacing w:val="0"/>
        <w:jc w:val="center"/>
        <w:outlineLvl w:val="0"/>
        <w:rPr>
          <w:rFonts w:eastAsiaTheme="majorEastAsia" w:cstheme="majorBidi"/>
          <w:vanish/>
          <w:sz w:val="50"/>
          <w:szCs w:val="32"/>
          <w:lang w:val="en-IN"/>
        </w:rPr>
      </w:pPr>
      <w:bookmarkStart w:id="231" w:name="_Toc229164456"/>
      <w:bookmarkStart w:id="232" w:name="_Toc229164706"/>
      <w:bookmarkStart w:id="233" w:name="_Toc229164950"/>
      <w:bookmarkStart w:id="234" w:name="_Toc229165071"/>
      <w:bookmarkStart w:id="235" w:name="_Toc229165894"/>
      <w:bookmarkStart w:id="236" w:name="_Toc229170449"/>
      <w:bookmarkStart w:id="237" w:name="_Toc229170570"/>
      <w:bookmarkStart w:id="238" w:name="_Toc229170691"/>
      <w:bookmarkEnd w:id="231"/>
      <w:bookmarkEnd w:id="232"/>
      <w:bookmarkEnd w:id="233"/>
      <w:bookmarkEnd w:id="234"/>
      <w:bookmarkEnd w:id="235"/>
      <w:bookmarkEnd w:id="236"/>
      <w:bookmarkEnd w:id="237"/>
      <w:bookmarkEnd w:id="238"/>
    </w:p>
    <w:p w14:paraId="26D24C76" w14:textId="080E64AD" w:rsidR="00A05E26" w:rsidRDefault="00A05E26" w:rsidP="00495ACE">
      <w:pPr>
        <w:pStyle w:val="Heading2"/>
        <w:rPr>
          <w:lang w:val="en-IN"/>
        </w:rPr>
      </w:pPr>
      <w:bookmarkStart w:id="239" w:name="_Toc229164457"/>
      <w:bookmarkStart w:id="240" w:name="_Toc229170692"/>
      <w:r w:rsidRPr="00A05E26">
        <w:rPr>
          <w:lang w:val="en-IN"/>
        </w:rPr>
        <w:t>ThermalODE Model Calibration and Predictive Accuracy</w:t>
      </w:r>
      <w:bookmarkEnd w:id="239"/>
      <w:bookmarkEnd w:id="240"/>
    </w:p>
    <w:p w14:paraId="49280384" w14:textId="77777777" w:rsidR="00A05E26" w:rsidRDefault="00A05E26" w:rsidP="00A05E26">
      <w:pPr>
        <w:spacing w:line="360" w:lineRule="auto"/>
        <w:rPr>
          <w:lang w:val="en-IN"/>
        </w:rPr>
      </w:pPr>
    </w:p>
    <w:p w14:paraId="052E39B1" w14:textId="2A1E9CFF" w:rsidR="00A05E26" w:rsidRDefault="00A05E26" w:rsidP="00A05E26">
      <w:pPr>
        <w:pStyle w:val="Heading3"/>
        <w:spacing w:line="360" w:lineRule="auto"/>
      </w:pPr>
      <w:bookmarkStart w:id="241" w:name="_Toc229164458"/>
      <w:bookmarkStart w:id="242" w:name="_Toc229170693"/>
      <w:r w:rsidRPr="00A05E26">
        <w:t>Training Convergence and Learning Dynamics:</w:t>
      </w:r>
      <w:bookmarkEnd w:id="241"/>
      <w:bookmarkEnd w:id="242"/>
    </w:p>
    <w:p w14:paraId="11EB50B5" w14:textId="09858B84" w:rsidR="0049017C" w:rsidRDefault="00A05E26" w:rsidP="00A05E26">
      <w:pPr>
        <w:spacing w:line="360" w:lineRule="auto"/>
      </w:pPr>
      <w:r w:rsidRPr="00A05E26">
        <w:t xml:space="preserve">The Two-Mass ODE was set to train to a maximum of 500 epochs. The best model checkpoint was recorded at epoch 81, at which point the validation RMSE and MAE reached their global minimum of 2.2752 </w:t>
      </w:r>
      <w:r w:rsidR="008B4CC9">
        <w:t>°</w:t>
      </w:r>
      <w:r w:rsidRPr="00A05E26">
        <w:t xml:space="preserve">C and 1.4424 </w:t>
      </w:r>
      <w:r w:rsidR="008B4CC9">
        <w:t>°</w:t>
      </w:r>
      <w:r w:rsidRPr="00A05E26">
        <w:t xml:space="preserve">C respectively. Figure </w:t>
      </w:r>
      <w:r w:rsidR="006A7C8F">
        <w:t>8</w:t>
      </w:r>
      <w:r w:rsidR="003A3F6E">
        <w:t>.1</w:t>
      </w:r>
      <w:r w:rsidRPr="00A05E26">
        <w:t xml:space="preserve"> presents the training and validation RMSE trajectories and it exhibits no signs of overfitting. The absence of a widening gap or an upward trend in validation error confirms that the model generalizes well to unseen data rather than memorizing</w:t>
      </w:r>
      <w:r>
        <w:t xml:space="preserve"> </w:t>
      </w:r>
      <w:r w:rsidRPr="00A05E26">
        <w:t>the training samples. The ReduceLROnPlateau scheduler halved the learning rate at several points during training, resulting in subsequent improvement of the validation performance before the model ultimately converged.</w:t>
      </w:r>
    </w:p>
    <w:p w14:paraId="2A2D439C" w14:textId="77777777" w:rsidR="0049017C" w:rsidRDefault="0049017C" w:rsidP="00A05E26">
      <w:pPr>
        <w:spacing w:line="360" w:lineRule="auto"/>
      </w:pPr>
    </w:p>
    <w:p w14:paraId="692E3981" w14:textId="77777777" w:rsidR="00931662" w:rsidRDefault="0049017C" w:rsidP="00931662">
      <w:pPr>
        <w:keepNext/>
        <w:spacing w:line="360" w:lineRule="auto"/>
        <w:jc w:val="center"/>
      </w:pPr>
      <w:r>
        <w:rPr>
          <w:noProof/>
        </w:rPr>
        <w:drawing>
          <wp:inline distT="0" distB="0" distL="0" distR="0" wp14:anchorId="35BFD028" wp14:editId="3D52F7E2">
            <wp:extent cx="4114494" cy="2468880"/>
            <wp:effectExtent l="0" t="0" r="635" b="0"/>
            <wp:docPr id="8170243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24305" name="Graphic 817024305"/>
                    <pic:cNvPicPr/>
                  </pic:nvPicPr>
                  <pic:blipFill>
                    <a:blip r:embed="rId26">
                      <a:extLst>
                        <a:ext uri="{96DAC541-7B7A-43D3-8B79-37D633B846F1}">
                          <asvg:svgBlip xmlns:asvg="http://schemas.microsoft.com/office/drawing/2016/SVG/main" r:embed="rId27"/>
                        </a:ext>
                      </a:extLst>
                    </a:blip>
                    <a:stretch>
                      <a:fillRect/>
                    </a:stretch>
                  </pic:blipFill>
                  <pic:spPr>
                    <a:xfrm>
                      <a:off x="0" y="0"/>
                      <a:ext cx="4114494" cy="2468880"/>
                    </a:xfrm>
                    <a:prstGeom prst="rect">
                      <a:avLst/>
                    </a:prstGeom>
                  </pic:spPr>
                </pic:pic>
              </a:graphicData>
            </a:graphic>
          </wp:inline>
        </w:drawing>
      </w:r>
    </w:p>
    <w:p w14:paraId="5B72EBBA" w14:textId="147B4B9A" w:rsidR="00F27DA7" w:rsidRPr="00931662" w:rsidRDefault="00931662" w:rsidP="00931662">
      <w:pPr>
        <w:pStyle w:val="Caption"/>
        <w:rPr>
          <w:sz w:val="20"/>
          <w:szCs w:val="20"/>
        </w:rPr>
      </w:pPr>
      <w:bookmarkStart w:id="243" w:name="_Toc229170310"/>
      <w:r w:rsidRPr="00931662">
        <w:rPr>
          <w:sz w:val="20"/>
          <w:szCs w:val="20"/>
        </w:rPr>
        <w:t xml:space="preserve">Figure </w:t>
      </w:r>
      <w:r w:rsidR="006A7C8F">
        <w:rPr>
          <w:sz w:val="20"/>
          <w:szCs w:val="20"/>
        </w:rPr>
        <w:t>8</w:t>
      </w:r>
      <w:r w:rsidRPr="00931662">
        <w:rPr>
          <w:sz w:val="20"/>
          <w:szCs w:val="20"/>
        </w:rPr>
        <w:t>.</w:t>
      </w:r>
      <w:r w:rsidR="00A97ABB">
        <w:rPr>
          <w:sz w:val="20"/>
          <w:szCs w:val="20"/>
        </w:rPr>
        <w:fldChar w:fldCharType="begin"/>
      </w:r>
      <w:r w:rsidR="00A97ABB">
        <w:rPr>
          <w:sz w:val="20"/>
          <w:szCs w:val="20"/>
        </w:rPr>
        <w:instrText xml:space="preserve"> SEQ Figure \* ARABIC \s 1 </w:instrText>
      </w:r>
      <w:r w:rsidR="00A97ABB">
        <w:rPr>
          <w:sz w:val="20"/>
          <w:szCs w:val="20"/>
        </w:rPr>
        <w:fldChar w:fldCharType="separate"/>
      </w:r>
      <w:r w:rsidR="00A97ABB">
        <w:rPr>
          <w:noProof/>
          <w:sz w:val="20"/>
          <w:szCs w:val="20"/>
        </w:rPr>
        <w:t>1</w:t>
      </w:r>
      <w:r w:rsidR="00A97ABB">
        <w:rPr>
          <w:sz w:val="20"/>
          <w:szCs w:val="20"/>
        </w:rPr>
        <w:fldChar w:fldCharType="end"/>
      </w:r>
      <w:r w:rsidRPr="00931662">
        <w:rPr>
          <w:sz w:val="20"/>
          <w:szCs w:val="20"/>
        </w:rPr>
        <w:t>: Training and validation RMSE curve</w:t>
      </w:r>
      <w:bookmarkEnd w:id="243"/>
    </w:p>
    <w:p w14:paraId="5B8E2A99" w14:textId="77777777" w:rsidR="00CD5545" w:rsidRPr="00CD5545" w:rsidRDefault="00CD5545" w:rsidP="00931662">
      <w:pPr>
        <w:tabs>
          <w:tab w:val="left" w:pos="5310"/>
        </w:tabs>
      </w:pPr>
    </w:p>
    <w:p w14:paraId="730A5354" w14:textId="77777777" w:rsidR="00A05E26" w:rsidRDefault="00A05E26" w:rsidP="00A05E26">
      <w:pPr>
        <w:pStyle w:val="Heading3"/>
        <w:spacing w:line="360" w:lineRule="auto"/>
      </w:pPr>
      <w:bookmarkStart w:id="244" w:name="_Toc229164459"/>
      <w:bookmarkStart w:id="245" w:name="_Toc229170694"/>
      <w:r w:rsidRPr="00A05E26">
        <w:t>Calibrated Physical Parameters:</w:t>
      </w:r>
      <w:bookmarkEnd w:id="244"/>
      <w:bookmarkEnd w:id="245"/>
    </w:p>
    <w:p w14:paraId="703A8194" w14:textId="7002FE40" w:rsidR="008E2471" w:rsidRDefault="00A05E26" w:rsidP="001A4C5A">
      <w:pPr>
        <w:spacing w:line="360" w:lineRule="auto"/>
      </w:pPr>
      <w:r w:rsidRPr="00A05E26">
        <w:t xml:space="preserve">A critical validation of the physics-informed approach lies not only in predictive accuracy, but in whether the optimized parameter values converge to physically plausible quantities. The final calibrated values, reported in Table </w:t>
      </w:r>
      <w:r w:rsidR="00757A6D">
        <w:t>7.4</w:t>
      </w:r>
      <w:r w:rsidRPr="00A05E26">
        <w:t>, satisfy this requirement across all 18 parameters. The silicon die capacitances (C</w:t>
      </w:r>
      <w:r w:rsidRPr="00F37023">
        <w:rPr>
          <w:vertAlign w:val="subscript"/>
        </w:rPr>
        <w:t>die,0</w:t>
      </w:r>
      <w:r w:rsidRPr="00A05E26">
        <w:t xml:space="preserve"> = 8.93, C</w:t>
      </w:r>
      <w:r w:rsidRPr="00F37023">
        <w:rPr>
          <w:vertAlign w:val="subscript"/>
        </w:rPr>
        <w:t>die,1</w:t>
      </w:r>
      <w:r w:rsidRPr="00A05E26">
        <w:t xml:space="preserve"> = 8.87 J/</w:t>
      </w:r>
      <w:r w:rsidR="008B4CC9">
        <w:t>°</w:t>
      </w:r>
      <w:r w:rsidRPr="00A05E26">
        <w:t>C) are small as physically expected the silicon die has minimal thermal mass and heats rapidly under load. In contrast, the heatsink masses (C</w:t>
      </w:r>
      <w:r w:rsidRPr="00F37023">
        <w:rPr>
          <w:vertAlign w:val="subscript"/>
        </w:rPr>
        <w:t xml:space="preserve">sink,0 </w:t>
      </w:r>
      <w:r w:rsidRPr="00A05E26">
        <w:t>= 4713.6, C</w:t>
      </w:r>
      <w:r w:rsidRPr="00F37023">
        <w:rPr>
          <w:vertAlign w:val="subscript"/>
        </w:rPr>
        <w:t>sink,1</w:t>
      </w:r>
      <w:r w:rsidRPr="00A05E26">
        <w:t xml:space="preserve"> = 4831.2 J/</w:t>
      </w:r>
      <w:r w:rsidR="008B4CC9">
        <w:t>°</w:t>
      </w:r>
      <w:r w:rsidRPr="00A05E26">
        <w:t>C) converged near the upper boundary of their search space, consistent with the large heatsink and chassis structures in a server-class GPU node, which act as significant thermal reservoirs. The paste resistances (R</w:t>
      </w:r>
      <w:r w:rsidRPr="00F37023">
        <w:rPr>
          <w:vertAlign w:val="subscript"/>
        </w:rPr>
        <w:t>paste,0</w:t>
      </w:r>
      <w:r w:rsidRPr="00A05E26">
        <w:t xml:space="preserve"> = 0.037, R</w:t>
      </w:r>
      <w:r w:rsidRPr="00F37023">
        <w:rPr>
          <w:vertAlign w:val="subscript"/>
        </w:rPr>
        <w:t>paste,1</w:t>
      </w:r>
      <w:r w:rsidRPr="00A05E26">
        <w:t xml:space="preserve"> = 0.034 </w:t>
      </w:r>
      <w:r w:rsidR="008B4CC9">
        <w:t>°</w:t>
      </w:r>
      <w:r w:rsidRPr="00A05E26">
        <w:t>C/W) are physically consistent with standard high-performance thermal interface materials. The dynamic fan curve parameters are notably interpretable. The base convective cooling coefficients (h</w:t>
      </w:r>
      <w:r w:rsidRPr="004E63B1">
        <w:rPr>
          <w:vertAlign w:val="subscript"/>
        </w:rPr>
        <w:t>base,0</w:t>
      </w:r>
      <w:r w:rsidRPr="00A05E26">
        <w:t xml:space="preserve"> = 3.98, h</w:t>
      </w:r>
      <w:r w:rsidRPr="004E63B1">
        <w:rPr>
          <w:vertAlign w:val="subscript"/>
        </w:rPr>
        <w:t>base,1</w:t>
      </w:r>
      <w:r w:rsidRPr="00A05E26">
        <w:t xml:space="preserve"> = 4.76 W/°C) are appropriately small compared to their active counterparts. These values physically represent the baseline thermal dissipation provided by the server chassis’ constant idle airflow before the fans aggressively ramp up, establishing a realistic lower bound for continuous heat removal. Both GPUs calibrated active cooling coefficients as h</w:t>
      </w:r>
      <w:r w:rsidRPr="00272B1E">
        <w:rPr>
          <w:vertAlign w:val="subscript"/>
        </w:rPr>
        <w:t>active,0</w:t>
      </w:r>
      <w:r w:rsidRPr="00A05E26">
        <w:t xml:space="preserve"> = 20.91 and h</w:t>
      </w:r>
      <w:r w:rsidRPr="00272B1E">
        <w:rPr>
          <w:vertAlign w:val="subscript"/>
        </w:rPr>
        <w:t>active,1</w:t>
      </w:r>
      <w:r w:rsidRPr="00A05E26">
        <w:t xml:space="preserve"> = 19.82, with fan engagement thresholds at T</w:t>
      </w:r>
      <w:r w:rsidRPr="000E598F">
        <w:rPr>
          <w:vertAlign w:val="subscript"/>
        </w:rPr>
        <w:t>thresh,0</w:t>
      </w:r>
      <w:r w:rsidRPr="00A05E26">
        <w:t xml:space="preserve"> = 70.25 </w:t>
      </w:r>
      <w:r w:rsidR="008B4CC9">
        <w:t>°</w:t>
      </w:r>
      <w:r w:rsidRPr="00A05E26">
        <w:t>C and T</w:t>
      </w:r>
      <w:r w:rsidRPr="000E598F">
        <w:rPr>
          <w:vertAlign w:val="subscript"/>
        </w:rPr>
        <w:t>thresh,1</w:t>
      </w:r>
      <w:r w:rsidRPr="00A05E26">
        <w:t xml:space="preserve"> = 67.51 </w:t>
      </w:r>
      <w:r w:rsidR="008B4CC9">
        <w:t>°</w:t>
      </w:r>
      <w:r w:rsidRPr="00A05E26">
        <w:t>C. The steepness coefficients (β</w:t>
      </w:r>
      <w:r w:rsidRPr="000E598F">
        <w:rPr>
          <w:vertAlign w:val="subscript"/>
        </w:rPr>
        <w:t>0</w:t>
      </w:r>
      <w:r w:rsidRPr="00A05E26">
        <w:t xml:space="preserve"> = 1.669, β</w:t>
      </w:r>
      <w:r w:rsidRPr="000E598F">
        <w:rPr>
          <w:vertAlign w:val="subscript"/>
        </w:rPr>
        <w:t>1</w:t>
      </w:r>
      <w:r w:rsidRPr="00A05E26">
        <w:t xml:space="preserve"> = 1.335) indicate a sharp fan ramp, reflecting the aggressive step-like behaviour of enterprise level GPU hardware. The crosstalk coefficients reduced significantly during training from their empirically derived initial values. The final calibrated values (k</w:t>
      </w:r>
      <w:r w:rsidRPr="009303B2">
        <w:rPr>
          <w:vertAlign w:val="subscript"/>
        </w:rPr>
        <w:t>01</w:t>
      </w:r>
      <w:r w:rsidRPr="00A05E26">
        <w:t xml:space="preserve"> = 0.0167, k</w:t>
      </w:r>
      <w:r w:rsidRPr="009303B2">
        <w:rPr>
          <w:vertAlign w:val="subscript"/>
        </w:rPr>
        <w:t>10</w:t>
      </w:r>
      <w:r w:rsidRPr="00A05E26">
        <w:t xml:space="preserve"> = 0.0028) are substantially lower than the prior estimates (κ01 = 0.0780, κ10 = 0.0281). This reduction is physically consistent: the priors were extracted from isolated asymmetric events where one GPU was idle, maximizing observed thermal crosstalk. During normal dual-GPU operation which dominates the training dataset both GPUs are simultaneously active, and the crosstalk</w:t>
      </w:r>
      <w:r>
        <w:t xml:space="preserve"> </w:t>
      </w:r>
      <w:r w:rsidRPr="00A05E26">
        <w:t xml:space="preserve">signal is largely absorbed into the heatsink’s thermal reservoir rather than manifesting as a measurable die temperature rise. The optimizer correctly identified this distinction. Finally, the strongly negative bias values (q0 = −8.92, q1 = −8.94 W) are physically interpretable as a corrective term for the underestimation of convective airflow from the server chassis a heat sink effect that is not captured by the two-GPU-centric model formulation. A striking similarity exists between the calibrated parameter values for GPU 0 and GPU 1. Since these are identical NVIDIA V100 accelerators sitting in the same chassis node, their true physical properties are inherently near-identical. The fact that the gradient descent optimization independently converged on nearly matching physical profiles for both independent GPUs, without being </w:t>
      </w:r>
      <w:r w:rsidRPr="00A05E26">
        <w:lastRenderedPageBreak/>
        <w:t>forced to do so, serves as strong evidence that the true underlying thermodynamics of the hardware has been successfully modelled, rather than relying on arbitrary statistical fits.</w:t>
      </w:r>
    </w:p>
    <w:p w14:paraId="763E6DCB" w14:textId="77777777" w:rsidR="001A4C5A" w:rsidRDefault="001A4C5A" w:rsidP="001A4C5A">
      <w:pPr>
        <w:spacing w:line="360" w:lineRule="auto"/>
      </w:pPr>
    </w:p>
    <w:p w14:paraId="2CABEC25" w14:textId="1EDCA29C" w:rsidR="001A4C5A" w:rsidRDefault="001A4C5A" w:rsidP="001A4C5A">
      <w:pPr>
        <w:pStyle w:val="Heading3"/>
        <w:spacing w:line="360" w:lineRule="auto"/>
      </w:pPr>
      <w:bookmarkStart w:id="246" w:name="_Toc229164460"/>
      <w:bookmarkStart w:id="247" w:name="_Toc229170695"/>
      <w:r w:rsidRPr="001A4C5A">
        <w:t>Global Predictive Performance:</w:t>
      </w:r>
      <w:bookmarkEnd w:id="246"/>
      <w:bookmarkEnd w:id="247"/>
    </w:p>
    <w:p w14:paraId="2F5C7054" w14:textId="7CE0351F" w:rsidR="001A4C5A" w:rsidRDefault="001A4C5A" w:rsidP="001A4C5A">
      <w:pPr>
        <w:spacing w:line="360" w:lineRule="auto"/>
      </w:pPr>
      <w:r w:rsidRPr="001A4C5A">
        <w:t xml:space="preserve">To quantify generalization capability, evaluation was executed across a separate holdout test set comprising 671 distinct physical jobs, evaluating a total of 443,815,380 timesteps representing thousands of hours of real-world datacenter operation. The ThermalODE achieved a global RMSE of 2.2849 </w:t>
      </w:r>
      <w:r w:rsidR="008B4CC9">
        <w:t>°</w:t>
      </w:r>
      <w:r w:rsidRPr="001A4C5A">
        <w:t xml:space="preserve">C and a global MAE of 1.4561 </w:t>
      </w:r>
      <w:r w:rsidR="008B4CC9">
        <w:t>°</w:t>
      </w:r>
      <w:r w:rsidRPr="001A4C5A">
        <w:t xml:space="preserve">C. Figure </w:t>
      </w:r>
      <w:r w:rsidR="006A7C8F">
        <w:t>8</w:t>
      </w:r>
      <w:r w:rsidR="00CB37F2">
        <w:t>.</w:t>
      </w:r>
      <w:r w:rsidR="003A3F6E">
        <w:t>2</w:t>
      </w:r>
      <w:r w:rsidRPr="001A4C5A">
        <w:t xml:space="preserve"> presents the density heatmap of predicted versus true temperatures</w:t>
      </w:r>
      <w:r w:rsidR="00645BA5">
        <w:t xml:space="preserve"> </w:t>
      </w:r>
      <w:r w:rsidR="00645BA5" w:rsidRPr="00645BA5">
        <w:t>across a 500,000-point random subsample of over 443 million evaluated states</w:t>
      </w:r>
      <w:r w:rsidRPr="001A4C5A">
        <w:t xml:space="preserve">, where the concentration of mass along the diagonal </w:t>
      </w:r>
      <w:r w:rsidR="00276997" w:rsidRPr="00692BB0">
        <w:t xml:space="preserve">(y = x) </w:t>
      </w:r>
      <w:r w:rsidRPr="001A4C5A">
        <w:t xml:space="preserve">confirms strong global calibration with minimal systematic offset. A directional bias of +0.1955 </w:t>
      </w:r>
      <w:r w:rsidR="008B4CC9">
        <w:t>°</w:t>
      </w:r>
      <w:r w:rsidRPr="001A4C5A">
        <w:t>C was measured, indicating a slight systematic tendency to overestimate rather than underestimate temperature. In the context of predictive thermal</w:t>
      </w:r>
      <w:r>
        <w:t xml:space="preserve"> </w:t>
      </w:r>
      <w:r w:rsidRPr="001A4C5A">
        <w:t>scheduling, this conservative bias is operationally preferable as an overestimating simulator will trigger thermal-aware interventions fractionally earlier than strictly necessary, whereas an underestimating model risks missing genuine hardware stress events.</w:t>
      </w:r>
    </w:p>
    <w:p w14:paraId="0BB95E63" w14:textId="77777777" w:rsidR="00262F28" w:rsidRDefault="00262F28" w:rsidP="001A4C5A">
      <w:pPr>
        <w:spacing w:line="360" w:lineRule="auto"/>
      </w:pPr>
    </w:p>
    <w:p w14:paraId="3A68768B" w14:textId="77777777" w:rsidR="00931662" w:rsidRDefault="00262F28" w:rsidP="00931662">
      <w:pPr>
        <w:keepNext/>
        <w:spacing w:line="360" w:lineRule="auto"/>
        <w:jc w:val="center"/>
      </w:pPr>
      <w:r>
        <w:rPr>
          <w:noProof/>
        </w:rPr>
        <w:drawing>
          <wp:inline distT="0" distB="0" distL="0" distR="0" wp14:anchorId="0F8C8F9C" wp14:editId="314CCDED">
            <wp:extent cx="3804649" cy="3840480"/>
            <wp:effectExtent l="0" t="0" r="5715" b="7620"/>
            <wp:docPr id="196823941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9412" name="Graphic 1968239412"/>
                    <pic:cNvPicPr/>
                  </pic:nvPicPr>
                  <pic:blipFill>
                    <a:blip r:embed="rId28">
                      <a:extLst>
                        <a:ext uri="{96DAC541-7B7A-43D3-8B79-37D633B846F1}">
                          <asvg:svgBlip xmlns:asvg="http://schemas.microsoft.com/office/drawing/2016/SVG/main" r:embed="rId29"/>
                        </a:ext>
                      </a:extLst>
                    </a:blip>
                    <a:stretch>
                      <a:fillRect/>
                    </a:stretch>
                  </pic:blipFill>
                  <pic:spPr>
                    <a:xfrm>
                      <a:off x="0" y="0"/>
                      <a:ext cx="3804649" cy="3840480"/>
                    </a:xfrm>
                    <a:prstGeom prst="rect">
                      <a:avLst/>
                    </a:prstGeom>
                  </pic:spPr>
                </pic:pic>
              </a:graphicData>
            </a:graphic>
          </wp:inline>
        </w:drawing>
      </w:r>
    </w:p>
    <w:p w14:paraId="3C6AE7F4" w14:textId="5962916B" w:rsidR="00262F28" w:rsidRPr="00931662" w:rsidRDefault="00931662" w:rsidP="00931662">
      <w:pPr>
        <w:pStyle w:val="Caption"/>
        <w:rPr>
          <w:iCs w:val="0"/>
          <w:sz w:val="24"/>
          <w:szCs w:val="22"/>
        </w:rPr>
      </w:pPr>
      <w:bookmarkStart w:id="248" w:name="_Toc229170311"/>
      <w:r>
        <w:t xml:space="preserve">Figure </w:t>
      </w:r>
      <w:r w:rsidR="006A7C8F">
        <w:t>8</w:t>
      </w:r>
      <w:r>
        <w:t>.</w:t>
      </w:r>
      <w:r w:rsidR="00A97ABB">
        <w:fldChar w:fldCharType="begin"/>
      </w:r>
      <w:r w:rsidR="00A97ABB">
        <w:instrText xml:space="preserve"> SEQ Figure \* ARABIC \s 1 </w:instrText>
      </w:r>
      <w:r w:rsidR="00A97ABB">
        <w:fldChar w:fldCharType="separate"/>
      </w:r>
      <w:r w:rsidR="00A97ABB">
        <w:rPr>
          <w:noProof/>
        </w:rPr>
        <w:t>2</w:t>
      </w:r>
      <w:r w:rsidR="00A97ABB">
        <w:fldChar w:fldCharType="end"/>
      </w:r>
      <w:r>
        <w:t xml:space="preserve">: </w:t>
      </w:r>
      <w:r w:rsidRPr="002E7B6E">
        <w:t>Hexbin density heatmap of predicted versus true GPU temperatures</w:t>
      </w:r>
      <w:bookmarkEnd w:id="248"/>
    </w:p>
    <w:p w14:paraId="2C12DB5A" w14:textId="77777777" w:rsidR="00BA0105" w:rsidRPr="00BA0105" w:rsidRDefault="00BA0105" w:rsidP="00BA0105"/>
    <w:p w14:paraId="7B20BA63" w14:textId="2C0AB43A" w:rsidR="001A4C5A" w:rsidRDefault="001A4C5A" w:rsidP="001A4C5A">
      <w:pPr>
        <w:pStyle w:val="Heading3"/>
        <w:spacing w:line="360" w:lineRule="auto"/>
      </w:pPr>
      <w:bookmarkStart w:id="249" w:name="_Toc229164461"/>
      <w:bookmarkStart w:id="250" w:name="_Toc229170696"/>
      <w:r w:rsidRPr="001A4C5A">
        <w:t>Tail-Risk and Extreme State Evaluation:</w:t>
      </w:r>
      <w:bookmarkEnd w:id="249"/>
      <w:bookmarkEnd w:id="250"/>
    </w:p>
    <w:p w14:paraId="54164FBD" w14:textId="594291E9" w:rsidR="001A4C5A" w:rsidRDefault="001A4C5A" w:rsidP="001A4C5A">
      <w:pPr>
        <w:spacing w:line="360" w:lineRule="auto"/>
      </w:pPr>
      <w:r w:rsidRPr="001A4C5A">
        <w:t xml:space="preserve">For predictive scheduling, the reliability of an ODE based model at its tail is more operationally critical than its median performance. A model that is accurate on average but prone to large error deviations at thermal extremes cannot be safely used for making informed scheduling decisions. Figure </w:t>
      </w:r>
      <w:r w:rsidR="006A7C8F">
        <w:t>8</w:t>
      </w:r>
      <w:r w:rsidR="003A3F6E">
        <w:t>.3</w:t>
      </w:r>
      <w:r w:rsidRPr="001A4C5A">
        <w:t xml:space="preserve"> presents the absolute error distribution across</w:t>
      </w:r>
      <w:r w:rsidR="00265341">
        <w:t xml:space="preserve"> </w:t>
      </w:r>
      <w:r w:rsidR="00265341" w:rsidRPr="00206A41">
        <w:t>500,000 randomly subsampled test timesteps</w:t>
      </w:r>
      <w:r w:rsidRPr="001A4C5A">
        <w:t xml:space="preserve">. The model maintained an absolute error below 4.66 </w:t>
      </w:r>
      <w:r w:rsidR="008B4CC9">
        <w:t>°</w:t>
      </w:r>
      <w:r w:rsidRPr="001A4C5A">
        <w:t xml:space="preserve">C for 95% of all predictions, and below 7.95 </w:t>
      </w:r>
      <w:r w:rsidR="008B4CC9">
        <w:t>°</w:t>
      </w:r>
      <w:r w:rsidRPr="001A4C5A">
        <w:t xml:space="preserve">C for 99% of the 443 million evaluated states. The observed maximum error of 34.68 </w:t>
      </w:r>
      <w:r w:rsidR="008B4CC9">
        <w:t>°</w:t>
      </w:r>
      <w:r w:rsidRPr="001A4C5A">
        <w:t xml:space="preserve">C occurs in power-step events where the die temperature changes much faster than the Euler-based integrator can keep up with at a ∆t = 0.11 s timestep, a known limitation of explicit first-order integration under steep gradient conditions. An important portion of the evaluation focused exclusively on the Danger Zone, defined as any timestep where the true hardware temperature exceeded 70.0 </w:t>
      </w:r>
      <w:r w:rsidR="008B4CC9">
        <w:t>°</w:t>
      </w:r>
      <w:r w:rsidRPr="001A4C5A">
        <w:t xml:space="preserve">C. Within this </w:t>
      </w:r>
      <w:r w:rsidR="00B8799B" w:rsidRPr="001A4C5A">
        <w:t>high stress</w:t>
      </w:r>
      <w:r w:rsidRPr="001A4C5A">
        <w:t xml:space="preserve"> boundary, the model maintained a RMSE of 5.3853 </w:t>
      </w:r>
      <w:r w:rsidR="008B4CC9">
        <w:t>°</w:t>
      </w:r>
      <w:r w:rsidRPr="001A4C5A">
        <w:t>C. While this is higher than the global baseline, the physically meaningful point is that the model does not collapse into divergence at the boundary that matters most for scheduling decisions. The sigmoid-gated h(T</w:t>
      </w:r>
      <w:r w:rsidRPr="00417558">
        <w:rPr>
          <w:vertAlign w:val="subscript"/>
        </w:rPr>
        <w:t>die</w:t>
      </w:r>
      <w:r w:rsidRPr="001A4C5A">
        <w:t>) formulation correctly captures the nonlinear fan engagement in this regime, as evidenced by the calibrated T</w:t>
      </w:r>
      <w:r w:rsidRPr="000E598F">
        <w:rPr>
          <w:vertAlign w:val="subscript"/>
        </w:rPr>
        <w:t>thresh</w:t>
      </w:r>
      <w:r w:rsidRPr="001A4C5A">
        <w:t xml:space="preserve"> values falling within this danger zone (70.25 </w:t>
      </w:r>
      <w:r w:rsidR="008B4CC9">
        <w:t>°</w:t>
      </w:r>
      <w:r w:rsidRPr="001A4C5A">
        <w:t xml:space="preserve">C and 67.51 </w:t>
      </w:r>
      <w:r w:rsidR="008B4CC9">
        <w:t>°</w:t>
      </w:r>
      <w:r w:rsidRPr="001A4C5A">
        <w:t>C for GPU 0 and GPU 1, respectively).</w:t>
      </w:r>
    </w:p>
    <w:p w14:paraId="4C010BB7" w14:textId="77777777" w:rsidR="00407191" w:rsidRDefault="00407191" w:rsidP="001A4C5A">
      <w:pPr>
        <w:spacing w:line="360" w:lineRule="auto"/>
      </w:pPr>
    </w:p>
    <w:p w14:paraId="4868FFEA" w14:textId="77777777" w:rsidR="008E48AC" w:rsidRDefault="001D1D58" w:rsidP="008E48AC">
      <w:pPr>
        <w:keepNext/>
        <w:spacing w:line="360" w:lineRule="auto"/>
        <w:jc w:val="center"/>
      </w:pPr>
      <w:r>
        <w:rPr>
          <w:noProof/>
        </w:rPr>
        <w:drawing>
          <wp:inline distT="0" distB="0" distL="0" distR="0" wp14:anchorId="5FA9C310" wp14:editId="40874259">
            <wp:extent cx="4571661" cy="2713970"/>
            <wp:effectExtent l="0" t="0" r="635" b="0"/>
            <wp:docPr id="7217483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48307" name="Picture 6"/>
                    <pic:cNvPicPr/>
                  </pic:nvPicPr>
                  <pic:blipFill>
                    <a:blip r:embed="rId30">
                      <a:extLst>
                        <a:ext uri="{96DAC541-7B7A-43D3-8B79-37D633B846F1}">
                          <asvg:svgBlip xmlns:asvg="http://schemas.microsoft.com/office/drawing/2016/SVG/main" r:embed="rId31"/>
                        </a:ext>
                      </a:extLst>
                    </a:blip>
                    <a:stretch>
                      <a:fillRect/>
                    </a:stretch>
                  </pic:blipFill>
                  <pic:spPr>
                    <a:xfrm>
                      <a:off x="0" y="0"/>
                      <a:ext cx="4571661" cy="2713970"/>
                    </a:xfrm>
                    <a:prstGeom prst="rect">
                      <a:avLst/>
                    </a:prstGeom>
                  </pic:spPr>
                </pic:pic>
              </a:graphicData>
            </a:graphic>
          </wp:inline>
        </w:drawing>
      </w:r>
    </w:p>
    <w:p w14:paraId="65A32D69" w14:textId="637D29F0" w:rsidR="0065497C" w:rsidRDefault="008E48AC" w:rsidP="0065497C">
      <w:pPr>
        <w:pStyle w:val="Caption"/>
      </w:pPr>
      <w:bookmarkStart w:id="251" w:name="_Toc229170312"/>
      <w:r>
        <w:t xml:space="preserve">Figure </w:t>
      </w:r>
      <w:r w:rsidR="006A7C8F">
        <w:t>8</w:t>
      </w:r>
      <w:r>
        <w:t>.</w:t>
      </w:r>
      <w:r w:rsidR="00A97ABB">
        <w:fldChar w:fldCharType="begin"/>
      </w:r>
      <w:r w:rsidR="00A97ABB">
        <w:instrText xml:space="preserve"> SEQ Figure \* ARABIC \s 1 </w:instrText>
      </w:r>
      <w:r w:rsidR="00A97ABB">
        <w:fldChar w:fldCharType="separate"/>
      </w:r>
      <w:r w:rsidR="00A97ABB">
        <w:rPr>
          <w:noProof/>
        </w:rPr>
        <w:t>3</w:t>
      </w:r>
      <w:r w:rsidR="00A97ABB">
        <w:fldChar w:fldCharType="end"/>
      </w:r>
      <w:r>
        <w:t xml:space="preserve">: </w:t>
      </w:r>
      <w:r w:rsidRPr="00206A41">
        <w:t>Absolute error distribution</w:t>
      </w:r>
      <w:bookmarkEnd w:id="251"/>
    </w:p>
    <w:p w14:paraId="3EF21AE0" w14:textId="77777777" w:rsidR="0065497C" w:rsidRPr="0065497C" w:rsidRDefault="0065497C" w:rsidP="0065497C"/>
    <w:p w14:paraId="3D3C1ECA" w14:textId="37BC72AF" w:rsidR="001A4C5A" w:rsidRDefault="001A4C5A" w:rsidP="001A4C5A">
      <w:pPr>
        <w:pStyle w:val="Heading3"/>
        <w:spacing w:line="360" w:lineRule="auto"/>
      </w:pPr>
      <w:bookmarkStart w:id="252" w:name="_Toc229164462"/>
      <w:bookmarkStart w:id="253" w:name="_Toc229170697"/>
      <w:r w:rsidRPr="001A4C5A">
        <w:lastRenderedPageBreak/>
        <w:t>Temporal Integration Stability:</w:t>
      </w:r>
      <w:bookmarkEnd w:id="252"/>
      <w:bookmarkEnd w:id="253"/>
    </w:p>
    <w:p w14:paraId="58DDB79D" w14:textId="5434C868" w:rsidR="001A4C5A" w:rsidRDefault="001A4C5A" w:rsidP="001A4C5A">
      <w:pPr>
        <w:spacing w:line="360" w:lineRule="auto"/>
      </w:pPr>
      <w:r w:rsidRPr="001A4C5A">
        <w:t>A fundamental risk in autoregressive ODE simulation is temporal drift. Prediction errors from early timesteps can accumulate and compound throughout the sequence, causing the model to diverge from physical reality over long workloads. To quantify this, RMSE was computed separately for the first 10% and last 10% of each job’s duration, with results shown in Figure</w:t>
      </w:r>
      <w:r w:rsidR="003A3F6E">
        <w:t xml:space="preserve"> </w:t>
      </w:r>
      <w:r w:rsidR="006A7C8F">
        <w:t>8</w:t>
      </w:r>
      <w:r w:rsidR="003A3F6E">
        <w:t>.4.</w:t>
      </w:r>
      <w:r>
        <w:t xml:space="preserve"> </w:t>
      </w:r>
      <w:r w:rsidRPr="001A4C5A">
        <w:t>Counterintuitively, the model demonstrates improving</w:t>
      </w:r>
      <w:r>
        <w:t xml:space="preserve"> accuracy </w:t>
      </w:r>
      <w:r w:rsidRPr="001A4C5A">
        <w:t xml:space="preserve">over the course of a workload. The mean RMSE for the first 10% of job execution is 3.7968 </w:t>
      </w:r>
      <w:r w:rsidR="008B4CC9">
        <w:t>°</w:t>
      </w:r>
      <w:r w:rsidRPr="001A4C5A">
        <w:t xml:space="preserve">C, which converges to 2.1676 </w:t>
      </w:r>
      <w:r w:rsidR="008B4CC9">
        <w:t>°</w:t>
      </w:r>
      <w:r w:rsidRPr="001A4C5A">
        <w:t>C during the final 10%. This behaviour is physically explained by the initialization assumption: the heatsink temperature at t = 0 is not directly observable and is estimated via the thermal equilibrium approximation T</w:t>
      </w:r>
      <w:r w:rsidRPr="00F37023">
        <w:rPr>
          <w:vertAlign w:val="subscript"/>
        </w:rPr>
        <w:t>sink</w:t>
      </w:r>
      <w:r w:rsidRPr="001A4C5A">
        <w:t>(0) = T</w:t>
      </w:r>
      <w:r w:rsidRPr="00D00CAE">
        <w:rPr>
          <w:vertAlign w:val="subscript"/>
        </w:rPr>
        <w:t>die</w:t>
      </w:r>
      <w:r w:rsidRPr="001A4C5A">
        <w:t>(0)</w:t>
      </w:r>
      <w:r w:rsidR="008B4CC9">
        <w:t xml:space="preserve"> </w:t>
      </w:r>
      <w:r w:rsidR="008B4CC9">
        <w:rPr>
          <w:rFonts w:cs="Times New Roman"/>
        </w:rPr>
        <w:t>-</w:t>
      </w:r>
      <w:r w:rsidRPr="001A4C5A">
        <w:t xml:space="preserve"> P(0)·R</w:t>
      </w:r>
      <w:r w:rsidRPr="00F37023">
        <w:rPr>
          <w:vertAlign w:val="subscript"/>
        </w:rPr>
        <w:t>paste</w:t>
      </w:r>
      <w:r w:rsidRPr="001A4C5A">
        <w:t>. For jobs that begin with a sudden cold-start power spike, this initialization underestimates the true thermal lag, causing elevated early-stage errors. As the heatsink reaches its true steady-state, the model’s predictions converge. The absence of error inflation over prolonged sequences confirms that the physics-informed ODE model successfully constrains the integration within a stable thermodynamic region, unlike unconstrained recurrent networks whose errors diverge on long horizons.</w:t>
      </w:r>
      <w:r w:rsidR="00E97098">
        <w:t xml:space="preserve"> </w:t>
      </w:r>
    </w:p>
    <w:p w14:paraId="5313425B" w14:textId="77777777" w:rsidR="00EF29AD" w:rsidRDefault="002945EF" w:rsidP="00EF29AD">
      <w:pPr>
        <w:keepNext/>
        <w:spacing w:line="360" w:lineRule="auto"/>
        <w:jc w:val="center"/>
      </w:pPr>
      <w:r>
        <w:rPr>
          <w:noProof/>
        </w:rPr>
        <w:drawing>
          <wp:inline distT="0" distB="0" distL="0" distR="0" wp14:anchorId="08C6A760" wp14:editId="18E33FD5">
            <wp:extent cx="3657870" cy="2725186"/>
            <wp:effectExtent l="0" t="0" r="0" b="0"/>
            <wp:docPr id="2081417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17910" name="Picture 7"/>
                    <pic:cNvPicPr/>
                  </pic:nvPicPr>
                  <pic:blipFill>
                    <a:blip r:embed="rId32">
                      <a:extLst>
                        <a:ext uri="{96DAC541-7B7A-43D3-8B79-37D633B846F1}">
                          <asvg:svgBlip xmlns:asvg="http://schemas.microsoft.com/office/drawing/2016/SVG/main" r:embed="rId33"/>
                        </a:ext>
                      </a:extLst>
                    </a:blip>
                    <a:stretch>
                      <a:fillRect/>
                    </a:stretch>
                  </pic:blipFill>
                  <pic:spPr>
                    <a:xfrm>
                      <a:off x="0" y="0"/>
                      <a:ext cx="3657870" cy="2725186"/>
                    </a:xfrm>
                    <a:prstGeom prst="rect">
                      <a:avLst/>
                    </a:prstGeom>
                  </pic:spPr>
                </pic:pic>
              </a:graphicData>
            </a:graphic>
          </wp:inline>
        </w:drawing>
      </w:r>
    </w:p>
    <w:p w14:paraId="0A3C86B2" w14:textId="76320ABB" w:rsidR="002945EF" w:rsidRPr="00EF29AD" w:rsidRDefault="00EF29AD" w:rsidP="00EF29AD">
      <w:pPr>
        <w:pStyle w:val="Caption"/>
        <w:rPr>
          <w:iCs w:val="0"/>
          <w:sz w:val="24"/>
          <w:szCs w:val="22"/>
        </w:rPr>
      </w:pPr>
      <w:bookmarkStart w:id="254" w:name="_Toc229170313"/>
      <w:r>
        <w:t xml:space="preserve">Figure </w:t>
      </w:r>
      <w:r w:rsidR="00901BCE">
        <w:t>8</w:t>
      </w:r>
      <w:r w:rsidR="0080704F">
        <w:t>.</w:t>
      </w:r>
      <w:r w:rsidR="00A97ABB">
        <w:fldChar w:fldCharType="begin"/>
      </w:r>
      <w:r w:rsidR="00A97ABB">
        <w:instrText xml:space="preserve"> SEQ Figure \* ARABIC \s 1 </w:instrText>
      </w:r>
      <w:r w:rsidR="00A97ABB">
        <w:fldChar w:fldCharType="separate"/>
      </w:r>
      <w:r w:rsidR="00A97ABB">
        <w:rPr>
          <w:noProof/>
        </w:rPr>
        <w:t>4</w:t>
      </w:r>
      <w:r w:rsidR="00A97ABB">
        <w:fldChar w:fldCharType="end"/>
      </w:r>
      <w:r>
        <w:t xml:space="preserve">: </w:t>
      </w:r>
      <w:r w:rsidRPr="00760EF4">
        <w:t>RMSE comparison between the first and last 10%</w:t>
      </w:r>
      <w:r w:rsidR="002C4876">
        <w:t xml:space="preserve"> of each job</w:t>
      </w:r>
      <w:bookmarkEnd w:id="254"/>
    </w:p>
    <w:p w14:paraId="5CA230E3" w14:textId="77777777" w:rsidR="00E97098" w:rsidRDefault="00E97098" w:rsidP="001A4C5A">
      <w:pPr>
        <w:spacing w:line="360" w:lineRule="auto"/>
      </w:pPr>
    </w:p>
    <w:p w14:paraId="3B1F7DE2" w14:textId="33AAE373" w:rsidR="00E97098" w:rsidRDefault="00E97098" w:rsidP="00E97098">
      <w:pPr>
        <w:pStyle w:val="Heading2"/>
        <w:spacing w:line="360" w:lineRule="auto"/>
      </w:pPr>
      <w:bookmarkStart w:id="255" w:name="_Toc229164463"/>
      <w:bookmarkStart w:id="256" w:name="_Toc229170698"/>
      <w:r w:rsidRPr="00E97098">
        <w:t>A/B Testing: Scheduler Policy Evaluation</w:t>
      </w:r>
      <w:bookmarkEnd w:id="255"/>
      <w:bookmarkEnd w:id="256"/>
    </w:p>
    <w:p w14:paraId="1AAB7788" w14:textId="25C2EC3E" w:rsidR="00E97098" w:rsidRDefault="00E97098" w:rsidP="00E97098">
      <w:pPr>
        <w:pStyle w:val="Heading3"/>
        <w:spacing w:line="360" w:lineRule="auto"/>
      </w:pPr>
      <w:bookmarkStart w:id="257" w:name="_Toc229164464"/>
      <w:bookmarkStart w:id="258" w:name="_Toc229170699"/>
      <w:r w:rsidRPr="00E97098">
        <w:t>Experimental Configuration:</w:t>
      </w:r>
      <w:bookmarkEnd w:id="257"/>
      <w:bookmarkEnd w:id="258"/>
    </w:p>
    <w:p w14:paraId="2C6CCC0E" w14:textId="0694B738" w:rsidR="00E97098" w:rsidRDefault="00E97098" w:rsidP="002572E8">
      <w:pPr>
        <w:spacing w:line="360" w:lineRule="auto"/>
      </w:pPr>
      <w:r w:rsidRPr="00E97098">
        <w:t xml:space="preserve">To demonstrate the simulator as a practical scheduling policy sandbox, A/B testing was conducted using the full set of 921 heterogeneous GPU job traces sourced from the MIT Supercloud dataset, submitted to both the Standard (FCFS) and Thermal-Aware schedulers </w:t>
      </w:r>
      <w:r w:rsidRPr="00E97098">
        <w:lastRenderedPageBreak/>
        <w:t xml:space="preserve">under identical conditions. All simulations used a fixed ambient temperature of 30 </w:t>
      </w:r>
      <w:r w:rsidR="00C11DF5">
        <w:t>°</w:t>
      </w:r>
      <w:r w:rsidRPr="00E97098">
        <w:t>C and nominal cooling efficiency (</w:t>
      </w:r>
      <w:r w:rsidRPr="00E002EE">
        <w:rPr>
          <w:i/>
          <w:iCs/>
        </w:rPr>
        <w:t>COOLING_EFFICIENCY_PCT</w:t>
      </w:r>
      <w:r w:rsidRPr="00E97098">
        <w:t xml:space="preserve"> = 100), corresponding to the convective parameters calibrated directly from the MIT TX</w:t>
      </w:r>
      <w:r w:rsidR="0019105B">
        <w:t>-</w:t>
      </w:r>
      <w:r w:rsidRPr="00E97098">
        <w:t xml:space="preserve">Gaia cluster hardware. The cluster size was swept across eight tiers: 2, 4, 8, 16, 32, 64, 128, and 256 nodes, with node count as the sole independent variable. No throttling events were observed in either scheduler across any node tier, as temperatures remained below the 87.0 </w:t>
      </w:r>
      <w:r w:rsidR="00C11DF5">
        <w:t>°</w:t>
      </w:r>
      <w:r w:rsidRPr="00E97098">
        <w:t xml:space="preserve">C hardware threshold throughout. The full aggregated results are reported in Table </w:t>
      </w:r>
      <w:r w:rsidR="003F5B75">
        <w:t>8</w:t>
      </w:r>
      <w:r>
        <w:t>.</w:t>
      </w:r>
      <w:r w:rsidR="003F5B75">
        <w:t>1</w:t>
      </w:r>
      <w:r>
        <w:t>.</w:t>
      </w:r>
    </w:p>
    <w:p w14:paraId="535947B5" w14:textId="77777777" w:rsidR="00E97098" w:rsidRDefault="00E97098" w:rsidP="002572E8">
      <w:pPr>
        <w:spacing w:line="360" w:lineRule="auto"/>
      </w:pPr>
    </w:p>
    <w:p w14:paraId="3B92E7D9" w14:textId="3E3F1302" w:rsidR="00E97098" w:rsidRDefault="00E97098" w:rsidP="002572E8">
      <w:pPr>
        <w:pStyle w:val="Heading3"/>
        <w:spacing w:line="360" w:lineRule="auto"/>
      </w:pPr>
      <w:bookmarkStart w:id="259" w:name="_Toc229164465"/>
      <w:bookmarkStart w:id="260" w:name="_Toc229170700"/>
      <w:r w:rsidRPr="00E97098">
        <w:t>Simulator Behaviour and Scheduler Convergence:</w:t>
      </w:r>
      <w:bookmarkEnd w:id="259"/>
      <w:bookmarkEnd w:id="260"/>
    </w:p>
    <w:p w14:paraId="25F1CA4E" w14:textId="43F5AF9A" w:rsidR="00E97098" w:rsidRDefault="00E97098" w:rsidP="002572E8">
      <w:pPr>
        <w:spacing w:line="360" w:lineRule="auto"/>
      </w:pPr>
      <w:r w:rsidRPr="00E97098">
        <w:t xml:space="preserve">Table </w:t>
      </w:r>
      <w:r w:rsidR="003F5B75">
        <w:t>8</w:t>
      </w:r>
      <w:r w:rsidR="00400A89">
        <w:t>.</w:t>
      </w:r>
      <w:r w:rsidR="003F5B75">
        <w:t>1</w:t>
      </w:r>
      <w:r w:rsidRPr="00E97098">
        <w:t xml:space="preserve"> shows that under nominal cooling conditions both schedulers produce identical outcomes across all eight node tiers.</w:t>
      </w:r>
      <w:r w:rsidR="00400A89">
        <w:t xml:space="preserve"> </w:t>
      </w:r>
      <w:r w:rsidR="00400A89" w:rsidRPr="00400A89">
        <w:t xml:space="preserve">Makespan, average wait time, average execution time, temperature profiles, and throttle counts are indistinguishable between the Standard and Thermal-Aware policies. This convergence is physically expected and mechanistically consistent with the scheduler implementation. The Thermal-Aware scheduler selects the candidate node with the lowest mean projected thermal stress over a 300-second forward simulation horizon. Under nominal cooling, all idle candidate nodes recover to thermally similar states between consecutive job assignments, leaving no meaningful temperature variance for the </w:t>
      </w:r>
      <w:r w:rsidR="00400A89" w:rsidRPr="00400A89">
        <w:t>projection</w:t>
      </w:r>
      <w:r w:rsidR="00400A89">
        <w:t>-based</w:t>
      </w:r>
      <w:r w:rsidR="00400A89" w:rsidRPr="00400A89">
        <w:t xml:space="preserve"> ranking to exploit. The arg min over a set of nearly equal projected temperatures reduces to effectively the same first-available selection as FCFS. The results do confirm several properties of the simulator itself. First, the makespan scales sub-linearly with node count, from 5,598,808 s at 2 nodes to 127,718 s at 256 nodes, a 43.8× reduction, reflecting correct modelling of parallel job execution across the fleet. Second, average execution time remains stable at approximately 24,157 s across all node counts and both schedulers, confirming that job physics are reproduced consistently regardless of placement order. Third, temperatures remain within the range of 64-72 </w:t>
      </w:r>
      <w:r w:rsidR="00C11DF5">
        <w:t>°</w:t>
      </w:r>
      <w:r w:rsidR="00400A89" w:rsidRPr="00400A89">
        <w:t xml:space="preserve">C across all configurations, consistent with the ODE’s calibrated operating regime on V100 hardware and well below the 87.0 </w:t>
      </w:r>
      <w:r w:rsidR="00C11DF5">
        <w:t>°</w:t>
      </w:r>
      <w:r w:rsidR="00400A89" w:rsidRPr="00400A89">
        <w:t>C throttle threshold, validating that the simulator’s thermal engine behaves correctly under production workload conditions</w:t>
      </w:r>
      <w:r w:rsidR="00400A89">
        <w:t xml:space="preserve">. </w:t>
      </w:r>
    </w:p>
    <w:p w14:paraId="33BAB549" w14:textId="77777777" w:rsidR="00AD3FD0" w:rsidRDefault="00AD3FD0" w:rsidP="002572E8">
      <w:pPr>
        <w:spacing w:line="360" w:lineRule="auto"/>
      </w:pPr>
    </w:p>
    <w:tbl>
      <w:tblPr>
        <w:tblStyle w:val="TableGrid"/>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15" w:type="dxa"/>
          <w:bottom w:w="115" w:type="dxa"/>
        </w:tblCellMar>
        <w:tblLook w:val="04A0" w:firstRow="1" w:lastRow="0" w:firstColumn="1" w:lastColumn="0" w:noHBand="0" w:noVBand="1"/>
      </w:tblPr>
      <w:tblGrid>
        <w:gridCol w:w="1218"/>
        <w:gridCol w:w="1075"/>
        <w:gridCol w:w="1074"/>
        <w:gridCol w:w="1074"/>
        <w:gridCol w:w="913"/>
        <w:gridCol w:w="913"/>
        <w:gridCol w:w="913"/>
        <w:gridCol w:w="913"/>
        <w:gridCol w:w="913"/>
      </w:tblGrid>
      <w:tr w:rsidR="00C04436" w:rsidRPr="00AD3FD0" w14:paraId="7E413BF0" w14:textId="5D8349C8" w:rsidTr="00E5798C">
        <w:trPr>
          <w:trHeight w:val="20"/>
          <w:jc w:val="center"/>
        </w:trPr>
        <w:tc>
          <w:tcPr>
            <w:tcW w:w="1218" w:type="dxa"/>
            <w:vAlign w:val="center"/>
          </w:tcPr>
          <w:p w14:paraId="3A837436" w14:textId="60F4F763" w:rsidR="00C04436" w:rsidRPr="00E5798C" w:rsidRDefault="00C04436" w:rsidP="00E5798C">
            <w:pPr>
              <w:spacing w:line="360" w:lineRule="auto"/>
              <w:jc w:val="center"/>
              <w:rPr>
                <w:sz w:val="20"/>
                <w:szCs w:val="20"/>
              </w:rPr>
            </w:pPr>
            <w:r w:rsidRPr="00E5798C">
              <w:rPr>
                <w:b/>
                <w:bCs/>
                <w:sz w:val="20"/>
                <w:szCs w:val="20"/>
              </w:rPr>
              <w:t>Metric</w:t>
            </w:r>
          </w:p>
        </w:tc>
        <w:tc>
          <w:tcPr>
            <w:tcW w:w="1075" w:type="dxa"/>
            <w:vAlign w:val="center"/>
          </w:tcPr>
          <w:p w14:paraId="6CF23C96" w14:textId="252CE972" w:rsidR="00C04436" w:rsidRPr="00E5798C" w:rsidRDefault="00C04436" w:rsidP="00E5798C">
            <w:pPr>
              <w:spacing w:line="360" w:lineRule="auto"/>
              <w:jc w:val="center"/>
              <w:rPr>
                <w:b/>
                <w:bCs/>
                <w:sz w:val="20"/>
                <w:szCs w:val="20"/>
              </w:rPr>
            </w:pPr>
            <w:r w:rsidRPr="00E5798C">
              <w:rPr>
                <w:b/>
                <w:bCs/>
                <w:sz w:val="20"/>
                <w:szCs w:val="20"/>
              </w:rPr>
              <w:t>2</w:t>
            </w:r>
          </w:p>
          <w:p w14:paraId="600E1AD9" w14:textId="240B29A0" w:rsidR="00C04436" w:rsidRPr="00E5798C" w:rsidRDefault="00C04436" w:rsidP="00E5798C">
            <w:pPr>
              <w:spacing w:line="360" w:lineRule="auto"/>
              <w:jc w:val="center"/>
              <w:rPr>
                <w:sz w:val="20"/>
                <w:szCs w:val="20"/>
              </w:rPr>
            </w:pPr>
            <w:r w:rsidRPr="00E5798C">
              <w:rPr>
                <w:b/>
                <w:bCs/>
                <w:sz w:val="20"/>
                <w:szCs w:val="20"/>
              </w:rPr>
              <w:t>nodes</w:t>
            </w:r>
          </w:p>
        </w:tc>
        <w:tc>
          <w:tcPr>
            <w:tcW w:w="1074" w:type="dxa"/>
            <w:vAlign w:val="center"/>
          </w:tcPr>
          <w:p w14:paraId="5B489E97" w14:textId="470483D8" w:rsidR="00C04436" w:rsidRPr="00E5798C" w:rsidRDefault="00C04436" w:rsidP="00E5798C">
            <w:pPr>
              <w:spacing w:line="360" w:lineRule="auto"/>
              <w:jc w:val="center"/>
              <w:rPr>
                <w:b/>
                <w:bCs/>
                <w:sz w:val="20"/>
                <w:szCs w:val="20"/>
              </w:rPr>
            </w:pPr>
            <w:r w:rsidRPr="00E5798C">
              <w:rPr>
                <w:b/>
                <w:bCs/>
                <w:sz w:val="20"/>
                <w:szCs w:val="20"/>
              </w:rPr>
              <w:t>4</w:t>
            </w:r>
          </w:p>
          <w:p w14:paraId="1828F1DE" w14:textId="0BF8DAEE" w:rsidR="00C04436" w:rsidRPr="00E5798C" w:rsidRDefault="00C04436" w:rsidP="00E5798C">
            <w:pPr>
              <w:spacing w:line="360" w:lineRule="auto"/>
              <w:jc w:val="center"/>
              <w:rPr>
                <w:sz w:val="20"/>
                <w:szCs w:val="20"/>
              </w:rPr>
            </w:pPr>
            <w:r w:rsidRPr="00E5798C">
              <w:rPr>
                <w:b/>
                <w:bCs/>
                <w:sz w:val="20"/>
                <w:szCs w:val="20"/>
              </w:rPr>
              <w:t>nodes</w:t>
            </w:r>
          </w:p>
        </w:tc>
        <w:tc>
          <w:tcPr>
            <w:tcW w:w="1074" w:type="dxa"/>
            <w:vAlign w:val="center"/>
          </w:tcPr>
          <w:p w14:paraId="64F3884B" w14:textId="1342CF9C" w:rsidR="00C04436" w:rsidRPr="00E5798C" w:rsidRDefault="00C04436" w:rsidP="00E5798C">
            <w:pPr>
              <w:spacing w:line="360" w:lineRule="auto"/>
              <w:jc w:val="center"/>
              <w:rPr>
                <w:b/>
                <w:bCs/>
                <w:sz w:val="20"/>
                <w:szCs w:val="20"/>
              </w:rPr>
            </w:pPr>
            <w:r w:rsidRPr="00E5798C">
              <w:rPr>
                <w:b/>
                <w:bCs/>
                <w:sz w:val="20"/>
                <w:szCs w:val="20"/>
              </w:rPr>
              <w:t>8</w:t>
            </w:r>
          </w:p>
          <w:p w14:paraId="75D38EDD" w14:textId="6DC0890C" w:rsidR="00C04436" w:rsidRPr="00E5798C" w:rsidRDefault="00C04436" w:rsidP="00E5798C">
            <w:pPr>
              <w:spacing w:line="360" w:lineRule="auto"/>
              <w:jc w:val="center"/>
              <w:rPr>
                <w:sz w:val="20"/>
                <w:szCs w:val="20"/>
              </w:rPr>
            </w:pPr>
            <w:r w:rsidRPr="00E5798C">
              <w:rPr>
                <w:b/>
                <w:bCs/>
                <w:sz w:val="20"/>
                <w:szCs w:val="20"/>
              </w:rPr>
              <w:t>nodes</w:t>
            </w:r>
          </w:p>
        </w:tc>
        <w:tc>
          <w:tcPr>
            <w:tcW w:w="913" w:type="dxa"/>
            <w:vAlign w:val="center"/>
          </w:tcPr>
          <w:p w14:paraId="501C9D7C" w14:textId="0E568F78" w:rsidR="00C04436" w:rsidRPr="00E5798C" w:rsidRDefault="00C04436" w:rsidP="00E5798C">
            <w:pPr>
              <w:spacing w:line="360" w:lineRule="auto"/>
              <w:jc w:val="center"/>
              <w:rPr>
                <w:sz w:val="20"/>
                <w:szCs w:val="20"/>
              </w:rPr>
            </w:pPr>
            <w:r w:rsidRPr="00E5798C">
              <w:rPr>
                <w:b/>
                <w:bCs/>
                <w:sz w:val="20"/>
                <w:szCs w:val="20"/>
              </w:rPr>
              <w:t>16 nodes</w:t>
            </w:r>
          </w:p>
        </w:tc>
        <w:tc>
          <w:tcPr>
            <w:tcW w:w="913" w:type="dxa"/>
            <w:vAlign w:val="center"/>
          </w:tcPr>
          <w:p w14:paraId="74D278C8" w14:textId="29CA96AF" w:rsidR="00C04436" w:rsidRPr="00E5798C" w:rsidRDefault="00C04436" w:rsidP="00E5798C">
            <w:pPr>
              <w:spacing w:line="360" w:lineRule="auto"/>
              <w:jc w:val="center"/>
              <w:rPr>
                <w:sz w:val="20"/>
                <w:szCs w:val="20"/>
              </w:rPr>
            </w:pPr>
            <w:r w:rsidRPr="00E5798C">
              <w:rPr>
                <w:b/>
                <w:bCs/>
                <w:sz w:val="20"/>
                <w:szCs w:val="20"/>
              </w:rPr>
              <w:t>32 nodes</w:t>
            </w:r>
          </w:p>
        </w:tc>
        <w:tc>
          <w:tcPr>
            <w:tcW w:w="913" w:type="dxa"/>
            <w:vAlign w:val="center"/>
          </w:tcPr>
          <w:p w14:paraId="49708F96" w14:textId="5C0371DE" w:rsidR="00C04436" w:rsidRPr="00E5798C" w:rsidRDefault="00C04436" w:rsidP="00E5798C">
            <w:pPr>
              <w:spacing w:line="360" w:lineRule="auto"/>
              <w:jc w:val="center"/>
              <w:rPr>
                <w:sz w:val="20"/>
                <w:szCs w:val="20"/>
              </w:rPr>
            </w:pPr>
            <w:r w:rsidRPr="00E5798C">
              <w:rPr>
                <w:b/>
                <w:bCs/>
                <w:sz w:val="20"/>
                <w:szCs w:val="20"/>
              </w:rPr>
              <w:t>64 nodes</w:t>
            </w:r>
          </w:p>
        </w:tc>
        <w:tc>
          <w:tcPr>
            <w:tcW w:w="913" w:type="dxa"/>
            <w:vAlign w:val="center"/>
          </w:tcPr>
          <w:p w14:paraId="10B2643C" w14:textId="0B3437A1" w:rsidR="00C04436" w:rsidRPr="00E5798C" w:rsidRDefault="00C04436" w:rsidP="00E5798C">
            <w:pPr>
              <w:spacing w:line="360" w:lineRule="auto"/>
              <w:jc w:val="center"/>
              <w:rPr>
                <w:sz w:val="20"/>
                <w:szCs w:val="20"/>
              </w:rPr>
            </w:pPr>
            <w:r w:rsidRPr="00E5798C">
              <w:rPr>
                <w:b/>
                <w:bCs/>
                <w:sz w:val="20"/>
                <w:szCs w:val="20"/>
              </w:rPr>
              <w:t>128 nodes</w:t>
            </w:r>
          </w:p>
        </w:tc>
        <w:tc>
          <w:tcPr>
            <w:tcW w:w="913" w:type="dxa"/>
            <w:vAlign w:val="center"/>
          </w:tcPr>
          <w:p w14:paraId="26BC1ED3" w14:textId="6D46D721" w:rsidR="00C04436" w:rsidRPr="00E5798C" w:rsidRDefault="00C04436" w:rsidP="00E5798C">
            <w:pPr>
              <w:spacing w:line="360" w:lineRule="auto"/>
              <w:jc w:val="center"/>
              <w:rPr>
                <w:sz w:val="20"/>
                <w:szCs w:val="20"/>
              </w:rPr>
            </w:pPr>
            <w:r w:rsidRPr="00E5798C">
              <w:rPr>
                <w:b/>
                <w:bCs/>
                <w:sz w:val="20"/>
                <w:szCs w:val="20"/>
              </w:rPr>
              <w:t>256 nodes</w:t>
            </w:r>
          </w:p>
        </w:tc>
      </w:tr>
      <w:tr w:rsidR="00C04436" w:rsidRPr="00AD3FD0" w14:paraId="7FD667EB" w14:textId="19F75401" w:rsidTr="00E5798C">
        <w:trPr>
          <w:trHeight w:val="20"/>
          <w:jc w:val="center"/>
        </w:trPr>
        <w:tc>
          <w:tcPr>
            <w:tcW w:w="1218" w:type="dxa"/>
            <w:vAlign w:val="center"/>
          </w:tcPr>
          <w:p w14:paraId="0FC7D2E2" w14:textId="77777777" w:rsidR="00337511" w:rsidRPr="00E5798C" w:rsidRDefault="00337511" w:rsidP="00E5798C">
            <w:pPr>
              <w:spacing w:line="360" w:lineRule="auto"/>
              <w:jc w:val="center"/>
              <w:rPr>
                <w:b/>
                <w:bCs/>
                <w:sz w:val="20"/>
                <w:szCs w:val="20"/>
              </w:rPr>
            </w:pPr>
            <w:r w:rsidRPr="00E5798C">
              <w:rPr>
                <w:b/>
                <w:bCs/>
                <w:sz w:val="20"/>
                <w:szCs w:val="20"/>
              </w:rPr>
              <w:t>Makespan</w:t>
            </w:r>
          </w:p>
          <w:p w14:paraId="766A8BC0" w14:textId="1A607ECA" w:rsidR="00337511" w:rsidRPr="00E5798C" w:rsidRDefault="00337511" w:rsidP="00E5798C">
            <w:pPr>
              <w:widowControl/>
              <w:autoSpaceDE/>
              <w:autoSpaceDN/>
              <w:spacing w:line="360" w:lineRule="auto"/>
              <w:jc w:val="center"/>
              <w:rPr>
                <w:b/>
                <w:bCs/>
                <w:sz w:val="20"/>
                <w:szCs w:val="20"/>
              </w:rPr>
            </w:pPr>
            <w:r w:rsidRPr="00E5798C">
              <w:rPr>
                <w:b/>
                <w:bCs/>
                <w:sz w:val="20"/>
                <w:szCs w:val="20"/>
              </w:rPr>
              <w:t>(s)</w:t>
            </w:r>
          </w:p>
          <w:p w14:paraId="27A56D36" w14:textId="287C70FE" w:rsidR="00337511" w:rsidRPr="00E5798C" w:rsidRDefault="00337511" w:rsidP="00E5798C">
            <w:pPr>
              <w:widowControl/>
              <w:autoSpaceDE/>
              <w:autoSpaceDN/>
              <w:spacing w:line="360" w:lineRule="auto"/>
              <w:jc w:val="center"/>
              <w:rPr>
                <w:b/>
                <w:bCs/>
                <w:sz w:val="20"/>
                <w:szCs w:val="20"/>
              </w:rPr>
            </w:pPr>
            <w:r w:rsidRPr="00E5798C">
              <w:rPr>
                <w:b/>
                <w:bCs/>
                <w:sz w:val="20"/>
                <w:szCs w:val="20"/>
              </w:rPr>
              <w:lastRenderedPageBreak/>
              <w:t>[STD]</w:t>
            </w:r>
          </w:p>
        </w:tc>
        <w:tc>
          <w:tcPr>
            <w:tcW w:w="1075" w:type="dxa"/>
            <w:vAlign w:val="center"/>
          </w:tcPr>
          <w:p w14:paraId="105B7062" w14:textId="0B180A5F" w:rsidR="00C04436" w:rsidRPr="00E5798C" w:rsidRDefault="00C04436" w:rsidP="00E5798C">
            <w:pPr>
              <w:spacing w:line="360" w:lineRule="auto"/>
              <w:jc w:val="center"/>
              <w:rPr>
                <w:sz w:val="20"/>
                <w:szCs w:val="20"/>
              </w:rPr>
            </w:pPr>
            <w:r w:rsidRPr="00E5798C">
              <w:rPr>
                <w:sz w:val="20"/>
                <w:szCs w:val="20"/>
              </w:rPr>
              <w:lastRenderedPageBreak/>
              <w:t>5,598,808</w:t>
            </w:r>
          </w:p>
        </w:tc>
        <w:tc>
          <w:tcPr>
            <w:tcW w:w="1074" w:type="dxa"/>
            <w:vAlign w:val="center"/>
          </w:tcPr>
          <w:p w14:paraId="1EF3292F" w14:textId="34529B48" w:rsidR="00C04436" w:rsidRPr="00E5798C" w:rsidRDefault="00C04436" w:rsidP="00E5798C">
            <w:pPr>
              <w:spacing w:line="360" w:lineRule="auto"/>
              <w:jc w:val="center"/>
              <w:rPr>
                <w:sz w:val="20"/>
                <w:szCs w:val="20"/>
              </w:rPr>
            </w:pPr>
            <w:r w:rsidRPr="00E5798C">
              <w:rPr>
                <w:sz w:val="20"/>
                <w:szCs w:val="20"/>
              </w:rPr>
              <w:t>2,824,896</w:t>
            </w:r>
          </w:p>
        </w:tc>
        <w:tc>
          <w:tcPr>
            <w:tcW w:w="1074" w:type="dxa"/>
            <w:vAlign w:val="center"/>
          </w:tcPr>
          <w:p w14:paraId="717FB1C9" w14:textId="601BD88B" w:rsidR="00C04436" w:rsidRPr="00E5798C" w:rsidRDefault="00C04436" w:rsidP="00E5798C">
            <w:pPr>
              <w:spacing w:line="360" w:lineRule="auto"/>
              <w:jc w:val="center"/>
              <w:rPr>
                <w:sz w:val="20"/>
                <w:szCs w:val="20"/>
              </w:rPr>
            </w:pPr>
            <w:r w:rsidRPr="00E5798C">
              <w:rPr>
                <w:sz w:val="20"/>
                <w:szCs w:val="20"/>
              </w:rPr>
              <w:t>1,439,132</w:t>
            </w:r>
          </w:p>
        </w:tc>
        <w:tc>
          <w:tcPr>
            <w:tcW w:w="913" w:type="dxa"/>
            <w:vAlign w:val="center"/>
          </w:tcPr>
          <w:p w14:paraId="4AD45152" w14:textId="274F3FF6" w:rsidR="00C04436" w:rsidRPr="00E5798C" w:rsidRDefault="00C04436" w:rsidP="00E5798C">
            <w:pPr>
              <w:spacing w:line="360" w:lineRule="auto"/>
              <w:jc w:val="center"/>
              <w:rPr>
                <w:sz w:val="20"/>
                <w:szCs w:val="20"/>
              </w:rPr>
            </w:pPr>
            <w:r w:rsidRPr="00E5798C">
              <w:rPr>
                <w:sz w:val="20"/>
                <w:szCs w:val="20"/>
              </w:rPr>
              <w:t>745,656</w:t>
            </w:r>
          </w:p>
        </w:tc>
        <w:tc>
          <w:tcPr>
            <w:tcW w:w="913" w:type="dxa"/>
            <w:vAlign w:val="center"/>
          </w:tcPr>
          <w:p w14:paraId="4E40A6CE" w14:textId="265596B0" w:rsidR="00C04436" w:rsidRPr="00E5798C" w:rsidRDefault="00C04436" w:rsidP="00E5798C">
            <w:pPr>
              <w:spacing w:line="360" w:lineRule="auto"/>
              <w:jc w:val="center"/>
              <w:rPr>
                <w:sz w:val="20"/>
                <w:szCs w:val="20"/>
              </w:rPr>
            </w:pPr>
            <w:r w:rsidRPr="00E5798C">
              <w:rPr>
                <w:sz w:val="20"/>
                <w:szCs w:val="20"/>
              </w:rPr>
              <w:t>405,033</w:t>
            </w:r>
          </w:p>
        </w:tc>
        <w:tc>
          <w:tcPr>
            <w:tcW w:w="913" w:type="dxa"/>
            <w:vAlign w:val="center"/>
          </w:tcPr>
          <w:p w14:paraId="214C1BE2" w14:textId="3C829B01" w:rsidR="00C04436" w:rsidRPr="00E5798C" w:rsidRDefault="00C04436" w:rsidP="00E5798C">
            <w:pPr>
              <w:spacing w:line="360" w:lineRule="auto"/>
              <w:jc w:val="center"/>
              <w:rPr>
                <w:sz w:val="20"/>
                <w:szCs w:val="20"/>
              </w:rPr>
            </w:pPr>
            <w:r w:rsidRPr="00E5798C">
              <w:rPr>
                <w:sz w:val="20"/>
                <w:szCs w:val="20"/>
              </w:rPr>
              <w:t>245,630</w:t>
            </w:r>
          </w:p>
        </w:tc>
        <w:tc>
          <w:tcPr>
            <w:tcW w:w="913" w:type="dxa"/>
            <w:vAlign w:val="center"/>
          </w:tcPr>
          <w:p w14:paraId="405E6B8D" w14:textId="7981509F" w:rsidR="00C04436" w:rsidRPr="00E5798C" w:rsidRDefault="00C04436" w:rsidP="00E5798C">
            <w:pPr>
              <w:spacing w:line="360" w:lineRule="auto"/>
              <w:jc w:val="center"/>
              <w:rPr>
                <w:sz w:val="20"/>
                <w:szCs w:val="20"/>
              </w:rPr>
            </w:pPr>
            <w:r w:rsidRPr="00E5798C">
              <w:rPr>
                <w:sz w:val="20"/>
                <w:szCs w:val="20"/>
              </w:rPr>
              <w:t>167,214</w:t>
            </w:r>
          </w:p>
        </w:tc>
        <w:tc>
          <w:tcPr>
            <w:tcW w:w="913" w:type="dxa"/>
            <w:vAlign w:val="center"/>
          </w:tcPr>
          <w:p w14:paraId="0150DB1D" w14:textId="70FEED1A" w:rsidR="00C04436" w:rsidRPr="00E5798C" w:rsidRDefault="00C04436" w:rsidP="00E5798C">
            <w:pPr>
              <w:spacing w:line="360" w:lineRule="auto"/>
              <w:jc w:val="center"/>
              <w:rPr>
                <w:sz w:val="20"/>
                <w:szCs w:val="20"/>
              </w:rPr>
            </w:pPr>
            <w:r w:rsidRPr="00E5798C">
              <w:rPr>
                <w:sz w:val="20"/>
                <w:szCs w:val="20"/>
              </w:rPr>
              <w:t>127,718</w:t>
            </w:r>
          </w:p>
        </w:tc>
      </w:tr>
      <w:tr w:rsidR="00C04436" w:rsidRPr="00AD3FD0" w14:paraId="7F065DFB" w14:textId="77777777" w:rsidTr="00E5798C">
        <w:trPr>
          <w:trHeight w:val="20"/>
          <w:jc w:val="center"/>
        </w:trPr>
        <w:tc>
          <w:tcPr>
            <w:tcW w:w="1218" w:type="dxa"/>
            <w:vAlign w:val="center"/>
          </w:tcPr>
          <w:p w14:paraId="09C31D5C" w14:textId="77777777" w:rsidR="00337511" w:rsidRPr="00E5798C" w:rsidRDefault="00C04436" w:rsidP="00E5798C">
            <w:pPr>
              <w:spacing w:line="360" w:lineRule="auto"/>
              <w:jc w:val="center"/>
              <w:rPr>
                <w:b/>
                <w:bCs/>
                <w:sz w:val="20"/>
                <w:szCs w:val="20"/>
              </w:rPr>
            </w:pPr>
            <w:r w:rsidRPr="00E5798C">
              <w:rPr>
                <w:b/>
                <w:bCs/>
                <w:sz w:val="20"/>
                <w:szCs w:val="20"/>
              </w:rPr>
              <w:t>Makespan</w:t>
            </w:r>
          </w:p>
          <w:p w14:paraId="483A3B06" w14:textId="77777777" w:rsidR="00C04436" w:rsidRPr="00E5798C" w:rsidRDefault="00C04436" w:rsidP="00E5798C">
            <w:pPr>
              <w:spacing w:line="360" w:lineRule="auto"/>
              <w:jc w:val="center"/>
              <w:rPr>
                <w:b/>
                <w:bCs/>
                <w:sz w:val="20"/>
                <w:szCs w:val="20"/>
              </w:rPr>
            </w:pPr>
            <w:r w:rsidRPr="00E5798C">
              <w:rPr>
                <w:b/>
                <w:bCs/>
                <w:sz w:val="20"/>
                <w:szCs w:val="20"/>
              </w:rPr>
              <w:t>(s)</w:t>
            </w:r>
          </w:p>
          <w:p w14:paraId="50288BF3" w14:textId="3C79C0E3" w:rsidR="00337511" w:rsidRPr="00E5798C" w:rsidRDefault="00337511" w:rsidP="00E5798C">
            <w:pPr>
              <w:spacing w:line="360" w:lineRule="auto"/>
              <w:jc w:val="center"/>
              <w:rPr>
                <w:b/>
                <w:bCs/>
                <w:sz w:val="20"/>
                <w:szCs w:val="20"/>
              </w:rPr>
            </w:pPr>
            <w:r w:rsidRPr="00E5798C">
              <w:rPr>
                <w:b/>
                <w:bCs/>
                <w:sz w:val="20"/>
                <w:szCs w:val="20"/>
              </w:rPr>
              <w:t>[TA]</w:t>
            </w:r>
          </w:p>
        </w:tc>
        <w:tc>
          <w:tcPr>
            <w:tcW w:w="1075" w:type="dxa"/>
            <w:vAlign w:val="center"/>
          </w:tcPr>
          <w:p w14:paraId="3E8DB6FA" w14:textId="7EDAFCB2" w:rsidR="00C04436" w:rsidRPr="00E5798C" w:rsidRDefault="00C04436" w:rsidP="00E5798C">
            <w:pPr>
              <w:spacing w:line="360" w:lineRule="auto"/>
              <w:jc w:val="center"/>
              <w:rPr>
                <w:sz w:val="20"/>
                <w:szCs w:val="20"/>
              </w:rPr>
            </w:pPr>
            <w:r w:rsidRPr="00E5798C">
              <w:rPr>
                <w:sz w:val="20"/>
                <w:szCs w:val="20"/>
              </w:rPr>
              <w:t>5,598,808</w:t>
            </w:r>
          </w:p>
        </w:tc>
        <w:tc>
          <w:tcPr>
            <w:tcW w:w="1074" w:type="dxa"/>
            <w:vAlign w:val="center"/>
          </w:tcPr>
          <w:p w14:paraId="5DB17C85" w14:textId="321D3B6A" w:rsidR="00C04436" w:rsidRPr="00E5798C" w:rsidRDefault="00C04436" w:rsidP="00E5798C">
            <w:pPr>
              <w:spacing w:line="360" w:lineRule="auto"/>
              <w:jc w:val="center"/>
              <w:rPr>
                <w:sz w:val="20"/>
                <w:szCs w:val="20"/>
              </w:rPr>
            </w:pPr>
            <w:r w:rsidRPr="00E5798C">
              <w:rPr>
                <w:sz w:val="20"/>
                <w:szCs w:val="20"/>
              </w:rPr>
              <w:t>2,824,896</w:t>
            </w:r>
          </w:p>
        </w:tc>
        <w:tc>
          <w:tcPr>
            <w:tcW w:w="1074" w:type="dxa"/>
            <w:vAlign w:val="center"/>
          </w:tcPr>
          <w:p w14:paraId="7D02E323" w14:textId="267D2A00" w:rsidR="00C04436" w:rsidRPr="00E5798C" w:rsidRDefault="00C04436" w:rsidP="00E5798C">
            <w:pPr>
              <w:spacing w:line="360" w:lineRule="auto"/>
              <w:jc w:val="center"/>
              <w:rPr>
                <w:sz w:val="20"/>
                <w:szCs w:val="20"/>
              </w:rPr>
            </w:pPr>
            <w:r w:rsidRPr="00E5798C">
              <w:rPr>
                <w:sz w:val="20"/>
                <w:szCs w:val="20"/>
              </w:rPr>
              <w:t>1,439,132</w:t>
            </w:r>
          </w:p>
        </w:tc>
        <w:tc>
          <w:tcPr>
            <w:tcW w:w="913" w:type="dxa"/>
            <w:vAlign w:val="center"/>
          </w:tcPr>
          <w:p w14:paraId="72D0BA56" w14:textId="2AC10955" w:rsidR="00C04436" w:rsidRPr="00E5798C" w:rsidRDefault="00C04436" w:rsidP="00E5798C">
            <w:pPr>
              <w:spacing w:line="360" w:lineRule="auto"/>
              <w:jc w:val="center"/>
              <w:rPr>
                <w:sz w:val="20"/>
                <w:szCs w:val="20"/>
              </w:rPr>
            </w:pPr>
            <w:r w:rsidRPr="00E5798C">
              <w:rPr>
                <w:sz w:val="20"/>
                <w:szCs w:val="20"/>
              </w:rPr>
              <w:t>745,656</w:t>
            </w:r>
          </w:p>
        </w:tc>
        <w:tc>
          <w:tcPr>
            <w:tcW w:w="913" w:type="dxa"/>
            <w:vAlign w:val="center"/>
          </w:tcPr>
          <w:p w14:paraId="4C896290" w14:textId="4A8FD8B8" w:rsidR="00C04436" w:rsidRPr="00E5798C" w:rsidRDefault="00C04436" w:rsidP="00E5798C">
            <w:pPr>
              <w:spacing w:line="360" w:lineRule="auto"/>
              <w:jc w:val="center"/>
              <w:rPr>
                <w:sz w:val="20"/>
                <w:szCs w:val="20"/>
              </w:rPr>
            </w:pPr>
            <w:r w:rsidRPr="00E5798C">
              <w:rPr>
                <w:sz w:val="20"/>
                <w:szCs w:val="20"/>
              </w:rPr>
              <w:t>405,033</w:t>
            </w:r>
          </w:p>
        </w:tc>
        <w:tc>
          <w:tcPr>
            <w:tcW w:w="913" w:type="dxa"/>
            <w:vAlign w:val="center"/>
          </w:tcPr>
          <w:p w14:paraId="4D9708C0" w14:textId="0B79F8B1" w:rsidR="00C04436" w:rsidRPr="00E5798C" w:rsidRDefault="00C04436" w:rsidP="00E5798C">
            <w:pPr>
              <w:spacing w:line="360" w:lineRule="auto"/>
              <w:jc w:val="center"/>
              <w:rPr>
                <w:sz w:val="20"/>
                <w:szCs w:val="20"/>
              </w:rPr>
            </w:pPr>
            <w:r w:rsidRPr="00E5798C">
              <w:rPr>
                <w:sz w:val="20"/>
                <w:szCs w:val="20"/>
              </w:rPr>
              <w:t>245,630</w:t>
            </w:r>
          </w:p>
        </w:tc>
        <w:tc>
          <w:tcPr>
            <w:tcW w:w="913" w:type="dxa"/>
            <w:vAlign w:val="center"/>
          </w:tcPr>
          <w:p w14:paraId="363790CE" w14:textId="61465CB7" w:rsidR="00C04436" w:rsidRPr="00E5798C" w:rsidRDefault="00C04436" w:rsidP="00E5798C">
            <w:pPr>
              <w:spacing w:line="360" w:lineRule="auto"/>
              <w:jc w:val="center"/>
              <w:rPr>
                <w:sz w:val="20"/>
                <w:szCs w:val="20"/>
              </w:rPr>
            </w:pPr>
            <w:r w:rsidRPr="00E5798C">
              <w:rPr>
                <w:sz w:val="20"/>
                <w:szCs w:val="20"/>
              </w:rPr>
              <w:t>167,214</w:t>
            </w:r>
          </w:p>
        </w:tc>
        <w:tc>
          <w:tcPr>
            <w:tcW w:w="913" w:type="dxa"/>
            <w:vAlign w:val="center"/>
          </w:tcPr>
          <w:p w14:paraId="0CBB0DA0" w14:textId="635FBE15" w:rsidR="00C04436" w:rsidRPr="00E5798C" w:rsidRDefault="00C04436" w:rsidP="00E5798C">
            <w:pPr>
              <w:spacing w:line="360" w:lineRule="auto"/>
              <w:jc w:val="center"/>
              <w:rPr>
                <w:sz w:val="20"/>
                <w:szCs w:val="20"/>
              </w:rPr>
            </w:pPr>
            <w:r w:rsidRPr="00E5798C">
              <w:rPr>
                <w:sz w:val="20"/>
                <w:szCs w:val="20"/>
              </w:rPr>
              <w:t>127,718</w:t>
            </w:r>
          </w:p>
        </w:tc>
      </w:tr>
      <w:tr w:rsidR="00C04436" w:rsidRPr="00AD3FD0" w14:paraId="78AC20CA" w14:textId="77777777" w:rsidTr="00E5798C">
        <w:trPr>
          <w:trHeight w:val="20"/>
          <w:jc w:val="center"/>
        </w:trPr>
        <w:tc>
          <w:tcPr>
            <w:tcW w:w="1218" w:type="dxa"/>
            <w:vAlign w:val="center"/>
          </w:tcPr>
          <w:p w14:paraId="5E722F43" w14:textId="77777777" w:rsidR="00154358" w:rsidRPr="00E5798C" w:rsidRDefault="00C04436" w:rsidP="00E5798C">
            <w:pPr>
              <w:spacing w:line="360" w:lineRule="auto"/>
              <w:jc w:val="center"/>
              <w:rPr>
                <w:b/>
                <w:bCs/>
                <w:sz w:val="20"/>
                <w:szCs w:val="20"/>
              </w:rPr>
            </w:pPr>
            <w:r w:rsidRPr="00E5798C">
              <w:rPr>
                <w:b/>
                <w:bCs/>
                <w:sz w:val="20"/>
                <w:szCs w:val="20"/>
              </w:rPr>
              <w:t>Avg Wait Time (s)</w:t>
            </w:r>
          </w:p>
          <w:p w14:paraId="0AAFC84C" w14:textId="71EAF97D" w:rsidR="00C04436" w:rsidRPr="00E5798C" w:rsidRDefault="00337511" w:rsidP="00E5798C">
            <w:pPr>
              <w:spacing w:line="360" w:lineRule="auto"/>
              <w:jc w:val="center"/>
              <w:rPr>
                <w:sz w:val="20"/>
                <w:szCs w:val="20"/>
              </w:rPr>
            </w:pPr>
            <w:r w:rsidRPr="00E5798C">
              <w:rPr>
                <w:b/>
                <w:bCs/>
                <w:sz w:val="20"/>
                <w:szCs w:val="20"/>
              </w:rPr>
              <w:t>[</w:t>
            </w:r>
            <w:r w:rsidR="00C04436" w:rsidRPr="00E5798C">
              <w:rPr>
                <w:b/>
                <w:bCs/>
                <w:sz w:val="20"/>
                <w:szCs w:val="20"/>
              </w:rPr>
              <w:t>S</w:t>
            </w:r>
            <w:r w:rsidRPr="00E5798C">
              <w:rPr>
                <w:b/>
                <w:bCs/>
                <w:sz w:val="20"/>
                <w:szCs w:val="20"/>
              </w:rPr>
              <w:t>TD]</w:t>
            </w:r>
          </w:p>
        </w:tc>
        <w:tc>
          <w:tcPr>
            <w:tcW w:w="1075" w:type="dxa"/>
            <w:vAlign w:val="center"/>
          </w:tcPr>
          <w:p w14:paraId="14A3D1F8" w14:textId="6B0C1128" w:rsidR="00C04436" w:rsidRPr="00E5798C" w:rsidRDefault="00C04436" w:rsidP="00E5798C">
            <w:pPr>
              <w:spacing w:line="360" w:lineRule="auto"/>
              <w:jc w:val="center"/>
              <w:rPr>
                <w:sz w:val="20"/>
                <w:szCs w:val="20"/>
              </w:rPr>
            </w:pPr>
            <w:r w:rsidRPr="00E5798C">
              <w:rPr>
                <w:sz w:val="20"/>
                <w:szCs w:val="20"/>
              </w:rPr>
              <w:t>2,712,885</w:t>
            </w:r>
          </w:p>
        </w:tc>
        <w:tc>
          <w:tcPr>
            <w:tcW w:w="1074" w:type="dxa"/>
            <w:vAlign w:val="center"/>
          </w:tcPr>
          <w:p w14:paraId="6BBAE012" w14:textId="48FB0A17" w:rsidR="00C04436" w:rsidRPr="00E5798C" w:rsidRDefault="00C04436" w:rsidP="00E5798C">
            <w:pPr>
              <w:spacing w:line="360" w:lineRule="auto"/>
              <w:jc w:val="center"/>
              <w:rPr>
                <w:sz w:val="20"/>
                <w:szCs w:val="20"/>
              </w:rPr>
            </w:pPr>
            <w:r w:rsidRPr="00E5798C">
              <w:rPr>
                <w:sz w:val="20"/>
                <w:szCs w:val="20"/>
              </w:rPr>
              <w:t>1,345,218</w:t>
            </w:r>
          </w:p>
        </w:tc>
        <w:tc>
          <w:tcPr>
            <w:tcW w:w="1074" w:type="dxa"/>
            <w:vAlign w:val="center"/>
          </w:tcPr>
          <w:p w14:paraId="7B330F97" w14:textId="61BEF72F" w:rsidR="00C04436" w:rsidRPr="00E5798C" w:rsidRDefault="00C04436" w:rsidP="00E5798C">
            <w:pPr>
              <w:spacing w:line="360" w:lineRule="auto"/>
              <w:jc w:val="center"/>
              <w:rPr>
                <w:sz w:val="20"/>
                <w:szCs w:val="20"/>
              </w:rPr>
            </w:pPr>
            <w:r w:rsidRPr="00E5798C">
              <w:rPr>
                <w:sz w:val="20"/>
                <w:szCs w:val="20"/>
              </w:rPr>
              <w:t>661,169</w:t>
            </w:r>
          </w:p>
        </w:tc>
        <w:tc>
          <w:tcPr>
            <w:tcW w:w="913" w:type="dxa"/>
            <w:vAlign w:val="center"/>
          </w:tcPr>
          <w:p w14:paraId="70EA1A33" w14:textId="761DB650" w:rsidR="00C04436" w:rsidRPr="00E5798C" w:rsidRDefault="00C04436" w:rsidP="00E5798C">
            <w:pPr>
              <w:spacing w:line="360" w:lineRule="auto"/>
              <w:jc w:val="center"/>
              <w:rPr>
                <w:sz w:val="20"/>
                <w:szCs w:val="20"/>
              </w:rPr>
            </w:pPr>
            <w:r w:rsidRPr="00E5798C">
              <w:rPr>
                <w:sz w:val="20"/>
                <w:szCs w:val="20"/>
              </w:rPr>
              <w:t>319,733</w:t>
            </w:r>
          </w:p>
        </w:tc>
        <w:tc>
          <w:tcPr>
            <w:tcW w:w="913" w:type="dxa"/>
            <w:vAlign w:val="center"/>
          </w:tcPr>
          <w:p w14:paraId="5FFC0A97" w14:textId="6CE81F02" w:rsidR="00C04436" w:rsidRPr="00E5798C" w:rsidRDefault="00C04436" w:rsidP="00E5798C">
            <w:pPr>
              <w:spacing w:line="360" w:lineRule="auto"/>
              <w:jc w:val="center"/>
              <w:rPr>
                <w:sz w:val="20"/>
                <w:szCs w:val="20"/>
              </w:rPr>
            </w:pPr>
            <w:r w:rsidRPr="00E5798C">
              <w:rPr>
                <w:sz w:val="20"/>
                <w:szCs w:val="20"/>
              </w:rPr>
              <w:t>149,154</w:t>
            </w:r>
          </w:p>
        </w:tc>
        <w:tc>
          <w:tcPr>
            <w:tcW w:w="913" w:type="dxa"/>
            <w:vAlign w:val="center"/>
          </w:tcPr>
          <w:p w14:paraId="632F2AA1" w14:textId="1FFA8AFC" w:rsidR="00C04436" w:rsidRPr="00E5798C" w:rsidRDefault="00C04436" w:rsidP="00E5798C">
            <w:pPr>
              <w:spacing w:line="360" w:lineRule="auto"/>
              <w:jc w:val="center"/>
              <w:rPr>
                <w:sz w:val="20"/>
                <w:szCs w:val="20"/>
              </w:rPr>
            </w:pPr>
            <w:r w:rsidRPr="00E5798C">
              <w:rPr>
                <w:sz w:val="20"/>
                <w:szCs w:val="20"/>
              </w:rPr>
              <w:t>64,133</w:t>
            </w:r>
          </w:p>
        </w:tc>
        <w:tc>
          <w:tcPr>
            <w:tcW w:w="913" w:type="dxa"/>
            <w:vAlign w:val="center"/>
          </w:tcPr>
          <w:p w14:paraId="23835249" w14:textId="69B2B7BE" w:rsidR="00C04436" w:rsidRPr="00E5798C" w:rsidRDefault="00C04436" w:rsidP="00E5798C">
            <w:pPr>
              <w:spacing w:line="360" w:lineRule="auto"/>
              <w:jc w:val="center"/>
              <w:rPr>
                <w:sz w:val="20"/>
                <w:szCs w:val="20"/>
              </w:rPr>
            </w:pPr>
            <w:r w:rsidRPr="00E5798C">
              <w:rPr>
                <w:sz w:val="20"/>
                <w:szCs w:val="20"/>
              </w:rPr>
              <w:t>22,340</w:t>
            </w:r>
          </w:p>
        </w:tc>
        <w:tc>
          <w:tcPr>
            <w:tcW w:w="913" w:type="dxa"/>
            <w:vAlign w:val="center"/>
          </w:tcPr>
          <w:p w14:paraId="7FF86E4B" w14:textId="083FD7D5" w:rsidR="00C04436" w:rsidRPr="00E5798C" w:rsidRDefault="00C04436" w:rsidP="00E5798C">
            <w:pPr>
              <w:spacing w:line="360" w:lineRule="auto"/>
              <w:jc w:val="center"/>
              <w:rPr>
                <w:sz w:val="20"/>
                <w:szCs w:val="20"/>
              </w:rPr>
            </w:pPr>
            <w:r w:rsidRPr="00E5798C">
              <w:rPr>
                <w:sz w:val="20"/>
                <w:szCs w:val="20"/>
              </w:rPr>
              <w:t>4,243</w:t>
            </w:r>
          </w:p>
        </w:tc>
      </w:tr>
      <w:tr w:rsidR="00337511" w:rsidRPr="00AD3FD0" w14:paraId="517463CA" w14:textId="77777777" w:rsidTr="00E5798C">
        <w:trPr>
          <w:trHeight w:val="20"/>
          <w:jc w:val="center"/>
        </w:trPr>
        <w:tc>
          <w:tcPr>
            <w:tcW w:w="1218" w:type="dxa"/>
            <w:vAlign w:val="center"/>
          </w:tcPr>
          <w:p w14:paraId="758C8C92" w14:textId="77777777" w:rsidR="00337511" w:rsidRPr="00E5798C" w:rsidRDefault="00337511" w:rsidP="00E5798C">
            <w:pPr>
              <w:spacing w:line="360" w:lineRule="auto"/>
              <w:jc w:val="center"/>
              <w:rPr>
                <w:b/>
                <w:bCs/>
                <w:sz w:val="20"/>
                <w:szCs w:val="20"/>
              </w:rPr>
            </w:pPr>
            <w:r w:rsidRPr="00E5798C">
              <w:rPr>
                <w:b/>
                <w:bCs/>
                <w:sz w:val="20"/>
                <w:szCs w:val="20"/>
              </w:rPr>
              <w:t>Avg Wait Time (s)</w:t>
            </w:r>
          </w:p>
          <w:p w14:paraId="5B626FD1" w14:textId="1A5EAA50" w:rsidR="00337511" w:rsidRPr="00E5798C" w:rsidRDefault="00337511" w:rsidP="00E5798C">
            <w:pPr>
              <w:spacing w:line="360" w:lineRule="auto"/>
              <w:jc w:val="center"/>
              <w:rPr>
                <w:b/>
                <w:bCs/>
                <w:sz w:val="20"/>
                <w:szCs w:val="20"/>
              </w:rPr>
            </w:pPr>
            <w:r w:rsidRPr="00E5798C">
              <w:rPr>
                <w:b/>
                <w:bCs/>
                <w:sz w:val="20"/>
                <w:szCs w:val="20"/>
              </w:rPr>
              <w:t>[TA]</w:t>
            </w:r>
          </w:p>
        </w:tc>
        <w:tc>
          <w:tcPr>
            <w:tcW w:w="1075" w:type="dxa"/>
            <w:vAlign w:val="center"/>
          </w:tcPr>
          <w:p w14:paraId="6A689DDC" w14:textId="7A1D9635" w:rsidR="00337511" w:rsidRPr="00E5798C" w:rsidRDefault="00337511" w:rsidP="00E5798C">
            <w:pPr>
              <w:spacing w:line="360" w:lineRule="auto"/>
              <w:jc w:val="center"/>
              <w:rPr>
                <w:sz w:val="20"/>
                <w:szCs w:val="20"/>
              </w:rPr>
            </w:pPr>
            <w:r w:rsidRPr="00E5798C">
              <w:rPr>
                <w:sz w:val="20"/>
                <w:szCs w:val="20"/>
              </w:rPr>
              <w:t>2,712,885</w:t>
            </w:r>
          </w:p>
        </w:tc>
        <w:tc>
          <w:tcPr>
            <w:tcW w:w="1074" w:type="dxa"/>
            <w:vAlign w:val="center"/>
          </w:tcPr>
          <w:p w14:paraId="4A7CE134" w14:textId="5C186291" w:rsidR="00337511" w:rsidRPr="00E5798C" w:rsidRDefault="00337511" w:rsidP="00E5798C">
            <w:pPr>
              <w:spacing w:line="360" w:lineRule="auto"/>
              <w:jc w:val="center"/>
              <w:rPr>
                <w:sz w:val="20"/>
                <w:szCs w:val="20"/>
              </w:rPr>
            </w:pPr>
            <w:r w:rsidRPr="00E5798C">
              <w:rPr>
                <w:sz w:val="20"/>
                <w:szCs w:val="20"/>
              </w:rPr>
              <w:t>1,345,218</w:t>
            </w:r>
          </w:p>
        </w:tc>
        <w:tc>
          <w:tcPr>
            <w:tcW w:w="1074" w:type="dxa"/>
            <w:vAlign w:val="center"/>
          </w:tcPr>
          <w:p w14:paraId="33D87164" w14:textId="2E8A437F" w:rsidR="00337511" w:rsidRPr="00E5798C" w:rsidRDefault="00337511" w:rsidP="00E5798C">
            <w:pPr>
              <w:spacing w:line="360" w:lineRule="auto"/>
              <w:jc w:val="center"/>
              <w:rPr>
                <w:sz w:val="20"/>
                <w:szCs w:val="20"/>
              </w:rPr>
            </w:pPr>
            <w:r w:rsidRPr="00E5798C">
              <w:rPr>
                <w:sz w:val="20"/>
                <w:szCs w:val="20"/>
              </w:rPr>
              <w:t>661,169</w:t>
            </w:r>
          </w:p>
        </w:tc>
        <w:tc>
          <w:tcPr>
            <w:tcW w:w="913" w:type="dxa"/>
            <w:vAlign w:val="center"/>
          </w:tcPr>
          <w:p w14:paraId="1182D994" w14:textId="094C2B6B" w:rsidR="00337511" w:rsidRPr="00E5798C" w:rsidRDefault="00337511" w:rsidP="00E5798C">
            <w:pPr>
              <w:spacing w:line="360" w:lineRule="auto"/>
              <w:jc w:val="center"/>
              <w:rPr>
                <w:sz w:val="20"/>
                <w:szCs w:val="20"/>
              </w:rPr>
            </w:pPr>
            <w:r w:rsidRPr="00E5798C">
              <w:rPr>
                <w:sz w:val="20"/>
                <w:szCs w:val="20"/>
              </w:rPr>
              <w:t>319,733</w:t>
            </w:r>
          </w:p>
        </w:tc>
        <w:tc>
          <w:tcPr>
            <w:tcW w:w="913" w:type="dxa"/>
            <w:vAlign w:val="center"/>
          </w:tcPr>
          <w:p w14:paraId="63E1CAD8" w14:textId="4A2A57E6" w:rsidR="00337511" w:rsidRPr="00E5798C" w:rsidRDefault="00337511" w:rsidP="00E5798C">
            <w:pPr>
              <w:spacing w:line="360" w:lineRule="auto"/>
              <w:jc w:val="center"/>
              <w:rPr>
                <w:sz w:val="20"/>
                <w:szCs w:val="20"/>
              </w:rPr>
            </w:pPr>
            <w:r w:rsidRPr="00E5798C">
              <w:rPr>
                <w:sz w:val="20"/>
                <w:szCs w:val="20"/>
              </w:rPr>
              <w:t>149,154</w:t>
            </w:r>
          </w:p>
        </w:tc>
        <w:tc>
          <w:tcPr>
            <w:tcW w:w="913" w:type="dxa"/>
            <w:vAlign w:val="center"/>
          </w:tcPr>
          <w:p w14:paraId="682FB6A1" w14:textId="557AFCF4" w:rsidR="00337511" w:rsidRPr="00E5798C" w:rsidRDefault="00337511" w:rsidP="00E5798C">
            <w:pPr>
              <w:spacing w:line="360" w:lineRule="auto"/>
              <w:jc w:val="center"/>
              <w:rPr>
                <w:sz w:val="20"/>
                <w:szCs w:val="20"/>
              </w:rPr>
            </w:pPr>
            <w:r w:rsidRPr="00E5798C">
              <w:rPr>
                <w:sz w:val="20"/>
                <w:szCs w:val="20"/>
              </w:rPr>
              <w:t>64,133</w:t>
            </w:r>
          </w:p>
        </w:tc>
        <w:tc>
          <w:tcPr>
            <w:tcW w:w="913" w:type="dxa"/>
            <w:vAlign w:val="center"/>
          </w:tcPr>
          <w:p w14:paraId="097E297D" w14:textId="6A46F3C8" w:rsidR="00337511" w:rsidRPr="00E5798C" w:rsidRDefault="00337511" w:rsidP="00E5798C">
            <w:pPr>
              <w:spacing w:line="360" w:lineRule="auto"/>
              <w:jc w:val="center"/>
              <w:rPr>
                <w:sz w:val="20"/>
                <w:szCs w:val="20"/>
              </w:rPr>
            </w:pPr>
            <w:r w:rsidRPr="00E5798C">
              <w:rPr>
                <w:sz w:val="20"/>
                <w:szCs w:val="20"/>
              </w:rPr>
              <w:t>22,340</w:t>
            </w:r>
          </w:p>
        </w:tc>
        <w:tc>
          <w:tcPr>
            <w:tcW w:w="913" w:type="dxa"/>
            <w:vAlign w:val="center"/>
          </w:tcPr>
          <w:p w14:paraId="480A6292" w14:textId="3F032303" w:rsidR="00337511" w:rsidRPr="00E5798C" w:rsidRDefault="00337511" w:rsidP="00E5798C">
            <w:pPr>
              <w:spacing w:line="360" w:lineRule="auto"/>
              <w:jc w:val="center"/>
              <w:rPr>
                <w:sz w:val="20"/>
                <w:szCs w:val="20"/>
              </w:rPr>
            </w:pPr>
            <w:r w:rsidRPr="00E5798C">
              <w:rPr>
                <w:sz w:val="20"/>
                <w:szCs w:val="20"/>
              </w:rPr>
              <w:t>4,243</w:t>
            </w:r>
          </w:p>
        </w:tc>
      </w:tr>
      <w:tr w:rsidR="00337511" w:rsidRPr="00AD3FD0" w14:paraId="1B952726" w14:textId="77777777" w:rsidTr="00E5798C">
        <w:trPr>
          <w:trHeight w:val="20"/>
          <w:jc w:val="center"/>
        </w:trPr>
        <w:tc>
          <w:tcPr>
            <w:tcW w:w="1218" w:type="dxa"/>
            <w:vAlign w:val="center"/>
          </w:tcPr>
          <w:p w14:paraId="5755B9A2" w14:textId="77777777" w:rsidR="00337511" w:rsidRPr="00E5798C" w:rsidRDefault="00337511" w:rsidP="00E5798C">
            <w:pPr>
              <w:spacing w:line="360" w:lineRule="auto"/>
              <w:jc w:val="center"/>
              <w:rPr>
                <w:b/>
                <w:bCs/>
                <w:sz w:val="20"/>
                <w:szCs w:val="20"/>
              </w:rPr>
            </w:pPr>
            <w:r w:rsidRPr="00E5798C">
              <w:rPr>
                <w:b/>
                <w:bCs/>
                <w:sz w:val="20"/>
                <w:szCs w:val="20"/>
              </w:rPr>
              <w:t>Avg Exec Time (s)</w:t>
            </w:r>
          </w:p>
          <w:p w14:paraId="7E72D4CC" w14:textId="05412B90" w:rsidR="00FC5C84" w:rsidRPr="00E5798C" w:rsidRDefault="00FC5C84" w:rsidP="00E5798C">
            <w:pPr>
              <w:spacing w:line="360" w:lineRule="auto"/>
              <w:jc w:val="center"/>
              <w:rPr>
                <w:b/>
                <w:bCs/>
                <w:sz w:val="20"/>
                <w:szCs w:val="20"/>
              </w:rPr>
            </w:pPr>
            <w:r w:rsidRPr="00E5798C">
              <w:rPr>
                <w:b/>
                <w:bCs/>
                <w:sz w:val="20"/>
                <w:szCs w:val="20"/>
              </w:rPr>
              <w:t>[STD]</w:t>
            </w:r>
          </w:p>
        </w:tc>
        <w:tc>
          <w:tcPr>
            <w:tcW w:w="1075" w:type="dxa"/>
            <w:vAlign w:val="center"/>
          </w:tcPr>
          <w:p w14:paraId="165A9A36" w14:textId="1447B7C2" w:rsidR="00337511" w:rsidRPr="00E5798C" w:rsidRDefault="00337511" w:rsidP="00E5798C">
            <w:pPr>
              <w:spacing w:line="360" w:lineRule="auto"/>
              <w:jc w:val="center"/>
              <w:rPr>
                <w:sz w:val="20"/>
                <w:szCs w:val="20"/>
              </w:rPr>
            </w:pPr>
            <w:r w:rsidRPr="00E5798C">
              <w:rPr>
                <w:sz w:val="20"/>
                <w:szCs w:val="20"/>
              </w:rPr>
              <w:t>24,157</w:t>
            </w:r>
          </w:p>
        </w:tc>
        <w:tc>
          <w:tcPr>
            <w:tcW w:w="1074" w:type="dxa"/>
            <w:vAlign w:val="center"/>
          </w:tcPr>
          <w:p w14:paraId="2CDAC616" w14:textId="1E615BDB" w:rsidR="00337511" w:rsidRPr="00E5798C" w:rsidRDefault="00337511" w:rsidP="00E5798C">
            <w:pPr>
              <w:spacing w:line="360" w:lineRule="auto"/>
              <w:jc w:val="center"/>
              <w:rPr>
                <w:sz w:val="20"/>
                <w:szCs w:val="20"/>
              </w:rPr>
            </w:pPr>
            <w:r w:rsidRPr="00E5798C">
              <w:rPr>
                <w:sz w:val="20"/>
                <w:szCs w:val="20"/>
              </w:rPr>
              <w:t>24,157</w:t>
            </w:r>
          </w:p>
        </w:tc>
        <w:tc>
          <w:tcPr>
            <w:tcW w:w="1074" w:type="dxa"/>
            <w:vAlign w:val="center"/>
          </w:tcPr>
          <w:p w14:paraId="5FEE03DF" w14:textId="180D93E3" w:rsidR="00337511" w:rsidRPr="00E5798C" w:rsidRDefault="00337511" w:rsidP="00E5798C">
            <w:pPr>
              <w:spacing w:line="360" w:lineRule="auto"/>
              <w:jc w:val="center"/>
              <w:rPr>
                <w:sz w:val="20"/>
                <w:szCs w:val="20"/>
              </w:rPr>
            </w:pPr>
            <w:r w:rsidRPr="00E5798C">
              <w:rPr>
                <w:sz w:val="20"/>
                <w:szCs w:val="20"/>
              </w:rPr>
              <w:t>24,157</w:t>
            </w:r>
          </w:p>
        </w:tc>
        <w:tc>
          <w:tcPr>
            <w:tcW w:w="913" w:type="dxa"/>
            <w:vAlign w:val="center"/>
          </w:tcPr>
          <w:p w14:paraId="49175F99" w14:textId="5BEF2F33" w:rsidR="00337511" w:rsidRPr="00E5798C" w:rsidRDefault="00337511" w:rsidP="00E5798C">
            <w:pPr>
              <w:spacing w:line="360" w:lineRule="auto"/>
              <w:jc w:val="center"/>
              <w:rPr>
                <w:sz w:val="20"/>
                <w:szCs w:val="20"/>
              </w:rPr>
            </w:pPr>
            <w:r w:rsidRPr="00E5798C">
              <w:rPr>
                <w:sz w:val="20"/>
                <w:szCs w:val="20"/>
              </w:rPr>
              <w:t>24,157</w:t>
            </w:r>
          </w:p>
        </w:tc>
        <w:tc>
          <w:tcPr>
            <w:tcW w:w="913" w:type="dxa"/>
            <w:vAlign w:val="center"/>
          </w:tcPr>
          <w:p w14:paraId="20BB4567" w14:textId="01F2992A" w:rsidR="00337511" w:rsidRPr="00E5798C" w:rsidRDefault="00337511" w:rsidP="00E5798C">
            <w:pPr>
              <w:spacing w:line="360" w:lineRule="auto"/>
              <w:jc w:val="center"/>
              <w:rPr>
                <w:sz w:val="20"/>
                <w:szCs w:val="20"/>
              </w:rPr>
            </w:pPr>
            <w:r w:rsidRPr="00E5798C">
              <w:rPr>
                <w:sz w:val="20"/>
                <w:szCs w:val="20"/>
              </w:rPr>
              <w:t>24,157</w:t>
            </w:r>
          </w:p>
        </w:tc>
        <w:tc>
          <w:tcPr>
            <w:tcW w:w="913" w:type="dxa"/>
            <w:vAlign w:val="center"/>
          </w:tcPr>
          <w:p w14:paraId="4B624B92" w14:textId="52EA875F" w:rsidR="00337511" w:rsidRPr="00E5798C" w:rsidRDefault="00337511" w:rsidP="00E5798C">
            <w:pPr>
              <w:spacing w:line="360" w:lineRule="auto"/>
              <w:jc w:val="center"/>
              <w:rPr>
                <w:sz w:val="20"/>
                <w:szCs w:val="20"/>
              </w:rPr>
            </w:pPr>
            <w:r w:rsidRPr="00E5798C">
              <w:rPr>
                <w:sz w:val="20"/>
                <w:szCs w:val="20"/>
              </w:rPr>
              <w:t>24,157</w:t>
            </w:r>
          </w:p>
        </w:tc>
        <w:tc>
          <w:tcPr>
            <w:tcW w:w="913" w:type="dxa"/>
            <w:vAlign w:val="center"/>
          </w:tcPr>
          <w:p w14:paraId="14FA0100" w14:textId="0A581A50" w:rsidR="00337511" w:rsidRPr="00E5798C" w:rsidRDefault="00337511" w:rsidP="00E5798C">
            <w:pPr>
              <w:spacing w:line="360" w:lineRule="auto"/>
              <w:jc w:val="center"/>
              <w:rPr>
                <w:sz w:val="20"/>
                <w:szCs w:val="20"/>
              </w:rPr>
            </w:pPr>
            <w:r w:rsidRPr="00E5798C">
              <w:rPr>
                <w:sz w:val="20"/>
                <w:szCs w:val="20"/>
              </w:rPr>
              <w:t>24,157</w:t>
            </w:r>
          </w:p>
        </w:tc>
        <w:tc>
          <w:tcPr>
            <w:tcW w:w="913" w:type="dxa"/>
            <w:vAlign w:val="center"/>
          </w:tcPr>
          <w:p w14:paraId="56051220" w14:textId="70F62E86" w:rsidR="00337511" w:rsidRPr="00E5798C" w:rsidRDefault="00337511" w:rsidP="00E5798C">
            <w:pPr>
              <w:spacing w:line="360" w:lineRule="auto"/>
              <w:jc w:val="center"/>
              <w:rPr>
                <w:sz w:val="20"/>
                <w:szCs w:val="20"/>
              </w:rPr>
            </w:pPr>
            <w:r w:rsidRPr="00E5798C">
              <w:rPr>
                <w:sz w:val="20"/>
                <w:szCs w:val="20"/>
              </w:rPr>
              <w:t>24,157</w:t>
            </w:r>
          </w:p>
        </w:tc>
      </w:tr>
      <w:tr w:rsidR="00FC5C84" w:rsidRPr="00AD3FD0" w14:paraId="689E3BBB" w14:textId="77777777" w:rsidTr="00E5798C">
        <w:trPr>
          <w:trHeight w:val="20"/>
          <w:jc w:val="center"/>
        </w:trPr>
        <w:tc>
          <w:tcPr>
            <w:tcW w:w="1218" w:type="dxa"/>
            <w:vAlign w:val="center"/>
          </w:tcPr>
          <w:p w14:paraId="33F6B456" w14:textId="77777777" w:rsidR="00FC5C84" w:rsidRPr="00E5798C" w:rsidRDefault="00FC5C84" w:rsidP="00E5798C">
            <w:pPr>
              <w:spacing w:line="360" w:lineRule="auto"/>
              <w:jc w:val="center"/>
              <w:rPr>
                <w:b/>
                <w:bCs/>
                <w:sz w:val="20"/>
                <w:szCs w:val="20"/>
              </w:rPr>
            </w:pPr>
            <w:r w:rsidRPr="00E5798C">
              <w:rPr>
                <w:b/>
                <w:bCs/>
                <w:sz w:val="20"/>
                <w:szCs w:val="20"/>
              </w:rPr>
              <w:t>Avg Exec Time (s)</w:t>
            </w:r>
          </w:p>
          <w:p w14:paraId="45FEFAFE" w14:textId="12D90572" w:rsidR="00FC5C84" w:rsidRPr="00E5798C" w:rsidRDefault="00FC5C84" w:rsidP="00E5798C">
            <w:pPr>
              <w:spacing w:line="360" w:lineRule="auto"/>
              <w:jc w:val="center"/>
              <w:rPr>
                <w:b/>
                <w:bCs/>
                <w:sz w:val="20"/>
                <w:szCs w:val="20"/>
              </w:rPr>
            </w:pPr>
            <w:r w:rsidRPr="00E5798C">
              <w:rPr>
                <w:b/>
                <w:bCs/>
                <w:sz w:val="20"/>
                <w:szCs w:val="20"/>
              </w:rPr>
              <w:t>[</w:t>
            </w:r>
            <w:r w:rsidRPr="00E5798C">
              <w:rPr>
                <w:b/>
                <w:bCs/>
                <w:sz w:val="20"/>
                <w:szCs w:val="20"/>
              </w:rPr>
              <w:t>TA</w:t>
            </w:r>
            <w:r w:rsidRPr="00E5798C">
              <w:rPr>
                <w:b/>
                <w:bCs/>
                <w:sz w:val="20"/>
                <w:szCs w:val="20"/>
              </w:rPr>
              <w:t>]</w:t>
            </w:r>
          </w:p>
        </w:tc>
        <w:tc>
          <w:tcPr>
            <w:tcW w:w="1075" w:type="dxa"/>
            <w:vAlign w:val="center"/>
          </w:tcPr>
          <w:p w14:paraId="61EFB2D2" w14:textId="0056FC95" w:rsidR="00FC5C84" w:rsidRPr="00E5798C" w:rsidRDefault="00FC5C84" w:rsidP="00E5798C">
            <w:pPr>
              <w:spacing w:line="360" w:lineRule="auto"/>
              <w:jc w:val="center"/>
              <w:rPr>
                <w:sz w:val="20"/>
                <w:szCs w:val="20"/>
              </w:rPr>
            </w:pPr>
            <w:r w:rsidRPr="00E5798C">
              <w:rPr>
                <w:sz w:val="20"/>
                <w:szCs w:val="20"/>
              </w:rPr>
              <w:t>24,157</w:t>
            </w:r>
          </w:p>
        </w:tc>
        <w:tc>
          <w:tcPr>
            <w:tcW w:w="1074" w:type="dxa"/>
            <w:vAlign w:val="center"/>
          </w:tcPr>
          <w:p w14:paraId="43AC063E" w14:textId="24248E5D" w:rsidR="00FC5C84" w:rsidRPr="00E5798C" w:rsidRDefault="00FC5C84" w:rsidP="00E5798C">
            <w:pPr>
              <w:spacing w:line="360" w:lineRule="auto"/>
              <w:jc w:val="center"/>
              <w:rPr>
                <w:sz w:val="20"/>
                <w:szCs w:val="20"/>
              </w:rPr>
            </w:pPr>
            <w:r w:rsidRPr="00E5798C">
              <w:rPr>
                <w:sz w:val="20"/>
                <w:szCs w:val="20"/>
              </w:rPr>
              <w:t>24,157</w:t>
            </w:r>
          </w:p>
        </w:tc>
        <w:tc>
          <w:tcPr>
            <w:tcW w:w="1074" w:type="dxa"/>
            <w:vAlign w:val="center"/>
          </w:tcPr>
          <w:p w14:paraId="39785E34" w14:textId="29763C09" w:rsidR="00FC5C84" w:rsidRPr="00E5798C" w:rsidRDefault="00FC5C84" w:rsidP="00E5798C">
            <w:pPr>
              <w:spacing w:line="360" w:lineRule="auto"/>
              <w:jc w:val="center"/>
              <w:rPr>
                <w:sz w:val="20"/>
                <w:szCs w:val="20"/>
              </w:rPr>
            </w:pPr>
            <w:r w:rsidRPr="00E5798C">
              <w:rPr>
                <w:sz w:val="20"/>
                <w:szCs w:val="20"/>
              </w:rPr>
              <w:t>24,157</w:t>
            </w:r>
          </w:p>
        </w:tc>
        <w:tc>
          <w:tcPr>
            <w:tcW w:w="913" w:type="dxa"/>
            <w:vAlign w:val="center"/>
          </w:tcPr>
          <w:p w14:paraId="59C2B706" w14:textId="37E9FA9D" w:rsidR="00FC5C84" w:rsidRPr="00E5798C" w:rsidRDefault="00FC5C84" w:rsidP="00E5798C">
            <w:pPr>
              <w:spacing w:line="360" w:lineRule="auto"/>
              <w:jc w:val="center"/>
              <w:rPr>
                <w:sz w:val="20"/>
                <w:szCs w:val="20"/>
              </w:rPr>
            </w:pPr>
            <w:r w:rsidRPr="00E5798C">
              <w:rPr>
                <w:sz w:val="20"/>
                <w:szCs w:val="20"/>
              </w:rPr>
              <w:t>24,157</w:t>
            </w:r>
          </w:p>
        </w:tc>
        <w:tc>
          <w:tcPr>
            <w:tcW w:w="913" w:type="dxa"/>
            <w:vAlign w:val="center"/>
          </w:tcPr>
          <w:p w14:paraId="1DF43B9F" w14:textId="26402E9B" w:rsidR="00FC5C84" w:rsidRPr="00E5798C" w:rsidRDefault="00FC5C84" w:rsidP="00E5798C">
            <w:pPr>
              <w:spacing w:line="360" w:lineRule="auto"/>
              <w:jc w:val="center"/>
              <w:rPr>
                <w:sz w:val="20"/>
                <w:szCs w:val="20"/>
              </w:rPr>
            </w:pPr>
            <w:r w:rsidRPr="00E5798C">
              <w:rPr>
                <w:sz w:val="20"/>
                <w:szCs w:val="20"/>
              </w:rPr>
              <w:t>24,157</w:t>
            </w:r>
          </w:p>
        </w:tc>
        <w:tc>
          <w:tcPr>
            <w:tcW w:w="913" w:type="dxa"/>
            <w:vAlign w:val="center"/>
          </w:tcPr>
          <w:p w14:paraId="3D9FFF74" w14:textId="0748B46C" w:rsidR="00FC5C84" w:rsidRPr="00E5798C" w:rsidRDefault="00FC5C84" w:rsidP="00E5798C">
            <w:pPr>
              <w:spacing w:line="360" w:lineRule="auto"/>
              <w:jc w:val="center"/>
              <w:rPr>
                <w:sz w:val="20"/>
                <w:szCs w:val="20"/>
              </w:rPr>
            </w:pPr>
            <w:r w:rsidRPr="00E5798C">
              <w:rPr>
                <w:sz w:val="20"/>
                <w:szCs w:val="20"/>
              </w:rPr>
              <w:t>24,157</w:t>
            </w:r>
          </w:p>
        </w:tc>
        <w:tc>
          <w:tcPr>
            <w:tcW w:w="913" w:type="dxa"/>
            <w:vAlign w:val="center"/>
          </w:tcPr>
          <w:p w14:paraId="3E17E3ED" w14:textId="0B3E4AFC" w:rsidR="00FC5C84" w:rsidRPr="00E5798C" w:rsidRDefault="00FC5C84" w:rsidP="00E5798C">
            <w:pPr>
              <w:spacing w:line="360" w:lineRule="auto"/>
              <w:jc w:val="center"/>
              <w:rPr>
                <w:sz w:val="20"/>
                <w:szCs w:val="20"/>
              </w:rPr>
            </w:pPr>
            <w:r w:rsidRPr="00E5798C">
              <w:rPr>
                <w:sz w:val="20"/>
                <w:szCs w:val="20"/>
              </w:rPr>
              <w:t>24,157</w:t>
            </w:r>
          </w:p>
        </w:tc>
        <w:tc>
          <w:tcPr>
            <w:tcW w:w="913" w:type="dxa"/>
            <w:vAlign w:val="center"/>
          </w:tcPr>
          <w:p w14:paraId="358FCC52" w14:textId="6FCF5E6A" w:rsidR="00FC5C84" w:rsidRPr="00E5798C" w:rsidRDefault="00FC5C84" w:rsidP="00E5798C">
            <w:pPr>
              <w:spacing w:line="360" w:lineRule="auto"/>
              <w:jc w:val="center"/>
              <w:rPr>
                <w:sz w:val="20"/>
                <w:szCs w:val="20"/>
              </w:rPr>
            </w:pPr>
            <w:r w:rsidRPr="00E5798C">
              <w:rPr>
                <w:sz w:val="20"/>
                <w:szCs w:val="20"/>
              </w:rPr>
              <w:t>24,157</w:t>
            </w:r>
          </w:p>
        </w:tc>
      </w:tr>
      <w:tr w:rsidR="00E5798C" w:rsidRPr="00AD3FD0" w14:paraId="6384C334" w14:textId="77777777" w:rsidTr="00E5798C">
        <w:trPr>
          <w:trHeight w:val="20"/>
          <w:jc w:val="center"/>
        </w:trPr>
        <w:tc>
          <w:tcPr>
            <w:tcW w:w="1218" w:type="dxa"/>
            <w:vAlign w:val="center"/>
          </w:tcPr>
          <w:p w14:paraId="0D259BD4" w14:textId="77777777" w:rsidR="00E5798C" w:rsidRPr="00E5798C" w:rsidRDefault="00E5798C" w:rsidP="00E5798C">
            <w:pPr>
              <w:spacing w:line="360" w:lineRule="auto"/>
              <w:jc w:val="center"/>
              <w:rPr>
                <w:b/>
                <w:bCs/>
                <w:sz w:val="20"/>
                <w:szCs w:val="20"/>
              </w:rPr>
            </w:pPr>
            <w:r w:rsidRPr="00E5798C">
              <w:rPr>
                <w:b/>
                <w:bCs/>
                <w:sz w:val="20"/>
                <w:szCs w:val="20"/>
              </w:rPr>
              <w:t>Absolute</w:t>
            </w:r>
          </w:p>
          <w:p w14:paraId="76D7C16B" w14:textId="5B39217E" w:rsidR="00E5798C" w:rsidRPr="00E5798C" w:rsidRDefault="00E5798C" w:rsidP="00E5798C">
            <w:pPr>
              <w:spacing w:line="360" w:lineRule="auto"/>
              <w:jc w:val="center"/>
              <w:rPr>
                <w:b/>
                <w:bCs/>
                <w:sz w:val="20"/>
                <w:szCs w:val="20"/>
              </w:rPr>
            </w:pPr>
            <w:r w:rsidRPr="00E5798C">
              <w:rPr>
                <w:b/>
                <w:bCs/>
                <w:sz w:val="20"/>
                <w:szCs w:val="20"/>
              </w:rPr>
              <w:t>Min</w:t>
            </w:r>
            <w:r w:rsidRPr="00E5798C">
              <w:rPr>
                <w:b/>
                <w:bCs/>
                <w:sz w:val="20"/>
                <w:szCs w:val="20"/>
              </w:rPr>
              <w:t xml:space="preserve"> Temp (°C)</w:t>
            </w:r>
          </w:p>
          <w:p w14:paraId="101A9A49" w14:textId="4E2428EC" w:rsidR="00E5798C" w:rsidRPr="00E5798C" w:rsidRDefault="00E5798C" w:rsidP="00E5798C">
            <w:pPr>
              <w:spacing w:line="360" w:lineRule="auto"/>
              <w:jc w:val="center"/>
              <w:rPr>
                <w:b/>
                <w:bCs/>
                <w:sz w:val="20"/>
                <w:szCs w:val="20"/>
              </w:rPr>
            </w:pPr>
            <w:r w:rsidRPr="00E5798C">
              <w:rPr>
                <w:b/>
                <w:bCs/>
                <w:sz w:val="20"/>
                <w:szCs w:val="20"/>
              </w:rPr>
              <w:t>[STD]</w:t>
            </w:r>
          </w:p>
        </w:tc>
        <w:tc>
          <w:tcPr>
            <w:tcW w:w="1075" w:type="dxa"/>
            <w:vAlign w:val="center"/>
          </w:tcPr>
          <w:p w14:paraId="679D9A90" w14:textId="0523A8DE" w:rsidR="00E5798C" w:rsidRPr="00E5798C" w:rsidRDefault="00E5798C" w:rsidP="00E5798C">
            <w:pPr>
              <w:spacing w:line="360" w:lineRule="auto"/>
              <w:jc w:val="center"/>
              <w:rPr>
                <w:sz w:val="20"/>
                <w:szCs w:val="20"/>
              </w:rPr>
            </w:pPr>
            <w:r w:rsidRPr="00E5798C">
              <w:rPr>
                <w:sz w:val="20"/>
                <w:szCs w:val="20"/>
              </w:rPr>
              <w:t>30</w:t>
            </w:r>
          </w:p>
        </w:tc>
        <w:tc>
          <w:tcPr>
            <w:tcW w:w="1074" w:type="dxa"/>
            <w:vAlign w:val="center"/>
          </w:tcPr>
          <w:p w14:paraId="243F816C" w14:textId="4412073E" w:rsidR="00E5798C" w:rsidRPr="00E5798C" w:rsidRDefault="00E5798C" w:rsidP="00E5798C">
            <w:pPr>
              <w:spacing w:line="360" w:lineRule="auto"/>
              <w:jc w:val="center"/>
              <w:rPr>
                <w:sz w:val="20"/>
                <w:szCs w:val="20"/>
              </w:rPr>
            </w:pPr>
            <w:r w:rsidRPr="00E5798C">
              <w:rPr>
                <w:sz w:val="20"/>
                <w:szCs w:val="20"/>
              </w:rPr>
              <w:t>30</w:t>
            </w:r>
          </w:p>
        </w:tc>
        <w:tc>
          <w:tcPr>
            <w:tcW w:w="1074" w:type="dxa"/>
            <w:vAlign w:val="center"/>
          </w:tcPr>
          <w:p w14:paraId="3354D06C" w14:textId="02ACB104" w:rsidR="00E5798C" w:rsidRPr="00E5798C" w:rsidRDefault="00E5798C" w:rsidP="00E5798C">
            <w:pPr>
              <w:spacing w:line="360" w:lineRule="auto"/>
              <w:jc w:val="center"/>
              <w:rPr>
                <w:sz w:val="20"/>
                <w:szCs w:val="20"/>
              </w:rPr>
            </w:pPr>
            <w:r w:rsidRPr="00E5798C">
              <w:rPr>
                <w:sz w:val="20"/>
                <w:szCs w:val="20"/>
              </w:rPr>
              <w:t>30</w:t>
            </w:r>
          </w:p>
        </w:tc>
        <w:tc>
          <w:tcPr>
            <w:tcW w:w="913" w:type="dxa"/>
            <w:vAlign w:val="center"/>
          </w:tcPr>
          <w:p w14:paraId="57CC7DF3" w14:textId="360F919D" w:rsidR="00E5798C" w:rsidRPr="00E5798C" w:rsidRDefault="00E5798C" w:rsidP="00E5798C">
            <w:pPr>
              <w:spacing w:line="360" w:lineRule="auto"/>
              <w:jc w:val="center"/>
              <w:rPr>
                <w:sz w:val="20"/>
                <w:szCs w:val="20"/>
              </w:rPr>
            </w:pPr>
            <w:r w:rsidRPr="00E5798C">
              <w:rPr>
                <w:sz w:val="20"/>
                <w:szCs w:val="20"/>
              </w:rPr>
              <w:t>30</w:t>
            </w:r>
          </w:p>
        </w:tc>
        <w:tc>
          <w:tcPr>
            <w:tcW w:w="913" w:type="dxa"/>
            <w:vAlign w:val="center"/>
          </w:tcPr>
          <w:p w14:paraId="5B08AE64" w14:textId="0E51FF7E" w:rsidR="00E5798C" w:rsidRPr="00E5798C" w:rsidRDefault="00E5798C" w:rsidP="00E5798C">
            <w:pPr>
              <w:spacing w:line="360" w:lineRule="auto"/>
              <w:jc w:val="center"/>
              <w:rPr>
                <w:sz w:val="20"/>
                <w:szCs w:val="20"/>
              </w:rPr>
            </w:pPr>
            <w:r w:rsidRPr="00E5798C">
              <w:rPr>
                <w:sz w:val="20"/>
                <w:szCs w:val="20"/>
              </w:rPr>
              <w:t>30</w:t>
            </w:r>
          </w:p>
        </w:tc>
        <w:tc>
          <w:tcPr>
            <w:tcW w:w="913" w:type="dxa"/>
            <w:vAlign w:val="center"/>
          </w:tcPr>
          <w:p w14:paraId="7717075E" w14:textId="7AC34BE1" w:rsidR="00E5798C" w:rsidRPr="00E5798C" w:rsidRDefault="00E5798C" w:rsidP="00E5798C">
            <w:pPr>
              <w:spacing w:line="360" w:lineRule="auto"/>
              <w:jc w:val="center"/>
              <w:rPr>
                <w:sz w:val="20"/>
                <w:szCs w:val="20"/>
              </w:rPr>
            </w:pPr>
            <w:r w:rsidRPr="00E5798C">
              <w:rPr>
                <w:sz w:val="20"/>
                <w:szCs w:val="20"/>
              </w:rPr>
              <w:t>30</w:t>
            </w:r>
          </w:p>
        </w:tc>
        <w:tc>
          <w:tcPr>
            <w:tcW w:w="913" w:type="dxa"/>
            <w:vAlign w:val="center"/>
          </w:tcPr>
          <w:p w14:paraId="4982A792" w14:textId="3142DF0A" w:rsidR="00E5798C" w:rsidRPr="00E5798C" w:rsidRDefault="00E5798C" w:rsidP="00E5798C">
            <w:pPr>
              <w:spacing w:line="360" w:lineRule="auto"/>
              <w:jc w:val="center"/>
              <w:rPr>
                <w:sz w:val="20"/>
                <w:szCs w:val="20"/>
              </w:rPr>
            </w:pPr>
            <w:r w:rsidRPr="00E5798C">
              <w:rPr>
                <w:sz w:val="20"/>
                <w:szCs w:val="20"/>
              </w:rPr>
              <w:t>30</w:t>
            </w:r>
          </w:p>
        </w:tc>
        <w:tc>
          <w:tcPr>
            <w:tcW w:w="913" w:type="dxa"/>
            <w:vAlign w:val="center"/>
          </w:tcPr>
          <w:p w14:paraId="346360C9" w14:textId="6D73567A" w:rsidR="00E5798C" w:rsidRPr="00E5798C" w:rsidRDefault="00E5798C" w:rsidP="00E5798C">
            <w:pPr>
              <w:spacing w:line="360" w:lineRule="auto"/>
              <w:jc w:val="center"/>
              <w:rPr>
                <w:sz w:val="20"/>
                <w:szCs w:val="20"/>
              </w:rPr>
            </w:pPr>
            <w:r w:rsidRPr="00E5798C">
              <w:rPr>
                <w:sz w:val="20"/>
                <w:szCs w:val="20"/>
              </w:rPr>
              <w:t>30</w:t>
            </w:r>
          </w:p>
        </w:tc>
      </w:tr>
      <w:tr w:rsidR="00E5798C" w:rsidRPr="00AD3FD0" w14:paraId="7F0CA21B" w14:textId="77777777" w:rsidTr="00E5798C">
        <w:trPr>
          <w:trHeight w:val="20"/>
          <w:jc w:val="center"/>
        </w:trPr>
        <w:tc>
          <w:tcPr>
            <w:tcW w:w="1218" w:type="dxa"/>
            <w:vAlign w:val="center"/>
          </w:tcPr>
          <w:p w14:paraId="5C42B3BC" w14:textId="77777777" w:rsidR="00E5798C" w:rsidRPr="00E5798C" w:rsidRDefault="00E5798C" w:rsidP="00E5798C">
            <w:pPr>
              <w:spacing w:line="360" w:lineRule="auto"/>
              <w:jc w:val="center"/>
              <w:rPr>
                <w:b/>
                <w:bCs/>
                <w:sz w:val="20"/>
                <w:szCs w:val="20"/>
              </w:rPr>
            </w:pPr>
            <w:r w:rsidRPr="00E5798C">
              <w:rPr>
                <w:b/>
                <w:bCs/>
                <w:sz w:val="20"/>
                <w:szCs w:val="20"/>
              </w:rPr>
              <w:t>Absolute</w:t>
            </w:r>
          </w:p>
          <w:p w14:paraId="05F61083" w14:textId="20E25491" w:rsidR="00E5798C" w:rsidRPr="00E5798C" w:rsidRDefault="00E5798C" w:rsidP="00E5798C">
            <w:pPr>
              <w:spacing w:line="360" w:lineRule="auto"/>
              <w:jc w:val="center"/>
              <w:rPr>
                <w:b/>
                <w:bCs/>
                <w:sz w:val="20"/>
                <w:szCs w:val="20"/>
              </w:rPr>
            </w:pPr>
            <w:r w:rsidRPr="00E5798C">
              <w:rPr>
                <w:b/>
                <w:bCs/>
                <w:sz w:val="20"/>
                <w:szCs w:val="20"/>
              </w:rPr>
              <w:t>Min</w:t>
            </w:r>
            <w:r w:rsidRPr="00E5798C">
              <w:rPr>
                <w:b/>
                <w:bCs/>
                <w:sz w:val="20"/>
                <w:szCs w:val="20"/>
              </w:rPr>
              <w:t xml:space="preserve"> Temp (°C)</w:t>
            </w:r>
          </w:p>
          <w:p w14:paraId="774186F7" w14:textId="4BE42391" w:rsidR="00E5798C" w:rsidRPr="00E5798C" w:rsidRDefault="00E5798C" w:rsidP="00E5798C">
            <w:pPr>
              <w:spacing w:line="360" w:lineRule="auto"/>
              <w:jc w:val="center"/>
              <w:rPr>
                <w:b/>
                <w:bCs/>
                <w:sz w:val="20"/>
                <w:szCs w:val="20"/>
              </w:rPr>
            </w:pPr>
            <w:r w:rsidRPr="00E5798C">
              <w:rPr>
                <w:b/>
                <w:bCs/>
                <w:sz w:val="20"/>
                <w:szCs w:val="20"/>
              </w:rPr>
              <w:t>[TA]</w:t>
            </w:r>
          </w:p>
        </w:tc>
        <w:tc>
          <w:tcPr>
            <w:tcW w:w="1075" w:type="dxa"/>
            <w:vAlign w:val="center"/>
          </w:tcPr>
          <w:p w14:paraId="27E3B335" w14:textId="7CC969F9" w:rsidR="00E5798C" w:rsidRPr="00E5798C" w:rsidRDefault="00E5798C" w:rsidP="00E5798C">
            <w:pPr>
              <w:spacing w:line="360" w:lineRule="auto"/>
              <w:jc w:val="center"/>
              <w:rPr>
                <w:sz w:val="20"/>
                <w:szCs w:val="20"/>
              </w:rPr>
            </w:pPr>
            <w:r w:rsidRPr="00E5798C">
              <w:rPr>
                <w:sz w:val="20"/>
                <w:szCs w:val="20"/>
              </w:rPr>
              <w:t>30</w:t>
            </w:r>
          </w:p>
        </w:tc>
        <w:tc>
          <w:tcPr>
            <w:tcW w:w="1074" w:type="dxa"/>
            <w:vAlign w:val="center"/>
          </w:tcPr>
          <w:p w14:paraId="655ECD4C" w14:textId="55F365C6" w:rsidR="00E5798C" w:rsidRPr="00E5798C" w:rsidRDefault="00E5798C" w:rsidP="00E5798C">
            <w:pPr>
              <w:spacing w:line="360" w:lineRule="auto"/>
              <w:jc w:val="center"/>
              <w:rPr>
                <w:sz w:val="20"/>
                <w:szCs w:val="20"/>
              </w:rPr>
            </w:pPr>
            <w:r w:rsidRPr="00E5798C">
              <w:rPr>
                <w:sz w:val="20"/>
                <w:szCs w:val="20"/>
              </w:rPr>
              <w:t>30</w:t>
            </w:r>
          </w:p>
        </w:tc>
        <w:tc>
          <w:tcPr>
            <w:tcW w:w="1074" w:type="dxa"/>
            <w:vAlign w:val="center"/>
          </w:tcPr>
          <w:p w14:paraId="00F6BCAC" w14:textId="7594418E" w:rsidR="00E5798C" w:rsidRPr="00E5798C" w:rsidRDefault="00E5798C" w:rsidP="00E5798C">
            <w:pPr>
              <w:spacing w:line="360" w:lineRule="auto"/>
              <w:jc w:val="center"/>
              <w:rPr>
                <w:sz w:val="20"/>
                <w:szCs w:val="20"/>
              </w:rPr>
            </w:pPr>
            <w:r w:rsidRPr="00E5798C">
              <w:rPr>
                <w:sz w:val="20"/>
                <w:szCs w:val="20"/>
              </w:rPr>
              <w:t>30</w:t>
            </w:r>
          </w:p>
        </w:tc>
        <w:tc>
          <w:tcPr>
            <w:tcW w:w="913" w:type="dxa"/>
            <w:vAlign w:val="center"/>
          </w:tcPr>
          <w:p w14:paraId="14B0C0B8" w14:textId="53A3E29D" w:rsidR="00E5798C" w:rsidRPr="00E5798C" w:rsidRDefault="00E5798C" w:rsidP="00E5798C">
            <w:pPr>
              <w:spacing w:line="360" w:lineRule="auto"/>
              <w:jc w:val="center"/>
              <w:rPr>
                <w:sz w:val="20"/>
                <w:szCs w:val="20"/>
              </w:rPr>
            </w:pPr>
            <w:r w:rsidRPr="00E5798C">
              <w:rPr>
                <w:sz w:val="20"/>
                <w:szCs w:val="20"/>
              </w:rPr>
              <w:t>30</w:t>
            </w:r>
          </w:p>
        </w:tc>
        <w:tc>
          <w:tcPr>
            <w:tcW w:w="913" w:type="dxa"/>
            <w:vAlign w:val="center"/>
          </w:tcPr>
          <w:p w14:paraId="5BDE0917" w14:textId="51398EF4" w:rsidR="00E5798C" w:rsidRPr="00E5798C" w:rsidRDefault="00E5798C" w:rsidP="00E5798C">
            <w:pPr>
              <w:spacing w:line="360" w:lineRule="auto"/>
              <w:jc w:val="center"/>
              <w:rPr>
                <w:sz w:val="20"/>
                <w:szCs w:val="20"/>
              </w:rPr>
            </w:pPr>
            <w:r w:rsidRPr="00E5798C">
              <w:rPr>
                <w:sz w:val="20"/>
                <w:szCs w:val="20"/>
              </w:rPr>
              <w:t>30</w:t>
            </w:r>
          </w:p>
        </w:tc>
        <w:tc>
          <w:tcPr>
            <w:tcW w:w="913" w:type="dxa"/>
            <w:vAlign w:val="center"/>
          </w:tcPr>
          <w:p w14:paraId="700FB02D" w14:textId="282E1264" w:rsidR="00E5798C" w:rsidRPr="00E5798C" w:rsidRDefault="00E5798C" w:rsidP="00E5798C">
            <w:pPr>
              <w:spacing w:line="360" w:lineRule="auto"/>
              <w:jc w:val="center"/>
              <w:rPr>
                <w:sz w:val="20"/>
                <w:szCs w:val="20"/>
              </w:rPr>
            </w:pPr>
            <w:r w:rsidRPr="00E5798C">
              <w:rPr>
                <w:sz w:val="20"/>
                <w:szCs w:val="20"/>
              </w:rPr>
              <w:t>30</w:t>
            </w:r>
          </w:p>
        </w:tc>
        <w:tc>
          <w:tcPr>
            <w:tcW w:w="913" w:type="dxa"/>
            <w:vAlign w:val="center"/>
          </w:tcPr>
          <w:p w14:paraId="24E69766" w14:textId="0A844173" w:rsidR="00E5798C" w:rsidRPr="00E5798C" w:rsidRDefault="00E5798C" w:rsidP="00E5798C">
            <w:pPr>
              <w:spacing w:line="360" w:lineRule="auto"/>
              <w:jc w:val="center"/>
              <w:rPr>
                <w:sz w:val="20"/>
                <w:szCs w:val="20"/>
              </w:rPr>
            </w:pPr>
            <w:r w:rsidRPr="00E5798C">
              <w:rPr>
                <w:sz w:val="20"/>
                <w:szCs w:val="20"/>
              </w:rPr>
              <w:t>30</w:t>
            </w:r>
          </w:p>
        </w:tc>
        <w:tc>
          <w:tcPr>
            <w:tcW w:w="913" w:type="dxa"/>
            <w:vAlign w:val="center"/>
          </w:tcPr>
          <w:p w14:paraId="3D4AF102" w14:textId="0ECF9852" w:rsidR="00E5798C" w:rsidRPr="00E5798C" w:rsidRDefault="00E5798C" w:rsidP="00E5798C">
            <w:pPr>
              <w:spacing w:line="360" w:lineRule="auto"/>
              <w:jc w:val="center"/>
              <w:rPr>
                <w:sz w:val="20"/>
                <w:szCs w:val="20"/>
              </w:rPr>
            </w:pPr>
            <w:r w:rsidRPr="00E5798C">
              <w:rPr>
                <w:sz w:val="20"/>
                <w:szCs w:val="20"/>
              </w:rPr>
              <w:t>30</w:t>
            </w:r>
          </w:p>
        </w:tc>
      </w:tr>
      <w:tr w:rsidR="00E5798C" w:rsidRPr="00AD3FD0" w14:paraId="543DA3E7" w14:textId="77777777" w:rsidTr="00E5798C">
        <w:trPr>
          <w:trHeight w:val="20"/>
          <w:jc w:val="center"/>
        </w:trPr>
        <w:tc>
          <w:tcPr>
            <w:tcW w:w="1218" w:type="dxa"/>
            <w:vAlign w:val="center"/>
          </w:tcPr>
          <w:p w14:paraId="0326BBBE" w14:textId="450809E2" w:rsidR="00E5798C" w:rsidRPr="00E5798C" w:rsidRDefault="00E5798C" w:rsidP="00E5798C">
            <w:pPr>
              <w:spacing w:line="360" w:lineRule="auto"/>
              <w:jc w:val="center"/>
              <w:rPr>
                <w:b/>
                <w:bCs/>
                <w:sz w:val="20"/>
                <w:szCs w:val="20"/>
              </w:rPr>
            </w:pPr>
            <w:r w:rsidRPr="00E5798C">
              <w:rPr>
                <w:b/>
                <w:bCs/>
                <w:sz w:val="20"/>
                <w:szCs w:val="20"/>
              </w:rPr>
              <w:t xml:space="preserve">Avg </w:t>
            </w:r>
            <w:r w:rsidRPr="00E5798C">
              <w:rPr>
                <w:b/>
                <w:bCs/>
                <w:sz w:val="20"/>
                <w:szCs w:val="20"/>
              </w:rPr>
              <w:t>Min Temp (°C)</w:t>
            </w:r>
          </w:p>
          <w:p w14:paraId="61D1931E" w14:textId="7FFD1221" w:rsidR="00E5798C" w:rsidRPr="00E5798C" w:rsidRDefault="00E5798C" w:rsidP="00E5798C">
            <w:pPr>
              <w:spacing w:line="360" w:lineRule="auto"/>
              <w:jc w:val="center"/>
              <w:rPr>
                <w:b/>
                <w:bCs/>
                <w:sz w:val="20"/>
                <w:szCs w:val="20"/>
              </w:rPr>
            </w:pPr>
            <w:r w:rsidRPr="00E5798C">
              <w:rPr>
                <w:b/>
                <w:bCs/>
                <w:sz w:val="20"/>
                <w:szCs w:val="20"/>
              </w:rPr>
              <w:t>[STD]</w:t>
            </w:r>
          </w:p>
        </w:tc>
        <w:tc>
          <w:tcPr>
            <w:tcW w:w="1075" w:type="dxa"/>
            <w:vAlign w:val="center"/>
          </w:tcPr>
          <w:p w14:paraId="4005BF23" w14:textId="113C0604" w:rsidR="00E5798C" w:rsidRPr="00E5798C" w:rsidRDefault="00E5798C" w:rsidP="00E5798C">
            <w:pPr>
              <w:spacing w:line="360" w:lineRule="auto"/>
              <w:jc w:val="center"/>
              <w:rPr>
                <w:sz w:val="20"/>
                <w:szCs w:val="20"/>
              </w:rPr>
            </w:pPr>
            <w:r w:rsidRPr="00E5798C">
              <w:rPr>
                <w:sz w:val="20"/>
                <w:szCs w:val="20"/>
              </w:rPr>
              <w:t>57.78</w:t>
            </w:r>
          </w:p>
        </w:tc>
        <w:tc>
          <w:tcPr>
            <w:tcW w:w="1074" w:type="dxa"/>
            <w:vAlign w:val="center"/>
          </w:tcPr>
          <w:p w14:paraId="3782885E" w14:textId="46BF8F3C" w:rsidR="00E5798C" w:rsidRPr="00E5798C" w:rsidRDefault="00E5798C" w:rsidP="00E5798C">
            <w:pPr>
              <w:spacing w:line="360" w:lineRule="auto"/>
              <w:jc w:val="center"/>
              <w:rPr>
                <w:sz w:val="20"/>
                <w:szCs w:val="20"/>
              </w:rPr>
            </w:pPr>
            <w:r w:rsidRPr="00E5798C">
              <w:rPr>
                <w:sz w:val="20"/>
                <w:szCs w:val="20"/>
              </w:rPr>
              <w:t>57.73</w:t>
            </w:r>
          </w:p>
        </w:tc>
        <w:tc>
          <w:tcPr>
            <w:tcW w:w="1074" w:type="dxa"/>
            <w:vAlign w:val="center"/>
          </w:tcPr>
          <w:p w14:paraId="25B65225" w14:textId="3DE6CB16" w:rsidR="00E5798C" w:rsidRPr="00E5798C" w:rsidRDefault="00E5798C" w:rsidP="00E5798C">
            <w:pPr>
              <w:spacing w:line="360" w:lineRule="auto"/>
              <w:jc w:val="center"/>
              <w:rPr>
                <w:sz w:val="20"/>
                <w:szCs w:val="20"/>
              </w:rPr>
            </w:pPr>
            <w:r w:rsidRPr="00E5798C">
              <w:rPr>
                <w:sz w:val="20"/>
                <w:szCs w:val="20"/>
              </w:rPr>
              <w:t>57.51</w:t>
            </w:r>
          </w:p>
        </w:tc>
        <w:tc>
          <w:tcPr>
            <w:tcW w:w="913" w:type="dxa"/>
            <w:vAlign w:val="center"/>
          </w:tcPr>
          <w:p w14:paraId="5E7A20AB" w14:textId="5A09E01C" w:rsidR="00E5798C" w:rsidRPr="00E5798C" w:rsidRDefault="00E5798C" w:rsidP="00E5798C">
            <w:pPr>
              <w:spacing w:line="360" w:lineRule="auto"/>
              <w:jc w:val="center"/>
              <w:rPr>
                <w:sz w:val="20"/>
                <w:szCs w:val="20"/>
              </w:rPr>
            </w:pPr>
            <w:r w:rsidRPr="00E5798C">
              <w:rPr>
                <w:sz w:val="20"/>
                <w:szCs w:val="20"/>
              </w:rPr>
              <w:t>56.94</w:t>
            </w:r>
          </w:p>
        </w:tc>
        <w:tc>
          <w:tcPr>
            <w:tcW w:w="913" w:type="dxa"/>
            <w:vAlign w:val="center"/>
          </w:tcPr>
          <w:p w14:paraId="0E44280D" w14:textId="47E77933" w:rsidR="00E5798C" w:rsidRPr="00E5798C" w:rsidRDefault="00E5798C" w:rsidP="00E5798C">
            <w:pPr>
              <w:spacing w:line="360" w:lineRule="auto"/>
              <w:jc w:val="center"/>
              <w:rPr>
                <w:sz w:val="20"/>
                <w:szCs w:val="20"/>
              </w:rPr>
            </w:pPr>
            <w:r w:rsidRPr="00E5798C">
              <w:rPr>
                <w:sz w:val="20"/>
                <w:szCs w:val="20"/>
              </w:rPr>
              <w:t>55.94</w:t>
            </w:r>
          </w:p>
        </w:tc>
        <w:tc>
          <w:tcPr>
            <w:tcW w:w="913" w:type="dxa"/>
            <w:vAlign w:val="center"/>
          </w:tcPr>
          <w:p w14:paraId="67C12BB9" w14:textId="16216A01" w:rsidR="00E5798C" w:rsidRPr="00E5798C" w:rsidRDefault="00E5798C" w:rsidP="00E5798C">
            <w:pPr>
              <w:spacing w:line="360" w:lineRule="auto"/>
              <w:jc w:val="center"/>
              <w:rPr>
                <w:sz w:val="20"/>
                <w:szCs w:val="20"/>
              </w:rPr>
            </w:pPr>
            <w:r w:rsidRPr="00E5798C">
              <w:rPr>
                <w:sz w:val="20"/>
                <w:szCs w:val="20"/>
              </w:rPr>
              <w:t>53.98</w:t>
            </w:r>
          </w:p>
        </w:tc>
        <w:tc>
          <w:tcPr>
            <w:tcW w:w="913" w:type="dxa"/>
            <w:vAlign w:val="center"/>
          </w:tcPr>
          <w:p w14:paraId="78B75077" w14:textId="1AEC5EFD" w:rsidR="00E5798C" w:rsidRPr="00E5798C" w:rsidRDefault="00E5798C" w:rsidP="00E5798C">
            <w:pPr>
              <w:spacing w:line="360" w:lineRule="auto"/>
              <w:jc w:val="center"/>
              <w:rPr>
                <w:sz w:val="20"/>
                <w:szCs w:val="20"/>
              </w:rPr>
            </w:pPr>
            <w:r w:rsidRPr="00E5798C">
              <w:rPr>
                <w:sz w:val="20"/>
                <w:szCs w:val="20"/>
              </w:rPr>
              <w:t>50.06</w:t>
            </w:r>
          </w:p>
        </w:tc>
        <w:tc>
          <w:tcPr>
            <w:tcW w:w="913" w:type="dxa"/>
            <w:vAlign w:val="center"/>
          </w:tcPr>
          <w:p w14:paraId="2B96D387" w14:textId="7904D358" w:rsidR="00E5798C" w:rsidRPr="00E5798C" w:rsidRDefault="00E5798C" w:rsidP="00E5798C">
            <w:pPr>
              <w:spacing w:line="360" w:lineRule="auto"/>
              <w:jc w:val="center"/>
              <w:rPr>
                <w:sz w:val="20"/>
                <w:szCs w:val="20"/>
              </w:rPr>
            </w:pPr>
            <w:r w:rsidRPr="00E5798C">
              <w:rPr>
                <w:sz w:val="20"/>
                <w:szCs w:val="20"/>
              </w:rPr>
              <w:t>42.19</w:t>
            </w:r>
          </w:p>
        </w:tc>
      </w:tr>
      <w:tr w:rsidR="00E5798C" w:rsidRPr="00AD3FD0" w14:paraId="1F4D9E92" w14:textId="77777777" w:rsidTr="00E5798C">
        <w:trPr>
          <w:trHeight w:val="20"/>
          <w:jc w:val="center"/>
        </w:trPr>
        <w:tc>
          <w:tcPr>
            <w:tcW w:w="1218" w:type="dxa"/>
            <w:vAlign w:val="center"/>
          </w:tcPr>
          <w:p w14:paraId="5CFB070B" w14:textId="276D1AEB" w:rsidR="00E5798C" w:rsidRPr="00E5798C" w:rsidRDefault="00E5798C" w:rsidP="00E5798C">
            <w:pPr>
              <w:spacing w:line="360" w:lineRule="auto"/>
              <w:jc w:val="center"/>
              <w:rPr>
                <w:b/>
                <w:bCs/>
                <w:sz w:val="20"/>
                <w:szCs w:val="20"/>
              </w:rPr>
            </w:pPr>
            <w:r w:rsidRPr="00E5798C">
              <w:rPr>
                <w:b/>
                <w:bCs/>
                <w:sz w:val="20"/>
                <w:szCs w:val="20"/>
              </w:rPr>
              <w:t xml:space="preserve">Avg </w:t>
            </w:r>
            <w:r w:rsidRPr="00E5798C">
              <w:rPr>
                <w:b/>
                <w:bCs/>
                <w:sz w:val="20"/>
                <w:szCs w:val="20"/>
              </w:rPr>
              <w:t>Min Temp (°C)</w:t>
            </w:r>
          </w:p>
          <w:p w14:paraId="5BC5C828" w14:textId="254A140E" w:rsidR="00E5798C" w:rsidRPr="00E5798C" w:rsidRDefault="00E5798C" w:rsidP="00E5798C">
            <w:pPr>
              <w:spacing w:line="360" w:lineRule="auto"/>
              <w:jc w:val="center"/>
              <w:rPr>
                <w:b/>
                <w:bCs/>
                <w:sz w:val="20"/>
                <w:szCs w:val="20"/>
              </w:rPr>
            </w:pPr>
            <w:r w:rsidRPr="00E5798C">
              <w:rPr>
                <w:b/>
                <w:bCs/>
                <w:sz w:val="20"/>
                <w:szCs w:val="20"/>
              </w:rPr>
              <w:t>[TA]</w:t>
            </w:r>
          </w:p>
        </w:tc>
        <w:tc>
          <w:tcPr>
            <w:tcW w:w="1075" w:type="dxa"/>
            <w:vAlign w:val="center"/>
          </w:tcPr>
          <w:p w14:paraId="4D9C8E4E" w14:textId="492CC317" w:rsidR="00E5798C" w:rsidRPr="00E5798C" w:rsidRDefault="00E5798C" w:rsidP="00E5798C">
            <w:pPr>
              <w:spacing w:line="360" w:lineRule="auto"/>
              <w:jc w:val="center"/>
              <w:rPr>
                <w:sz w:val="20"/>
                <w:szCs w:val="20"/>
              </w:rPr>
            </w:pPr>
            <w:r w:rsidRPr="00E5798C">
              <w:rPr>
                <w:sz w:val="20"/>
                <w:szCs w:val="20"/>
              </w:rPr>
              <w:t>57.92</w:t>
            </w:r>
          </w:p>
        </w:tc>
        <w:tc>
          <w:tcPr>
            <w:tcW w:w="1074" w:type="dxa"/>
            <w:vAlign w:val="center"/>
          </w:tcPr>
          <w:p w14:paraId="0A0C3622" w14:textId="55452764" w:rsidR="00E5798C" w:rsidRPr="00E5798C" w:rsidRDefault="00E5798C" w:rsidP="00E5798C">
            <w:pPr>
              <w:spacing w:line="360" w:lineRule="auto"/>
              <w:jc w:val="center"/>
              <w:rPr>
                <w:sz w:val="20"/>
                <w:szCs w:val="20"/>
              </w:rPr>
            </w:pPr>
            <w:r w:rsidRPr="00E5798C">
              <w:rPr>
                <w:sz w:val="20"/>
                <w:szCs w:val="20"/>
              </w:rPr>
              <w:t>57.76</w:t>
            </w:r>
          </w:p>
        </w:tc>
        <w:tc>
          <w:tcPr>
            <w:tcW w:w="1074" w:type="dxa"/>
            <w:vAlign w:val="center"/>
          </w:tcPr>
          <w:p w14:paraId="11856A21" w14:textId="5904FF98" w:rsidR="00E5798C" w:rsidRPr="00E5798C" w:rsidRDefault="00E5798C" w:rsidP="00E5798C">
            <w:pPr>
              <w:spacing w:line="360" w:lineRule="auto"/>
              <w:jc w:val="center"/>
              <w:rPr>
                <w:sz w:val="20"/>
                <w:szCs w:val="20"/>
              </w:rPr>
            </w:pPr>
            <w:r w:rsidRPr="00E5798C">
              <w:rPr>
                <w:sz w:val="20"/>
                <w:szCs w:val="20"/>
              </w:rPr>
              <w:t>57.34</w:t>
            </w:r>
          </w:p>
        </w:tc>
        <w:tc>
          <w:tcPr>
            <w:tcW w:w="913" w:type="dxa"/>
            <w:vAlign w:val="center"/>
          </w:tcPr>
          <w:p w14:paraId="46453B2C" w14:textId="2FCE4303" w:rsidR="00E5798C" w:rsidRPr="00E5798C" w:rsidRDefault="00E5798C" w:rsidP="00E5798C">
            <w:pPr>
              <w:spacing w:line="360" w:lineRule="auto"/>
              <w:jc w:val="center"/>
              <w:rPr>
                <w:sz w:val="20"/>
                <w:szCs w:val="20"/>
              </w:rPr>
            </w:pPr>
            <w:r w:rsidRPr="00E5798C">
              <w:rPr>
                <w:sz w:val="20"/>
                <w:szCs w:val="20"/>
              </w:rPr>
              <w:t>57.02</w:t>
            </w:r>
          </w:p>
        </w:tc>
        <w:tc>
          <w:tcPr>
            <w:tcW w:w="913" w:type="dxa"/>
            <w:vAlign w:val="center"/>
          </w:tcPr>
          <w:p w14:paraId="68FBCFE3" w14:textId="16ED86EF" w:rsidR="00E5798C" w:rsidRPr="00E5798C" w:rsidRDefault="00E5798C" w:rsidP="00E5798C">
            <w:pPr>
              <w:spacing w:line="360" w:lineRule="auto"/>
              <w:jc w:val="center"/>
              <w:rPr>
                <w:sz w:val="20"/>
                <w:szCs w:val="20"/>
              </w:rPr>
            </w:pPr>
            <w:r w:rsidRPr="00E5798C">
              <w:rPr>
                <w:sz w:val="20"/>
                <w:szCs w:val="20"/>
              </w:rPr>
              <w:t>56.03</w:t>
            </w:r>
          </w:p>
        </w:tc>
        <w:tc>
          <w:tcPr>
            <w:tcW w:w="913" w:type="dxa"/>
            <w:vAlign w:val="center"/>
          </w:tcPr>
          <w:p w14:paraId="1F632D8E" w14:textId="315E452F" w:rsidR="00E5798C" w:rsidRPr="00E5798C" w:rsidRDefault="00E5798C" w:rsidP="00E5798C">
            <w:pPr>
              <w:spacing w:line="360" w:lineRule="auto"/>
              <w:jc w:val="center"/>
              <w:rPr>
                <w:sz w:val="20"/>
                <w:szCs w:val="20"/>
              </w:rPr>
            </w:pPr>
            <w:r w:rsidRPr="00E5798C">
              <w:rPr>
                <w:sz w:val="20"/>
                <w:szCs w:val="20"/>
              </w:rPr>
              <w:t>54.03</w:t>
            </w:r>
          </w:p>
        </w:tc>
        <w:tc>
          <w:tcPr>
            <w:tcW w:w="913" w:type="dxa"/>
            <w:vAlign w:val="center"/>
          </w:tcPr>
          <w:p w14:paraId="3AD75E41" w14:textId="0890E50F" w:rsidR="00E5798C" w:rsidRPr="00E5798C" w:rsidRDefault="00E5798C" w:rsidP="00E5798C">
            <w:pPr>
              <w:spacing w:line="360" w:lineRule="auto"/>
              <w:jc w:val="center"/>
              <w:rPr>
                <w:sz w:val="20"/>
                <w:szCs w:val="20"/>
              </w:rPr>
            </w:pPr>
            <w:r w:rsidRPr="00E5798C">
              <w:rPr>
                <w:sz w:val="20"/>
                <w:szCs w:val="20"/>
              </w:rPr>
              <w:t>50.1</w:t>
            </w:r>
          </w:p>
        </w:tc>
        <w:tc>
          <w:tcPr>
            <w:tcW w:w="913" w:type="dxa"/>
            <w:vAlign w:val="center"/>
          </w:tcPr>
          <w:p w14:paraId="7347A9E5" w14:textId="39B020C7" w:rsidR="00E5798C" w:rsidRPr="00E5798C" w:rsidRDefault="00E5798C" w:rsidP="00E5798C">
            <w:pPr>
              <w:spacing w:line="360" w:lineRule="auto"/>
              <w:jc w:val="center"/>
              <w:rPr>
                <w:sz w:val="20"/>
                <w:szCs w:val="20"/>
              </w:rPr>
            </w:pPr>
            <w:r w:rsidRPr="00E5798C">
              <w:rPr>
                <w:sz w:val="20"/>
                <w:szCs w:val="20"/>
              </w:rPr>
              <w:t>42.17</w:t>
            </w:r>
          </w:p>
        </w:tc>
      </w:tr>
      <w:tr w:rsidR="00A2137D" w:rsidRPr="00AD3FD0" w14:paraId="15F0F342" w14:textId="77777777" w:rsidTr="00E5798C">
        <w:trPr>
          <w:trHeight w:val="20"/>
          <w:jc w:val="center"/>
        </w:trPr>
        <w:tc>
          <w:tcPr>
            <w:tcW w:w="1218" w:type="dxa"/>
            <w:vAlign w:val="center"/>
          </w:tcPr>
          <w:p w14:paraId="7B07395D" w14:textId="77777777" w:rsidR="00A2137D" w:rsidRPr="00E5798C" w:rsidRDefault="00A2137D" w:rsidP="00E5798C">
            <w:pPr>
              <w:spacing w:line="360" w:lineRule="auto"/>
              <w:jc w:val="center"/>
              <w:rPr>
                <w:b/>
                <w:bCs/>
                <w:sz w:val="20"/>
                <w:szCs w:val="20"/>
              </w:rPr>
            </w:pPr>
            <w:r w:rsidRPr="00E5798C">
              <w:rPr>
                <w:b/>
                <w:bCs/>
                <w:sz w:val="20"/>
                <w:szCs w:val="20"/>
              </w:rPr>
              <w:t>Absolute</w:t>
            </w:r>
          </w:p>
          <w:p w14:paraId="66000935" w14:textId="77777777" w:rsidR="00A2137D" w:rsidRPr="00E5798C" w:rsidRDefault="00A2137D" w:rsidP="00E5798C">
            <w:pPr>
              <w:spacing w:line="360" w:lineRule="auto"/>
              <w:jc w:val="center"/>
              <w:rPr>
                <w:b/>
                <w:bCs/>
                <w:sz w:val="20"/>
                <w:szCs w:val="20"/>
              </w:rPr>
            </w:pPr>
            <w:r w:rsidRPr="00E5798C">
              <w:rPr>
                <w:b/>
                <w:bCs/>
                <w:sz w:val="20"/>
                <w:szCs w:val="20"/>
              </w:rPr>
              <w:t xml:space="preserve">Max Temp </w:t>
            </w:r>
            <w:r w:rsidRPr="00E5798C">
              <w:rPr>
                <w:b/>
                <w:bCs/>
                <w:sz w:val="20"/>
                <w:szCs w:val="20"/>
              </w:rPr>
              <w:lastRenderedPageBreak/>
              <w:t>(°C)</w:t>
            </w:r>
          </w:p>
          <w:p w14:paraId="09461FF8" w14:textId="49DBA31C" w:rsidR="00A2137D" w:rsidRPr="00E5798C" w:rsidRDefault="00A2137D" w:rsidP="00E5798C">
            <w:pPr>
              <w:spacing w:line="360" w:lineRule="auto"/>
              <w:jc w:val="center"/>
              <w:rPr>
                <w:b/>
                <w:bCs/>
                <w:sz w:val="20"/>
                <w:szCs w:val="20"/>
              </w:rPr>
            </w:pPr>
            <w:r w:rsidRPr="00E5798C">
              <w:rPr>
                <w:b/>
                <w:bCs/>
                <w:sz w:val="20"/>
                <w:szCs w:val="20"/>
              </w:rPr>
              <w:t>[STD]</w:t>
            </w:r>
          </w:p>
        </w:tc>
        <w:tc>
          <w:tcPr>
            <w:tcW w:w="1075" w:type="dxa"/>
            <w:vAlign w:val="center"/>
          </w:tcPr>
          <w:p w14:paraId="62452031" w14:textId="55F3DBEE" w:rsidR="00A2137D" w:rsidRPr="00E5798C" w:rsidRDefault="00A2137D" w:rsidP="00E5798C">
            <w:pPr>
              <w:spacing w:line="360" w:lineRule="auto"/>
              <w:jc w:val="center"/>
              <w:rPr>
                <w:sz w:val="20"/>
                <w:szCs w:val="20"/>
              </w:rPr>
            </w:pPr>
            <w:r w:rsidRPr="00E5798C">
              <w:rPr>
                <w:sz w:val="20"/>
                <w:szCs w:val="20"/>
              </w:rPr>
              <w:lastRenderedPageBreak/>
              <w:t>71.6</w:t>
            </w:r>
            <w:r w:rsidRPr="00E5798C">
              <w:rPr>
                <w:sz w:val="20"/>
                <w:szCs w:val="20"/>
              </w:rPr>
              <w:t>0</w:t>
            </w:r>
          </w:p>
        </w:tc>
        <w:tc>
          <w:tcPr>
            <w:tcW w:w="1074" w:type="dxa"/>
            <w:vAlign w:val="center"/>
          </w:tcPr>
          <w:p w14:paraId="10F0F35C" w14:textId="63DD8A1D" w:rsidR="00A2137D" w:rsidRPr="00E5798C" w:rsidRDefault="00A2137D" w:rsidP="00E5798C">
            <w:pPr>
              <w:spacing w:line="360" w:lineRule="auto"/>
              <w:jc w:val="center"/>
              <w:rPr>
                <w:sz w:val="20"/>
                <w:szCs w:val="20"/>
              </w:rPr>
            </w:pPr>
            <w:r w:rsidRPr="00E5798C">
              <w:rPr>
                <w:sz w:val="20"/>
                <w:szCs w:val="20"/>
              </w:rPr>
              <w:t>71.75</w:t>
            </w:r>
          </w:p>
        </w:tc>
        <w:tc>
          <w:tcPr>
            <w:tcW w:w="1074" w:type="dxa"/>
            <w:vAlign w:val="center"/>
          </w:tcPr>
          <w:p w14:paraId="06B4D80F" w14:textId="45086E86" w:rsidR="00A2137D" w:rsidRPr="00E5798C" w:rsidRDefault="00A2137D" w:rsidP="00E5798C">
            <w:pPr>
              <w:spacing w:line="360" w:lineRule="auto"/>
              <w:jc w:val="center"/>
              <w:rPr>
                <w:sz w:val="20"/>
                <w:szCs w:val="20"/>
              </w:rPr>
            </w:pPr>
            <w:r w:rsidRPr="00E5798C">
              <w:rPr>
                <w:sz w:val="20"/>
                <w:szCs w:val="20"/>
              </w:rPr>
              <w:t>71.43</w:t>
            </w:r>
          </w:p>
        </w:tc>
        <w:tc>
          <w:tcPr>
            <w:tcW w:w="913" w:type="dxa"/>
            <w:vAlign w:val="center"/>
          </w:tcPr>
          <w:p w14:paraId="62D15D70" w14:textId="6F84EB69" w:rsidR="00A2137D" w:rsidRPr="00E5798C" w:rsidRDefault="00A2137D" w:rsidP="00E5798C">
            <w:pPr>
              <w:spacing w:line="360" w:lineRule="auto"/>
              <w:jc w:val="center"/>
              <w:rPr>
                <w:sz w:val="20"/>
                <w:szCs w:val="20"/>
              </w:rPr>
            </w:pPr>
            <w:r w:rsidRPr="00E5798C">
              <w:rPr>
                <w:sz w:val="20"/>
                <w:szCs w:val="20"/>
              </w:rPr>
              <w:t>71.81</w:t>
            </w:r>
          </w:p>
        </w:tc>
        <w:tc>
          <w:tcPr>
            <w:tcW w:w="913" w:type="dxa"/>
            <w:vAlign w:val="center"/>
          </w:tcPr>
          <w:p w14:paraId="14FA6F0D" w14:textId="59480817" w:rsidR="00A2137D" w:rsidRPr="00E5798C" w:rsidRDefault="00A2137D" w:rsidP="00E5798C">
            <w:pPr>
              <w:spacing w:line="360" w:lineRule="auto"/>
              <w:jc w:val="center"/>
              <w:rPr>
                <w:sz w:val="20"/>
                <w:szCs w:val="20"/>
              </w:rPr>
            </w:pPr>
            <w:r w:rsidRPr="00E5798C">
              <w:rPr>
                <w:sz w:val="20"/>
                <w:szCs w:val="20"/>
              </w:rPr>
              <w:t>70.87</w:t>
            </w:r>
          </w:p>
        </w:tc>
        <w:tc>
          <w:tcPr>
            <w:tcW w:w="913" w:type="dxa"/>
            <w:vAlign w:val="center"/>
          </w:tcPr>
          <w:p w14:paraId="668305A2" w14:textId="3B6B3864" w:rsidR="00A2137D" w:rsidRPr="00E5798C" w:rsidRDefault="00A2137D" w:rsidP="00E5798C">
            <w:pPr>
              <w:spacing w:line="360" w:lineRule="auto"/>
              <w:jc w:val="center"/>
              <w:rPr>
                <w:sz w:val="20"/>
                <w:szCs w:val="20"/>
              </w:rPr>
            </w:pPr>
            <w:r w:rsidRPr="00E5798C">
              <w:rPr>
                <w:sz w:val="20"/>
                <w:szCs w:val="20"/>
              </w:rPr>
              <w:t>70.87</w:t>
            </w:r>
          </w:p>
        </w:tc>
        <w:tc>
          <w:tcPr>
            <w:tcW w:w="913" w:type="dxa"/>
            <w:vAlign w:val="center"/>
          </w:tcPr>
          <w:p w14:paraId="4B7C15BB" w14:textId="1B5F2C99" w:rsidR="00A2137D" w:rsidRPr="00E5798C" w:rsidRDefault="00A2137D" w:rsidP="00E5798C">
            <w:pPr>
              <w:spacing w:line="360" w:lineRule="auto"/>
              <w:jc w:val="center"/>
              <w:rPr>
                <w:sz w:val="20"/>
                <w:szCs w:val="20"/>
              </w:rPr>
            </w:pPr>
            <w:r w:rsidRPr="00E5798C">
              <w:rPr>
                <w:sz w:val="20"/>
                <w:szCs w:val="20"/>
              </w:rPr>
              <w:t>70.88</w:t>
            </w:r>
          </w:p>
        </w:tc>
        <w:tc>
          <w:tcPr>
            <w:tcW w:w="913" w:type="dxa"/>
            <w:vAlign w:val="center"/>
          </w:tcPr>
          <w:p w14:paraId="725A86C4" w14:textId="2D3E9C03" w:rsidR="00A2137D" w:rsidRPr="00E5798C" w:rsidRDefault="00A2137D" w:rsidP="00E5798C">
            <w:pPr>
              <w:spacing w:line="360" w:lineRule="auto"/>
              <w:jc w:val="center"/>
              <w:rPr>
                <w:sz w:val="20"/>
                <w:szCs w:val="20"/>
              </w:rPr>
            </w:pPr>
            <w:r w:rsidRPr="00E5798C">
              <w:rPr>
                <w:sz w:val="20"/>
                <w:szCs w:val="20"/>
              </w:rPr>
              <w:t>70.76</w:t>
            </w:r>
          </w:p>
        </w:tc>
      </w:tr>
      <w:tr w:rsidR="00764626" w:rsidRPr="00AD3FD0" w14:paraId="319389B4" w14:textId="77777777" w:rsidTr="00E5798C">
        <w:trPr>
          <w:trHeight w:val="20"/>
          <w:jc w:val="center"/>
        </w:trPr>
        <w:tc>
          <w:tcPr>
            <w:tcW w:w="1218" w:type="dxa"/>
            <w:vAlign w:val="center"/>
          </w:tcPr>
          <w:p w14:paraId="3F7D617D" w14:textId="77777777" w:rsidR="00764626" w:rsidRPr="00E5798C" w:rsidRDefault="00764626" w:rsidP="00E5798C">
            <w:pPr>
              <w:spacing w:line="360" w:lineRule="auto"/>
              <w:jc w:val="center"/>
              <w:rPr>
                <w:b/>
                <w:bCs/>
                <w:sz w:val="20"/>
                <w:szCs w:val="20"/>
              </w:rPr>
            </w:pPr>
            <w:r w:rsidRPr="00E5798C">
              <w:rPr>
                <w:b/>
                <w:bCs/>
                <w:sz w:val="20"/>
                <w:szCs w:val="20"/>
              </w:rPr>
              <w:t>Absolute</w:t>
            </w:r>
          </w:p>
          <w:p w14:paraId="4811CFC7" w14:textId="77777777" w:rsidR="00764626" w:rsidRPr="00E5798C" w:rsidRDefault="00764626" w:rsidP="00E5798C">
            <w:pPr>
              <w:spacing w:line="360" w:lineRule="auto"/>
              <w:jc w:val="center"/>
              <w:rPr>
                <w:b/>
                <w:bCs/>
                <w:sz w:val="20"/>
                <w:szCs w:val="20"/>
              </w:rPr>
            </w:pPr>
            <w:r w:rsidRPr="00E5798C">
              <w:rPr>
                <w:b/>
                <w:bCs/>
                <w:sz w:val="20"/>
                <w:szCs w:val="20"/>
              </w:rPr>
              <w:t>Max Temp (°C)</w:t>
            </w:r>
          </w:p>
          <w:p w14:paraId="6562312F" w14:textId="43950AC3" w:rsidR="00764626" w:rsidRPr="00E5798C" w:rsidRDefault="00764626" w:rsidP="00E5798C">
            <w:pPr>
              <w:spacing w:line="360" w:lineRule="auto"/>
              <w:jc w:val="center"/>
              <w:rPr>
                <w:b/>
                <w:bCs/>
                <w:sz w:val="20"/>
                <w:szCs w:val="20"/>
              </w:rPr>
            </w:pPr>
            <w:r w:rsidRPr="00E5798C">
              <w:rPr>
                <w:b/>
                <w:bCs/>
                <w:sz w:val="20"/>
                <w:szCs w:val="20"/>
              </w:rPr>
              <w:t>[</w:t>
            </w:r>
            <w:r w:rsidRPr="00E5798C">
              <w:rPr>
                <w:b/>
                <w:bCs/>
                <w:sz w:val="20"/>
                <w:szCs w:val="20"/>
              </w:rPr>
              <w:t>TA</w:t>
            </w:r>
            <w:r w:rsidRPr="00E5798C">
              <w:rPr>
                <w:b/>
                <w:bCs/>
                <w:sz w:val="20"/>
                <w:szCs w:val="20"/>
              </w:rPr>
              <w:t>]</w:t>
            </w:r>
          </w:p>
        </w:tc>
        <w:tc>
          <w:tcPr>
            <w:tcW w:w="1075" w:type="dxa"/>
            <w:vAlign w:val="center"/>
          </w:tcPr>
          <w:p w14:paraId="0305D103" w14:textId="5CC3B261" w:rsidR="00764626" w:rsidRPr="00E5798C" w:rsidRDefault="00764626" w:rsidP="00E5798C">
            <w:pPr>
              <w:spacing w:line="360" w:lineRule="auto"/>
              <w:jc w:val="center"/>
              <w:rPr>
                <w:sz w:val="20"/>
                <w:szCs w:val="20"/>
              </w:rPr>
            </w:pPr>
            <w:r w:rsidRPr="00E5798C">
              <w:rPr>
                <w:sz w:val="20"/>
                <w:szCs w:val="20"/>
              </w:rPr>
              <w:t>70.84</w:t>
            </w:r>
          </w:p>
        </w:tc>
        <w:tc>
          <w:tcPr>
            <w:tcW w:w="1074" w:type="dxa"/>
            <w:vAlign w:val="center"/>
          </w:tcPr>
          <w:p w14:paraId="11301A03" w14:textId="5A9F0FB3" w:rsidR="00764626" w:rsidRPr="00E5798C" w:rsidRDefault="00764626" w:rsidP="00E5798C">
            <w:pPr>
              <w:spacing w:line="360" w:lineRule="auto"/>
              <w:jc w:val="center"/>
              <w:rPr>
                <w:sz w:val="20"/>
                <w:szCs w:val="20"/>
              </w:rPr>
            </w:pPr>
            <w:r w:rsidRPr="00E5798C">
              <w:rPr>
                <w:sz w:val="20"/>
                <w:szCs w:val="20"/>
              </w:rPr>
              <w:t>71.74</w:t>
            </w:r>
          </w:p>
        </w:tc>
        <w:tc>
          <w:tcPr>
            <w:tcW w:w="1074" w:type="dxa"/>
            <w:vAlign w:val="center"/>
          </w:tcPr>
          <w:p w14:paraId="7D62A839" w14:textId="232A256A" w:rsidR="00764626" w:rsidRPr="00E5798C" w:rsidRDefault="00764626" w:rsidP="00E5798C">
            <w:pPr>
              <w:spacing w:line="360" w:lineRule="auto"/>
              <w:jc w:val="center"/>
              <w:rPr>
                <w:sz w:val="20"/>
                <w:szCs w:val="20"/>
              </w:rPr>
            </w:pPr>
            <w:r w:rsidRPr="00E5798C">
              <w:rPr>
                <w:sz w:val="20"/>
                <w:szCs w:val="20"/>
              </w:rPr>
              <w:t>71.43</w:t>
            </w:r>
          </w:p>
        </w:tc>
        <w:tc>
          <w:tcPr>
            <w:tcW w:w="913" w:type="dxa"/>
            <w:vAlign w:val="center"/>
          </w:tcPr>
          <w:p w14:paraId="4CDCA052" w14:textId="22EA0FC1" w:rsidR="00764626" w:rsidRPr="00E5798C" w:rsidRDefault="00764626" w:rsidP="00E5798C">
            <w:pPr>
              <w:spacing w:line="360" w:lineRule="auto"/>
              <w:jc w:val="center"/>
              <w:rPr>
                <w:sz w:val="20"/>
                <w:szCs w:val="20"/>
              </w:rPr>
            </w:pPr>
            <w:r w:rsidRPr="00E5798C">
              <w:rPr>
                <w:sz w:val="20"/>
                <w:szCs w:val="20"/>
              </w:rPr>
              <w:t>71.81</w:t>
            </w:r>
          </w:p>
        </w:tc>
        <w:tc>
          <w:tcPr>
            <w:tcW w:w="913" w:type="dxa"/>
            <w:vAlign w:val="center"/>
          </w:tcPr>
          <w:p w14:paraId="46FF4F51" w14:textId="086B1417" w:rsidR="00764626" w:rsidRPr="00E5798C" w:rsidRDefault="00764626" w:rsidP="00E5798C">
            <w:pPr>
              <w:spacing w:line="360" w:lineRule="auto"/>
              <w:jc w:val="center"/>
              <w:rPr>
                <w:sz w:val="20"/>
                <w:szCs w:val="20"/>
              </w:rPr>
            </w:pPr>
            <w:r w:rsidRPr="00E5798C">
              <w:rPr>
                <w:sz w:val="20"/>
                <w:szCs w:val="20"/>
              </w:rPr>
              <w:t>71.82</w:t>
            </w:r>
          </w:p>
        </w:tc>
        <w:tc>
          <w:tcPr>
            <w:tcW w:w="913" w:type="dxa"/>
            <w:vAlign w:val="center"/>
          </w:tcPr>
          <w:p w14:paraId="4B92B4FC" w14:textId="0EEE79F2" w:rsidR="00764626" w:rsidRPr="00E5798C" w:rsidRDefault="00764626" w:rsidP="00E5798C">
            <w:pPr>
              <w:spacing w:line="360" w:lineRule="auto"/>
              <w:jc w:val="center"/>
              <w:rPr>
                <w:sz w:val="20"/>
                <w:szCs w:val="20"/>
              </w:rPr>
            </w:pPr>
            <w:r w:rsidRPr="00E5798C">
              <w:rPr>
                <w:sz w:val="20"/>
                <w:szCs w:val="20"/>
              </w:rPr>
              <w:t>70.81</w:t>
            </w:r>
          </w:p>
        </w:tc>
        <w:tc>
          <w:tcPr>
            <w:tcW w:w="913" w:type="dxa"/>
            <w:vAlign w:val="center"/>
          </w:tcPr>
          <w:p w14:paraId="56360A3A" w14:textId="6DC8E63E" w:rsidR="00764626" w:rsidRPr="00E5798C" w:rsidRDefault="00764626" w:rsidP="00E5798C">
            <w:pPr>
              <w:spacing w:line="360" w:lineRule="auto"/>
              <w:jc w:val="center"/>
              <w:rPr>
                <w:sz w:val="20"/>
                <w:szCs w:val="20"/>
              </w:rPr>
            </w:pPr>
            <w:r w:rsidRPr="00E5798C">
              <w:rPr>
                <w:sz w:val="20"/>
                <w:szCs w:val="20"/>
              </w:rPr>
              <w:t>70.88</w:t>
            </w:r>
          </w:p>
        </w:tc>
        <w:tc>
          <w:tcPr>
            <w:tcW w:w="913" w:type="dxa"/>
            <w:vAlign w:val="center"/>
          </w:tcPr>
          <w:p w14:paraId="72333560" w14:textId="4F35D49B" w:rsidR="00764626" w:rsidRPr="00E5798C" w:rsidRDefault="00764626" w:rsidP="00E5798C">
            <w:pPr>
              <w:spacing w:line="360" w:lineRule="auto"/>
              <w:jc w:val="center"/>
              <w:rPr>
                <w:sz w:val="20"/>
                <w:szCs w:val="20"/>
              </w:rPr>
            </w:pPr>
            <w:r w:rsidRPr="00E5798C">
              <w:rPr>
                <w:sz w:val="20"/>
                <w:szCs w:val="20"/>
              </w:rPr>
              <w:t>70.87</w:t>
            </w:r>
          </w:p>
        </w:tc>
      </w:tr>
      <w:tr w:rsidR="000A3683" w:rsidRPr="00AD3FD0" w14:paraId="6C9EC815" w14:textId="77777777" w:rsidTr="00E5798C">
        <w:trPr>
          <w:trHeight w:val="20"/>
          <w:jc w:val="center"/>
        </w:trPr>
        <w:tc>
          <w:tcPr>
            <w:tcW w:w="1218" w:type="dxa"/>
            <w:vAlign w:val="center"/>
          </w:tcPr>
          <w:p w14:paraId="6AB8B02C" w14:textId="5BB702FC" w:rsidR="000A3683" w:rsidRPr="00E5798C" w:rsidRDefault="000A3683" w:rsidP="00E5798C">
            <w:pPr>
              <w:spacing w:line="360" w:lineRule="auto"/>
              <w:jc w:val="center"/>
              <w:rPr>
                <w:b/>
                <w:bCs/>
                <w:sz w:val="20"/>
                <w:szCs w:val="20"/>
              </w:rPr>
            </w:pPr>
            <w:r w:rsidRPr="00E5798C">
              <w:rPr>
                <w:b/>
                <w:bCs/>
                <w:sz w:val="20"/>
                <w:szCs w:val="20"/>
              </w:rPr>
              <w:t>Avg</w:t>
            </w:r>
          </w:p>
          <w:p w14:paraId="4A4B747B" w14:textId="77777777" w:rsidR="000A3683" w:rsidRPr="00E5798C" w:rsidRDefault="000A3683" w:rsidP="00E5798C">
            <w:pPr>
              <w:spacing w:line="360" w:lineRule="auto"/>
              <w:jc w:val="center"/>
              <w:rPr>
                <w:b/>
                <w:bCs/>
                <w:sz w:val="20"/>
                <w:szCs w:val="20"/>
              </w:rPr>
            </w:pPr>
            <w:r w:rsidRPr="00E5798C">
              <w:rPr>
                <w:b/>
                <w:bCs/>
                <w:sz w:val="20"/>
                <w:szCs w:val="20"/>
              </w:rPr>
              <w:t>Max Temp (°C)</w:t>
            </w:r>
          </w:p>
          <w:p w14:paraId="27FC64D6" w14:textId="4E38ED72" w:rsidR="000A3683" w:rsidRPr="00E5798C" w:rsidRDefault="000A3683" w:rsidP="00E5798C">
            <w:pPr>
              <w:spacing w:line="360" w:lineRule="auto"/>
              <w:jc w:val="center"/>
              <w:rPr>
                <w:b/>
                <w:bCs/>
                <w:sz w:val="20"/>
                <w:szCs w:val="20"/>
              </w:rPr>
            </w:pPr>
            <w:r w:rsidRPr="00E5798C">
              <w:rPr>
                <w:b/>
                <w:bCs/>
                <w:sz w:val="20"/>
                <w:szCs w:val="20"/>
              </w:rPr>
              <w:t>[</w:t>
            </w:r>
            <w:r w:rsidRPr="00E5798C">
              <w:rPr>
                <w:b/>
                <w:bCs/>
                <w:sz w:val="20"/>
                <w:szCs w:val="20"/>
              </w:rPr>
              <w:t>STD</w:t>
            </w:r>
            <w:r w:rsidRPr="00E5798C">
              <w:rPr>
                <w:b/>
                <w:bCs/>
                <w:sz w:val="20"/>
                <w:szCs w:val="20"/>
              </w:rPr>
              <w:t>]</w:t>
            </w:r>
          </w:p>
        </w:tc>
        <w:tc>
          <w:tcPr>
            <w:tcW w:w="1075" w:type="dxa"/>
            <w:vAlign w:val="center"/>
          </w:tcPr>
          <w:p w14:paraId="18B53E16" w14:textId="78A880E6" w:rsidR="000A3683" w:rsidRPr="00E5798C" w:rsidRDefault="000A3683" w:rsidP="00E5798C">
            <w:pPr>
              <w:spacing w:line="360" w:lineRule="auto"/>
              <w:jc w:val="center"/>
              <w:rPr>
                <w:sz w:val="20"/>
                <w:szCs w:val="20"/>
              </w:rPr>
            </w:pPr>
            <w:r w:rsidRPr="00E5798C">
              <w:rPr>
                <w:sz w:val="20"/>
                <w:szCs w:val="20"/>
              </w:rPr>
              <w:t>68.05</w:t>
            </w:r>
          </w:p>
        </w:tc>
        <w:tc>
          <w:tcPr>
            <w:tcW w:w="1074" w:type="dxa"/>
            <w:vAlign w:val="center"/>
          </w:tcPr>
          <w:p w14:paraId="7C1B8B62" w14:textId="7365F0B6" w:rsidR="000A3683" w:rsidRPr="00E5798C" w:rsidRDefault="000A3683" w:rsidP="00E5798C">
            <w:pPr>
              <w:spacing w:line="360" w:lineRule="auto"/>
              <w:jc w:val="center"/>
              <w:rPr>
                <w:sz w:val="20"/>
                <w:szCs w:val="20"/>
              </w:rPr>
            </w:pPr>
            <w:r w:rsidRPr="00E5798C">
              <w:rPr>
                <w:sz w:val="20"/>
                <w:szCs w:val="20"/>
              </w:rPr>
              <w:t>68.15</w:t>
            </w:r>
          </w:p>
        </w:tc>
        <w:tc>
          <w:tcPr>
            <w:tcW w:w="1074" w:type="dxa"/>
            <w:vAlign w:val="center"/>
          </w:tcPr>
          <w:p w14:paraId="47BF340C" w14:textId="28D06B62" w:rsidR="000A3683" w:rsidRPr="00E5798C" w:rsidRDefault="000A3683" w:rsidP="00E5798C">
            <w:pPr>
              <w:spacing w:line="360" w:lineRule="auto"/>
              <w:jc w:val="center"/>
              <w:rPr>
                <w:sz w:val="20"/>
                <w:szCs w:val="20"/>
              </w:rPr>
            </w:pPr>
            <w:r w:rsidRPr="00E5798C">
              <w:rPr>
                <w:sz w:val="20"/>
                <w:szCs w:val="20"/>
              </w:rPr>
              <w:t>68.17</w:t>
            </w:r>
          </w:p>
        </w:tc>
        <w:tc>
          <w:tcPr>
            <w:tcW w:w="913" w:type="dxa"/>
            <w:vAlign w:val="center"/>
          </w:tcPr>
          <w:p w14:paraId="0D3C9D89" w14:textId="5EB44C6A" w:rsidR="000A3683" w:rsidRPr="00E5798C" w:rsidRDefault="000A3683" w:rsidP="00E5798C">
            <w:pPr>
              <w:spacing w:line="360" w:lineRule="auto"/>
              <w:jc w:val="center"/>
              <w:rPr>
                <w:sz w:val="20"/>
                <w:szCs w:val="20"/>
              </w:rPr>
            </w:pPr>
            <w:r w:rsidRPr="00E5798C">
              <w:rPr>
                <w:sz w:val="20"/>
                <w:szCs w:val="20"/>
              </w:rPr>
              <w:t>68.07</w:t>
            </w:r>
          </w:p>
        </w:tc>
        <w:tc>
          <w:tcPr>
            <w:tcW w:w="913" w:type="dxa"/>
            <w:vAlign w:val="center"/>
          </w:tcPr>
          <w:p w14:paraId="697436D5" w14:textId="45E47917" w:rsidR="000A3683" w:rsidRPr="00E5798C" w:rsidRDefault="000A3683" w:rsidP="00E5798C">
            <w:pPr>
              <w:spacing w:line="360" w:lineRule="auto"/>
              <w:jc w:val="center"/>
              <w:rPr>
                <w:sz w:val="20"/>
                <w:szCs w:val="20"/>
              </w:rPr>
            </w:pPr>
            <w:r w:rsidRPr="00E5798C">
              <w:rPr>
                <w:sz w:val="20"/>
                <w:szCs w:val="20"/>
              </w:rPr>
              <w:t>68.03</w:t>
            </w:r>
          </w:p>
        </w:tc>
        <w:tc>
          <w:tcPr>
            <w:tcW w:w="913" w:type="dxa"/>
            <w:vAlign w:val="center"/>
          </w:tcPr>
          <w:p w14:paraId="2A686DB6" w14:textId="6906477C" w:rsidR="000A3683" w:rsidRPr="00E5798C" w:rsidRDefault="000A3683" w:rsidP="00E5798C">
            <w:pPr>
              <w:spacing w:line="360" w:lineRule="auto"/>
              <w:jc w:val="center"/>
              <w:rPr>
                <w:sz w:val="20"/>
                <w:szCs w:val="20"/>
              </w:rPr>
            </w:pPr>
            <w:r w:rsidRPr="00E5798C">
              <w:rPr>
                <w:sz w:val="20"/>
                <w:szCs w:val="20"/>
              </w:rPr>
              <w:t>67.97</w:t>
            </w:r>
          </w:p>
        </w:tc>
        <w:tc>
          <w:tcPr>
            <w:tcW w:w="913" w:type="dxa"/>
            <w:vAlign w:val="center"/>
          </w:tcPr>
          <w:p w14:paraId="03459AEA" w14:textId="30F161F9" w:rsidR="000A3683" w:rsidRPr="00E5798C" w:rsidRDefault="000A3683" w:rsidP="00E5798C">
            <w:pPr>
              <w:spacing w:line="360" w:lineRule="auto"/>
              <w:jc w:val="center"/>
              <w:rPr>
                <w:sz w:val="20"/>
                <w:szCs w:val="20"/>
              </w:rPr>
            </w:pPr>
            <w:r w:rsidRPr="00E5798C">
              <w:rPr>
                <w:sz w:val="20"/>
                <w:szCs w:val="20"/>
              </w:rPr>
              <w:t>67.92</w:t>
            </w:r>
          </w:p>
        </w:tc>
        <w:tc>
          <w:tcPr>
            <w:tcW w:w="913" w:type="dxa"/>
            <w:vAlign w:val="center"/>
          </w:tcPr>
          <w:p w14:paraId="2054B48A" w14:textId="374865F3" w:rsidR="000A3683" w:rsidRPr="00E5798C" w:rsidRDefault="000A3683" w:rsidP="00E5798C">
            <w:pPr>
              <w:spacing w:line="360" w:lineRule="auto"/>
              <w:jc w:val="center"/>
              <w:rPr>
                <w:sz w:val="20"/>
                <w:szCs w:val="20"/>
              </w:rPr>
            </w:pPr>
            <w:r w:rsidRPr="00E5798C">
              <w:rPr>
                <w:sz w:val="20"/>
                <w:szCs w:val="20"/>
              </w:rPr>
              <w:t>67.79</w:t>
            </w:r>
          </w:p>
        </w:tc>
      </w:tr>
      <w:tr w:rsidR="000A3683" w:rsidRPr="00AD3FD0" w14:paraId="1370BA5B" w14:textId="77777777" w:rsidTr="00E5798C">
        <w:trPr>
          <w:trHeight w:val="20"/>
          <w:jc w:val="center"/>
        </w:trPr>
        <w:tc>
          <w:tcPr>
            <w:tcW w:w="1218" w:type="dxa"/>
            <w:vAlign w:val="center"/>
          </w:tcPr>
          <w:p w14:paraId="71CD1D2A" w14:textId="5CE3FD3C" w:rsidR="000A3683" w:rsidRPr="00E5798C" w:rsidRDefault="000A3683" w:rsidP="00E5798C">
            <w:pPr>
              <w:spacing w:line="360" w:lineRule="auto"/>
              <w:jc w:val="center"/>
              <w:rPr>
                <w:b/>
                <w:bCs/>
                <w:sz w:val="20"/>
                <w:szCs w:val="20"/>
              </w:rPr>
            </w:pPr>
            <w:r w:rsidRPr="00E5798C">
              <w:rPr>
                <w:b/>
                <w:bCs/>
                <w:sz w:val="20"/>
                <w:szCs w:val="20"/>
              </w:rPr>
              <w:t>Avg</w:t>
            </w:r>
          </w:p>
          <w:p w14:paraId="64E4D6DB" w14:textId="77777777" w:rsidR="000A3683" w:rsidRPr="00E5798C" w:rsidRDefault="000A3683" w:rsidP="00E5798C">
            <w:pPr>
              <w:spacing w:line="360" w:lineRule="auto"/>
              <w:jc w:val="center"/>
              <w:rPr>
                <w:b/>
                <w:bCs/>
                <w:sz w:val="20"/>
                <w:szCs w:val="20"/>
              </w:rPr>
            </w:pPr>
            <w:r w:rsidRPr="00E5798C">
              <w:rPr>
                <w:b/>
                <w:bCs/>
                <w:sz w:val="20"/>
                <w:szCs w:val="20"/>
              </w:rPr>
              <w:t>Max Temp (°C)</w:t>
            </w:r>
          </w:p>
          <w:p w14:paraId="226EB615" w14:textId="3A13807A" w:rsidR="000A3683" w:rsidRPr="00E5798C" w:rsidRDefault="000A3683" w:rsidP="00E5798C">
            <w:pPr>
              <w:spacing w:line="360" w:lineRule="auto"/>
              <w:jc w:val="center"/>
              <w:rPr>
                <w:b/>
                <w:bCs/>
                <w:sz w:val="20"/>
                <w:szCs w:val="20"/>
              </w:rPr>
            </w:pPr>
            <w:r w:rsidRPr="00E5798C">
              <w:rPr>
                <w:b/>
                <w:bCs/>
                <w:sz w:val="20"/>
                <w:szCs w:val="20"/>
              </w:rPr>
              <w:t>[TA]</w:t>
            </w:r>
          </w:p>
        </w:tc>
        <w:tc>
          <w:tcPr>
            <w:tcW w:w="1075" w:type="dxa"/>
            <w:vAlign w:val="center"/>
          </w:tcPr>
          <w:p w14:paraId="0C4BFF33" w14:textId="0BB0F25D" w:rsidR="000A3683" w:rsidRPr="00E5798C" w:rsidRDefault="000A3683" w:rsidP="00E5798C">
            <w:pPr>
              <w:spacing w:line="360" w:lineRule="auto"/>
              <w:jc w:val="center"/>
              <w:rPr>
                <w:sz w:val="20"/>
                <w:szCs w:val="20"/>
              </w:rPr>
            </w:pPr>
            <w:r w:rsidRPr="00E5798C">
              <w:rPr>
                <w:sz w:val="20"/>
                <w:szCs w:val="20"/>
              </w:rPr>
              <w:t>68.19</w:t>
            </w:r>
          </w:p>
        </w:tc>
        <w:tc>
          <w:tcPr>
            <w:tcW w:w="1074" w:type="dxa"/>
            <w:vAlign w:val="center"/>
          </w:tcPr>
          <w:p w14:paraId="5A8A0A83" w14:textId="1E4E9342" w:rsidR="000A3683" w:rsidRPr="00E5798C" w:rsidRDefault="000A3683" w:rsidP="00E5798C">
            <w:pPr>
              <w:spacing w:line="360" w:lineRule="auto"/>
              <w:jc w:val="center"/>
              <w:rPr>
                <w:sz w:val="20"/>
                <w:szCs w:val="20"/>
              </w:rPr>
            </w:pPr>
            <w:r w:rsidRPr="00E5798C">
              <w:rPr>
                <w:sz w:val="20"/>
                <w:szCs w:val="20"/>
              </w:rPr>
              <w:t>68.15</w:t>
            </w:r>
          </w:p>
        </w:tc>
        <w:tc>
          <w:tcPr>
            <w:tcW w:w="1074" w:type="dxa"/>
            <w:vAlign w:val="center"/>
          </w:tcPr>
          <w:p w14:paraId="7CC22C43" w14:textId="47740AAA" w:rsidR="000A3683" w:rsidRPr="00E5798C" w:rsidRDefault="000A3683" w:rsidP="00E5798C">
            <w:pPr>
              <w:spacing w:line="360" w:lineRule="auto"/>
              <w:jc w:val="center"/>
              <w:rPr>
                <w:sz w:val="20"/>
                <w:szCs w:val="20"/>
              </w:rPr>
            </w:pPr>
            <w:r w:rsidRPr="00E5798C">
              <w:rPr>
                <w:sz w:val="20"/>
                <w:szCs w:val="20"/>
              </w:rPr>
              <w:t>68.01</w:t>
            </w:r>
          </w:p>
        </w:tc>
        <w:tc>
          <w:tcPr>
            <w:tcW w:w="913" w:type="dxa"/>
            <w:vAlign w:val="center"/>
          </w:tcPr>
          <w:p w14:paraId="4028FD07" w14:textId="49CA04BB" w:rsidR="000A3683" w:rsidRPr="00E5798C" w:rsidRDefault="000A3683" w:rsidP="00E5798C">
            <w:pPr>
              <w:spacing w:line="360" w:lineRule="auto"/>
              <w:jc w:val="center"/>
              <w:rPr>
                <w:sz w:val="20"/>
                <w:szCs w:val="20"/>
              </w:rPr>
            </w:pPr>
            <w:r w:rsidRPr="00E5798C">
              <w:rPr>
                <w:sz w:val="20"/>
                <w:szCs w:val="20"/>
              </w:rPr>
              <w:t>68.16</w:t>
            </w:r>
          </w:p>
        </w:tc>
        <w:tc>
          <w:tcPr>
            <w:tcW w:w="913" w:type="dxa"/>
            <w:vAlign w:val="center"/>
          </w:tcPr>
          <w:p w14:paraId="7F7FC497" w14:textId="66246621" w:rsidR="000A3683" w:rsidRPr="00E5798C" w:rsidRDefault="000A3683" w:rsidP="00E5798C">
            <w:pPr>
              <w:spacing w:line="360" w:lineRule="auto"/>
              <w:jc w:val="center"/>
              <w:rPr>
                <w:sz w:val="20"/>
                <w:szCs w:val="20"/>
              </w:rPr>
            </w:pPr>
            <w:r w:rsidRPr="00E5798C">
              <w:rPr>
                <w:sz w:val="20"/>
                <w:szCs w:val="20"/>
              </w:rPr>
              <w:t>68.11</w:t>
            </w:r>
          </w:p>
        </w:tc>
        <w:tc>
          <w:tcPr>
            <w:tcW w:w="913" w:type="dxa"/>
            <w:vAlign w:val="center"/>
          </w:tcPr>
          <w:p w14:paraId="63A5C6E5" w14:textId="1D6EE4EB" w:rsidR="000A3683" w:rsidRPr="00E5798C" w:rsidRDefault="000A3683" w:rsidP="00E5798C">
            <w:pPr>
              <w:spacing w:line="360" w:lineRule="auto"/>
              <w:jc w:val="center"/>
              <w:rPr>
                <w:sz w:val="20"/>
                <w:szCs w:val="20"/>
              </w:rPr>
            </w:pPr>
            <w:r w:rsidRPr="00E5798C">
              <w:rPr>
                <w:sz w:val="20"/>
                <w:szCs w:val="20"/>
              </w:rPr>
              <w:t>68.02</w:t>
            </w:r>
          </w:p>
        </w:tc>
        <w:tc>
          <w:tcPr>
            <w:tcW w:w="913" w:type="dxa"/>
            <w:vAlign w:val="center"/>
          </w:tcPr>
          <w:p w14:paraId="69CC2AB6" w14:textId="4250D88C" w:rsidR="000A3683" w:rsidRPr="00E5798C" w:rsidRDefault="000A3683" w:rsidP="00E5798C">
            <w:pPr>
              <w:spacing w:line="360" w:lineRule="auto"/>
              <w:jc w:val="center"/>
              <w:rPr>
                <w:sz w:val="20"/>
                <w:szCs w:val="20"/>
              </w:rPr>
            </w:pPr>
            <w:r w:rsidRPr="00E5798C">
              <w:rPr>
                <w:sz w:val="20"/>
                <w:szCs w:val="20"/>
              </w:rPr>
              <w:t>67.98</w:t>
            </w:r>
          </w:p>
        </w:tc>
        <w:tc>
          <w:tcPr>
            <w:tcW w:w="913" w:type="dxa"/>
            <w:vAlign w:val="center"/>
          </w:tcPr>
          <w:p w14:paraId="588F7B0E" w14:textId="32905025" w:rsidR="000A3683" w:rsidRPr="00E5798C" w:rsidRDefault="000A3683" w:rsidP="00E5798C">
            <w:pPr>
              <w:spacing w:line="360" w:lineRule="auto"/>
              <w:jc w:val="center"/>
              <w:rPr>
                <w:sz w:val="20"/>
                <w:szCs w:val="20"/>
              </w:rPr>
            </w:pPr>
            <w:r w:rsidRPr="00E5798C">
              <w:rPr>
                <w:sz w:val="20"/>
                <w:szCs w:val="20"/>
              </w:rPr>
              <w:t>67.78</w:t>
            </w:r>
          </w:p>
        </w:tc>
      </w:tr>
      <w:tr w:rsidR="006E078A" w:rsidRPr="00AD3FD0" w14:paraId="0F9D960B" w14:textId="77777777" w:rsidTr="00E5798C">
        <w:trPr>
          <w:trHeight w:val="20"/>
          <w:jc w:val="center"/>
        </w:trPr>
        <w:tc>
          <w:tcPr>
            <w:tcW w:w="1218" w:type="dxa"/>
            <w:vAlign w:val="center"/>
          </w:tcPr>
          <w:p w14:paraId="22D2A86C" w14:textId="24CBE24F" w:rsidR="006E078A" w:rsidRPr="00E5798C" w:rsidRDefault="006E078A" w:rsidP="00E5798C">
            <w:pPr>
              <w:spacing w:line="360" w:lineRule="auto"/>
              <w:jc w:val="center"/>
              <w:rPr>
                <w:b/>
                <w:bCs/>
                <w:sz w:val="20"/>
                <w:szCs w:val="20"/>
              </w:rPr>
            </w:pPr>
            <w:r w:rsidRPr="00E5798C">
              <w:rPr>
                <w:b/>
                <w:bCs/>
                <w:sz w:val="20"/>
                <w:szCs w:val="20"/>
              </w:rPr>
              <w:t>Mean</w:t>
            </w:r>
            <w:r w:rsidRPr="00E5798C">
              <w:rPr>
                <w:b/>
                <w:bCs/>
                <w:sz w:val="20"/>
                <w:szCs w:val="20"/>
              </w:rPr>
              <w:t xml:space="preserve"> Temp (°C)</w:t>
            </w:r>
          </w:p>
          <w:p w14:paraId="79AF7B51" w14:textId="0693F2CE" w:rsidR="006E078A" w:rsidRPr="00E5798C" w:rsidRDefault="006E078A" w:rsidP="00E5798C">
            <w:pPr>
              <w:spacing w:line="360" w:lineRule="auto"/>
              <w:jc w:val="center"/>
              <w:rPr>
                <w:b/>
                <w:bCs/>
                <w:sz w:val="20"/>
                <w:szCs w:val="20"/>
              </w:rPr>
            </w:pPr>
            <w:r w:rsidRPr="00E5798C">
              <w:rPr>
                <w:b/>
                <w:bCs/>
                <w:sz w:val="20"/>
                <w:szCs w:val="20"/>
              </w:rPr>
              <w:t>[STD]</w:t>
            </w:r>
          </w:p>
        </w:tc>
        <w:tc>
          <w:tcPr>
            <w:tcW w:w="1075" w:type="dxa"/>
            <w:vAlign w:val="center"/>
          </w:tcPr>
          <w:p w14:paraId="5C1ABF38" w14:textId="71CFF634" w:rsidR="006E078A" w:rsidRPr="00E5798C" w:rsidRDefault="006E078A" w:rsidP="00E5798C">
            <w:pPr>
              <w:spacing w:line="360" w:lineRule="auto"/>
              <w:jc w:val="center"/>
              <w:rPr>
                <w:sz w:val="20"/>
                <w:szCs w:val="20"/>
              </w:rPr>
            </w:pPr>
            <w:r w:rsidRPr="00E5798C">
              <w:rPr>
                <w:sz w:val="20"/>
                <w:szCs w:val="20"/>
              </w:rPr>
              <w:t>65.95</w:t>
            </w:r>
          </w:p>
        </w:tc>
        <w:tc>
          <w:tcPr>
            <w:tcW w:w="1074" w:type="dxa"/>
            <w:vAlign w:val="center"/>
          </w:tcPr>
          <w:p w14:paraId="0926BDA9" w14:textId="52252220" w:rsidR="006E078A" w:rsidRPr="00E5798C" w:rsidRDefault="006E078A" w:rsidP="00E5798C">
            <w:pPr>
              <w:spacing w:line="360" w:lineRule="auto"/>
              <w:jc w:val="center"/>
              <w:rPr>
                <w:sz w:val="20"/>
                <w:szCs w:val="20"/>
              </w:rPr>
            </w:pPr>
            <w:r w:rsidRPr="00E5798C">
              <w:rPr>
                <w:sz w:val="20"/>
                <w:szCs w:val="20"/>
              </w:rPr>
              <w:t>66.04</w:t>
            </w:r>
          </w:p>
        </w:tc>
        <w:tc>
          <w:tcPr>
            <w:tcW w:w="1074" w:type="dxa"/>
            <w:vAlign w:val="center"/>
          </w:tcPr>
          <w:p w14:paraId="2E46A89B" w14:textId="759AFB91" w:rsidR="006E078A" w:rsidRPr="00E5798C" w:rsidRDefault="006E078A" w:rsidP="00E5798C">
            <w:pPr>
              <w:spacing w:line="360" w:lineRule="auto"/>
              <w:jc w:val="center"/>
              <w:rPr>
                <w:sz w:val="20"/>
                <w:szCs w:val="20"/>
              </w:rPr>
            </w:pPr>
            <w:r w:rsidRPr="00E5798C">
              <w:rPr>
                <w:sz w:val="20"/>
                <w:szCs w:val="20"/>
              </w:rPr>
              <w:t>66.02</w:t>
            </w:r>
          </w:p>
        </w:tc>
        <w:tc>
          <w:tcPr>
            <w:tcW w:w="913" w:type="dxa"/>
            <w:vAlign w:val="center"/>
          </w:tcPr>
          <w:p w14:paraId="67BEFC3A" w14:textId="55B1D0A0" w:rsidR="006E078A" w:rsidRPr="00E5798C" w:rsidRDefault="006E078A" w:rsidP="00E5798C">
            <w:pPr>
              <w:spacing w:line="360" w:lineRule="auto"/>
              <w:jc w:val="center"/>
              <w:rPr>
                <w:sz w:val="20"/>
                <w:szCs w:val="20"/>
              </w:rPr>
            </w:pPr>
            <w:r w:rsidRPr="00E5798C">
              <w:rPr>
                <w:sz w:val="20"/>
                <w:szCs w:val="20"/>
              </w:rPr>
              <w:t>65.87</w:t>
            </w:r>
          </w:p>
        </w:tc>
        <w:tc>
          <w:tcPr>
            <w:tcW w:w="913" w:type="dxa"/>
            <w:vAlign w:val="center"/>
          </w:tcPr>
          <w:p w14:paraId="24DF2692" w14:textId="219D7A25" w:rsidR="006E078A" w:rsidRPr="00E5798C" w:rsidRDefault="006E078A" w:rsidP="00E5798C">
            <w:pPr>
              <w:spacing w:line="360" w:lineRule="auto"/>
              <w:jc w:val="center"/>
              <w:rPr>
                <w:sz w:val="20"/>
                <w:szCs w:val="20"/>
              </w:rPr>
            </w:pPr>
            <w:r w:rsidRPr="00E5798C">
              <w:rPr>
                <w:sz w:val="20"/>
                <w:szCs w:val="20"/>
              </w:rPr>
              <w:t>65.72</w:t>
            </w:r>
          </w:p>
        </w:tc>
        <w:tc>
          <w:tcPr>
            <w:tcW w:w="913" w:type="dxa"/>
            <w:vAlign w:val="center"/>
          </w:tcPr>
          <w:p w14:paraId="1FD77F4A" w14:textId="3163A620" w:rsidR="006E078A" w:rsidRPr="00E5798C" w:rsidRDefault="006E078A" w:rsidP="00E5798C">
            <w:pPr>
              <w:spacing w:line="360" w:lineRule="auto"/>
              <w:jc w:val="center"/>
              <w:rPr>
                <w:sz w:val="20"/>
                <w:szCs w:val="20"/>
              </w:rPr>
            </w:pPr>
            <w:r w:rsidRPr="00E5798C">
              <w:rPr>
                <w:sz w:val="20"/>
                <w:szCs w:val="20"/>
              </w:rPr>
              <w:t>65.5</w:t>
            </w:r>
          </w:p>
        </w:tc>
        <w:tc>
          <w:tcPr>
            <w:tcW w:w="913" w:type="dxa"/>
            <w:vAlign w:val="center"/>
          </w:tcPr>
          <w:p w14:paraId="293B01F7" w14:textId="56E8D471" w:rsidR="006E078A" w:rsidRPr="00E5798C" w:rsidRDefault="006E078A" w:rsidP="00E5798C">
            <w:pPr>
              <w:spacing w:line="360" w:lineRule="auto"/>
              <w:jc w:val="center"/>
              <w:rPr>
                <w:sz w:val="20"/>
                <w:szCs w:val="20"/>
              </w:rPr>
            </w:pPr>
            <w:r w:rsidRPr="00E5798C">
              <w:rPr>
                <w:sz w:val="20"/>
                <w:szCs w:val="20"/>
              </w:rPr>
              <w:t>65.11</w:t>
            </w:r>
          </w:p>
        </w:tc>
        <w:tc>
          <w:tcPr>
            <w:tcW w:w="913" w:type="dxa"/>
            <w:vAlign w:val="center"/>
          </w:tcPr>
          <w:p w14:paraId="57C73087" w14:textId="3D2AE372" w:rsidR="006E078A" w:rsidRPr="00E5798C" w:rsidRDefault="006E078A" w:rsidP="00E5798C">
            <w:pPr>
              <w:spacing w:line="360" w:lineRule="auto"/>
              <w:jc w:val="center"/>
              <w:rPr>
                <w:sz w:val="20"/>
                <w:szCs w:val="20"/>
              </w:rPr>
            </w:pPr>
            <w:r w:rsidRPr="00E5798C">
              <w:rPr>
                <w:sz w:val="20"/>
                <w:szCs w:val="20"/>
              </w:rPr>
              <w:t>64.28</w:t>
            </w:r>
          </w:p>
        </w:tc>
      </w:tr>
      <w:tr w:rsidR="006E078A" w:rsidRPr="00AD3FD0" w14:paraId="586D1795" w14:textId="77777777" w:rsidTr="00E5798C">
        <w:trPr>
          <w:trHeight w:val="20"/>
          <w:jc w:val="center"/>
        </w:trPr>
        <w:tc>
          <w:tcPr>
            <w:tcW w:w="1218" w:type="dxa"/>
            <w:vAlign w:val="center"/>
          </w:tcPr>
          <w:p w14:paraId="65BEDFF6" w14:textId="4FBD6BC1" w:rsidR="006E078A" w:rsidRPr="00E5798C" w:rsidRDefault="006E078A" w:rsidP="00E5798C">
            <w:pPr>
              <w:spacing w:line="360" w:lineRule="auto"/>
              <w:jc w:val="center"/>
              <w:rPr>
                <w:b/>
                <w:bCs/>
                <w:sz w:val="20"/>
                <w:szCs w:val="20"/>
              </w:rPr>
            </w:pPr>
            <w:r w:rsidRPr="00E5798C">
              <w:rPr>
                <w:b/>
                <w:bCs/>
                <w:sz w:val="20"/>
                <w:szCs w:val="20"/>
              </w:rPr>
              <w:t>Mean Temp (°C)</w:t>
            </w:r>
          </w:p>
          <w:p w14:paraId="2B91E629" w14:textId="66A2D720" w:rsidR="006E078A" w:rsidRPr="00E5798C" w:rsidRDefault="006E078A" w:rsidP="00E5798C">
            <w:pPr>
              <w:spacing w:line="360" w:lineRule="auto"/>
              <w:jc w:val="center"/>
              <w:rPr>
                <w:b/>
                <w:bCs/>
                <w:sz w:val="20"/>
                <w:szCs w:val="20"/>
              </w:rPr>
            </w:pPr>
            <w:r w:rsidRPr="00E5798C">
              <w:rPr>
                <w:b/>
                <w:bCs/>
                <w:sz w:val="20"/>
                <w:szCs w:val="20"/>
              </w:rPr>
              <w:t>[TA]</w:t>
            </w:r>
          </w:p>
        </w:tc>
        <w:tc>
          <w:tcPr>
            <w:tcW w:w="1075" w:type="dxa"/>
            <w:vAlign w:val="center"/>
          </w:tcPr>
          <w:p w14:paraId="17377549" w14:textId="3101658E" w:rsidR="006E078A" w:rsidRPr="00E5798C" w:rsidRDefault="006E078A" w:rsidP="00E5798C">
            <w:pPr>
              <w:spacing w:line="360" w:lineRule="auto"/>
              <w:jc w:val="center"/>
              <w:rPr>
                <w:sz w:val="20"/>
                <w:szCs w:val="20"/>
              </w:rPr>
            </w:pPr>
            <w:r w:rsidRPr="00E5798C">
              <w:rPr>
                <w:sz w:val="20"/>
                <w:szCs w:val="20"/>
              </w:rPr>
              <w:t>66.1</w:t>
            </w:r>
          </w:p>
        </w:tc>
        <w:tc>
          <w:tcPr>
            <w:tcW w:w="1074" w:type="dxa"/>
            <w:vAlign w:val="center"/>
          </w:tcPr>
          <w:p w14:paraId="459B2273" w14:textId="1DA1D5CD" w:rsidR="006E078A" w:rsidRPr="00E5798C" w:rsidRDefault="006E078A" w:rsidP="00E5798C">
            <w:pPr>
              <w:spacing w:line="360" w:lineRule="auto"/>
              <w:jc w:val="center"/>
              <w:rPr>
                <w:sz w:val="20"/>
                <w:szCs w:val="20"/>
              </w:rPr>
            </w:pPr>
            <w:r w:rsidRPr="00E5798C">
              <w:rPr>
                <w:sz w:val="20"/>
                <w:szCs w:val="20"/>
              </w:rPr>
              <w:t>66.05</w:t>
            </w:r>
          </w:p>
        </w:tc>
        <w:tc>
          <w:tcPr>
            <w:tcW w:w="1074" w:type="dxa"/>
            <w:vAlign w:val="center"/>
          </w:tcPr>
          <w:p w14:paraId="6B8560B4" w14:textId="6493CB73" w:rsidR="006E078A" w:rsidRPr="00E5798C" w:rsidRDefault="006E078A" w:rsidP="00E5798C">
            <w:pPr>
              <w:spacing w:line="360" w:lineRule="auto"/>
              <w:jc w:val="center"/>
              <w:rPr>
                <w:sz w:val="20"/>
                <w:szCs w:val="20"/>
              </w:rPr>
            </w:pPr>
            <w:r w:rsidRPr="00E5798C">
              <w:rPr>
                <w:sz w:val="20"/>
                <w:szCs w:val="20"/>
              </w:rPr>
              <w:t>65.86</w:t>
            </w:r>
          </w:p>
        </w:tc>
        <w:tc>
          <w:tcPr>
            <w:tcW w:w="913" w:type="dxa"/>
            <w:vAlign w:val="center"/>
          </w:tcPr>
          <w:p w14:paraId="76DBCBCE" w14:textId="14F0DA8A" w:rsidR="006E078A" w:rsidRPr="00E5798C" w:rsidRDefault="006E078A" w:rsidP="00E5798C">
            <w:pPr>
              <w:spacing w:line="360" w:lineRule="auto"/>
              <w:jc w:val="center"/>
              <w:rPr>
                <w:sz w:val="20"/>
                <w:szCs w:val="20"/>
              </w:rPr>
            </w:pPr>
            <w:r w:rsidRPr="00E5798C">
              <w:rPr>
                <w:sz w:val="20"/>
                <w:szCs w:val="20"/>
              </w:rPr>
              <w:t>65.96</w:t>
            </w:r>
          </w:p>
        </w:tc>
        <w:tc>
          <w:tcPr>
            <w:tcW w:w="913" w:type="dxa"/>
            <w:vAlign w:val="center"/>
          </w:tcPr>
          <w:p w14:paraId="692685C2" w14:textId="76FC98DA" w:rsidR="006E078A" w:rsidRPr="00E5798C" w:rsidRDefault="006E078A" w:rsidP="00E5798C">
            <w:pPr>
              <w:spacing w:line="360" w:lineRule="auto"/>
              <w:jc w:val="center"/>
              <w:rPr>
                <w:sz w:val="20"/>
                <w:szCs w:val="20"/>
              </w:rPr>
            </w:pPr>
            <w:r w:rsidRPr="00E5798C">
              <w:rPr>
                <w:sz w:val="20"/>
                <w:szCs w:val="20"/>
              </w:rPr>
              <w:t>65.79</w:t>
            </w:r>
          </w:p>
        </w:tc>
        <w:tc>
          <w:tcPr>
            <w:tcW w:w="913" w:type="dxa"/>
            <w:vAlign w:val="center"/>
          </w:tcPr>
          <w:p w14:paraId="05E66149" w14:textId="5380D04A" w:rsidR="006E078A" w:rsidRPr="00E5798C" w:rsidRDefault="006E078A" w:rsidP="00E5798C">
            <w:pPr>
              <w:spacing w:line="360" w:lineRule="auto"/>
              <w:jc w:val="center"/>
              <w:rPr>
                <w:sz w:val="20"/>
                <w:szCs w:val="20"/>
              </w:rPr>
            </w:pPr>
            <w:r w:rsidRPr="00E5798C">
              <w:rPr>
                <w:sz w:val="20"/>
                <w:szCs w:val="20"/>
              </w:rPr>
              <w:t>65.56</w:t>
            </w:r>
          </w:p>
        </w:tc>
        <w:tc>
          <w:tcPr>
            <w:tcW w:w="913" w:type="dxa"/>
            <w:vAlign w:val="center"/>
          </w:tcPr>
          <w:p w14:paraId="722EE005" w14:textId="0FC392B5" w:rsidR="006E078A" w:rsidRPr="00E5798C" w:rsidRDefault="006E078A" w:rsidP="00E5798C">
            <w:pPr>
              <w:spacing w:line="360" w:lineRule="auto"/>
              <w:jc w:val="center"/>
              <w:rPr>
                <w:sz w:val="20"/>
                <w:szCs w:val="20"/>
              </w:rPr>
            </w:pPr>
            <w:r w:rsidRPr="00E5798C">
              <w:rPr>
                <w:sz w:val="20"/>
                <w:szCs w:val="20"/>
              </w:rPr>
              <w:t>65.15</w:t>
            </w:r>
          </w:p>
        </w:tc>
        <w:tc>
          <w:tcPr>
            <w:tcW w:w="913" w:type="dxa"/>
            <w:vAlign w:val="center"/>
          </w:tcPr>
          <w:p w14:paraId="0B5509FE" w14:textId="5CDFEBD7" w:rsidR="006E078A" w:rsidRPr="00E5798C" w:rsidRDefault="006E078A" w:rsidP="00E5798C">
            <w:pPr>
              <w:spacing w:line="360" w:lineRule="auto"/>
              <w:jc w:val="center"/>
              <w:rPr>
                <w:sz w:val="20"/>
                <w:szCs w:val="20"/>
              </w:rPr>
            </w:pPr>
            <w:r w:rsidRPr="00E5798C">
              <w:rPr>
                <w:sz w:val="20"/>
                <w:szCs w:val="20"/>
              </w:rPr>
              <w:t>64.26</w:t>
            </w:r>
          </w:p>
        </w:tc>
      </w:tr>
      <w:tr w:rsidR="006E078A" w:rsidRPr="00AD3FD0" w14:paraId="74984D7E" w14:textId="77777777" w:rsidTr="00E5798C">
        <w:trPr>
          <w:trHeight w:val="20"/>
          <w:jc w:val="center"/>
        </w:trPr>
        <w:tc>
          <w:tcPr>
            <w:tcW w:w="1218" w:type="dxa"/>
            <w:vAlign w:val="center"/>
          </w:tcPr>
          <w:p w14:paraId="60AD1CE5" w14:textId="514CC410" w:rsidR="006E078A" w:rsidRPr="00E5798C" w:rsidRDefault="006E078A" w:rsidP="00E5798C">
            <w:pPr>
              <w:spacing w:line="360" w:lineRule="auto"/>
              <w:jc w:val="center"/>
              <w:rPr>
                <w:b/>
                <w:bCs/>
                <w:sz w:val="20"/>
                <w:szCs w:val="20"/>
              </w:rPr>
            </w:pPr>
            <w:r w:rsidRPr="00E5798C">
              <w:rPr>
                <w:b/>
                <w:bCs/>
                <w:sz w:val="20"/>
                <w:szCs w:val="20"/>
              </w:rPr>
              <w:t xml:space="preserve">Avg </w:t>
            </w:r>
            <w:r w:rsidRPr="00E5798C">
              <w:rPr>
                <w:b/>
                <w:bCs/>
                <w:sz w:val="20"/>
                <w:szCs w:val="20"/>
              </w:rPr>
              <w:t>Mean Temp (°C)</w:t>
            </w:r>
          </w:p>
          <w:p w14:paraId="5798D53B" w14:textId="6C3A61D1" w:rsidR="006E078A" w:rsidRPr="00E5798C" w:rsidRDefault="006E078A" w:rsidP="00E5798C">
            <w:pPr>
              <w:spacing w:line="360" w:lineRule="auto"/>
              <w:jc w:val="center"/>
              <w:rPr>
                <w:b/>
                <w:bCs/>
                <w:sz w:val="20"/>
                <w:szCs w:val="20"/>
              </w:rPr>
            </w:pPr>
            <w:r w:rsidRPr="00E5798C">
              <w:rPr>
                <w:b/>
                <w:bCs/>
                <w:sz w:val="20"/>
                <w:szCs w:val="20"/>
              </w:rPr>
              <w:t>[STD]</w:t>
            </w:r>
          </w:p>
        </w:tc>
        <w:tc>
          <w:tcPr>
            <w:tcW w:w="1075" w:type="dxa"/>
            <w:vAlign w:val="center"/>
          </w:tcPr>
          <w:p w14:paraId="1D392EBF" w14:textId="01B758E3" w:rsidR="006E078A" w:rsidRPr="00E5798C" w:rsidRDefault="006E078A" w:rsidP="00E5798C">
            <w:pPr>
              <w:spacing w:line="360" w:lineRule="auto"/>
              <w:jc w:val="center"/>
              <w:rPr>
                <w:sz w:val="20"/>
                <w:szCs w:val="20"/>
              </w:rPr>
            </w:pPr>
            <w:r w:rsidRPr="00E5798C">
              <w:rPr>
                <w:sz w:val="20"/>
                <w:szCs w:val="20"/>
              </w:rPr>
              <w:t>65.95</w:t>
            </w:r>
          </w:p>
        </w:tc>
        <w:tc>
          <w:tcPr>
            <w:tcW w:w="1074" w:type="dxa"/>
            <w:vAlign w:val="center"/>
          </w:tcPr>
          <w:p w14:paraId="35C327F5" w14:textId="71D9A35A" w:rsidR="006E078A" w:rsidRPr="00E5798C" w:rsidRDefault="006E078A" w:rsidP="00E5798C">
            <w:pPr>
              <w:spacing w:line="360" w:lineRule="auto"/>
              <w:jc w:val="center"/>
              <w:rPr>
                <w:sz w:val="20"/>
                <w:szCs w:val="20"/>
              </w:rPr>
            </w:pPr>
            <w:r w:rsidRPr="00E5798C">
              <w:rPr>
                <w:sz w:val="20"/>
                <w:szCs w:val="20"/>
              </w:rPr>
              <w:t>66.04</w:t>
            </w:r>
          </w:p>
        </w:tc>
        <w:tc>
          <w:tcPr>
            <w:tcW w:w="1074" w:type="dxa"/>
            <w:vAlign w:val="center"/>
          </w:tcPr>
          <w:p w14:paraId="1AE0C24A" w14:textId="455C97F4" w:rsidR="006E078A" w:rsidRPr="00E5798C" w:rsidRDefault="006E078A" w:rsidP="00E5798C">
            <w:pPr>
              <w:spacing w:line="360" w:lineRule="auto"/>
              <w:jc w:val="center"/>
              <w:rPr>
                <w:sz w:val="20"/>
                <w:szCs w:val="20"/>
              </w:rPr>
            </w:pPr>
            <w:r w:rsidRPr="00E5798C">
              <w:rPr>
                <w:sz w:val="20"/>
                <w:szCs w:val="20"/>
              </w:rPr>
              <w:t>66.02</w:t>
            </w:r>
          </w:p>
        </w:tc>
        <w:tc>
          <w:tcPr>
            <w:tcW w:w="913" w:type="dxa"/>
            <w:vAlign w:val="center"/>
          </w:tcPr>
          <w:p w14:paraId="3B8A5405" w14:textId="0C3E378C" w:rsidR="006E078A" w:rsidRPr="00E5798C" w:rsidRDefault="006E078A" w:rsidP="00E5798C">
            <w:pPr>
              <w:spacing w:line="360" w:lineRule="auto"/>
              <w:jc w:val="center"/>
              <w:rPr>
                <w:sz w:val="20"/>
                <w:szCs w:val="20"/>
              </w:rPr>
            </w:pPr>
            <w:r w:rsidRPr="00E5798C">
              <w:rPr>
                <w:sz w:val="20"/>
                <w:szCs w:val="20"/>
              </w:rPr>
              <w:t>65.87</w:t>
            </w:r>
          </w:p>
        </w:tc>
        <w:tc>
          <w:tcPr>
            <w:tcW w:w="913" w:type="dxa"/>
            <w:vAlign w:val="center"/>
          </w:tcPr>
          <w:p w14:paraId="44C61411" w14:textId="49E5A969" w:rsidR="006E078A" w:rsidRPr="00E5798C" w:rsidRDefault="006E078A" w:rsidP="00E5798C">
            <w:pPr>
              <w:spacing w:line="360" w:lineRule="auto"/>
              <w:jc w:val="center"/>
              <w:rPr>
                <w:sz w:val="20"/>
                <w:szCs w:val="20"/>
              </w:rPr>
            </w:pPr>
            <w:r w:rsidRPr="00E5798C">
              <w:rPr>
                <w:sz w:val="20"/>
                <w:szCs w:val="20"/>
              </w:rPr>
              <w:t>65.72</w:t>
            </w:r>
          </w:p>
        </w:tc>
        <w:tc>
          <w:tcPr>
            <w:tcW w:w="913" w:type="dxa"/>
            <w:vAlign w:val="center"/>
          </w:tcPr>
          <w:p w14:paraId="7DFC9841" w14:textId="0AA0F9CA" w:rsidR="006E078A" w:rsidRPr="00E5798C" w:rsidRDefault="006E078A" w:rsidP="00E5798C">
            <w:pPr>
              <w:spacing w:line="360" w:lineRule="auto"/>
              <w:jc w:val="center"/>
              <w:rPr>
                <w:sz w:val="20"/>
                <w:szCs w:val="20"/>
              </w:rPr>
            </w:pPr>
            <w:r w:rsidRPr="00E5798C">
              <w:rPr>
                <w:sz w:val="20"/>
                <w:szCs w:val="20"/>
              </w:rPr>
              <w:t>65.5</w:t>
            </w:r>
          </w:p>
        </w:tc>
        <w:tc>
          <w:tcPr>
            <w:tcW w:w="913" w:type="dxa"/>
            <w:vAlign w:val="center"/>
          </w:tcPr>
          <w:p w14:paraId="5E69EBC6" w14:textId="5C9B6949" w:rsidR="006E078A" w:rsidRPr="00E5798C" w:rsidRDefault="006E078A" w:rsidP="00E5798C">
            <w:pPr>
              <w:spacing w:line="360" w:lineRule="auto"/>
              <w:jc w:val="center"/>
              <w:rPr>
                <w:sz w:val="20"/>
                <w:szCs w:val="20"/>
              </w:rPr>
            </w:pPr>
            <w:r w:rsidRPr="00E5798C">
              <w:rPr>
                <w:sz w:val="20"/>
                <w:szCs w:val="20"/>
              </w:rPr>
              <w:t>65.11</w:t>
            </w:r>
          </w:p>
        </w:tc>
        <w:tc>
          <w:tcPr>
            <w:tcW w:w="913" w:type="dxa"/>
            <w:vAlign w:val="center"/>
          </w:tcPr>
          <w:p w14:paraId="2086F601" w14:textId="51230A7B" w:rsidR="006E078A" w:rsidRPr="00E5798C" w:rsidRDefault="006E078A" w:rsidP="00E5798C">
            <w:pPr>
              <w:spacing w:line="360" w:lineRule="auto"/>
              <w:jc w:val="center"/>
              <w:rPr>
                <w:sz w:val="20"/>
                <w:szCs w:val="20"/>
              </w:rPr>
            </w:pPr>
            <w:r w:rsidRPr="00E5798C">
              <w:rPr>
                <w:sz w:val="20"/>
                <w:szCs w:val="20"/>
              </w:rPr>
              <w:t>64.28</w:t>
            </w:r>
          </w:p>
        </w:tc>
      </w:tr>
      <w:tr w:rsidR="006E078A" w:rsidRPr="00AD3FD0" w14:paraId="5E0FA797" w14:textId="77777777" w:rsidTr="00E5798C">
        <w:trPr>
          <w:trHeight w:val="20"/>
          <w:jc w:val="center"/>
        </w:trPr>
        <w:tc>
          <w:tcPr>
            <w:tcW w:w="1218" w:type="dxa"/>
            <w:vAlign w:val="center"/>
          </w:tcPr>
          <w:p w14:paraId="16C78CF5" w14:textId="17C2E279" w:rsidR="006E078A" w:rsidRPr="00E5798C" w:rsidRDefault="006E078A" w:rsidP="00E5798C">
            <w:pPr>
              <w:spacing w:line="360" w:lineRule="auto"/>
              <w:jc w:val="center"/>
              <w:rPr>
                <w:b/>
                <w:bCs/>
                <w:sz w:val="20"/>
                <w:szCs w:val="20"/>
              </w:rPr>
            </w:pPr>
            <w:r w:rsidRPr="00E5798C">
              <w:rPr>
                <w:b/>
                <w:bCs/>
                <w:sz w:val="20"/>
                <w:szCs w:val="20"/>
              </w:rPr>
              <w:t xml:space="preserve">Avg </w:t>
            </w:r>
            <w:r w:rsidRPr="00E5798C">
              <w:rPr>
                <w:b/>
                <w:bCs/>
                <w:sz w:val="20"/>
                <w:szCs w:val="20"/>
              </w:rPr>
              <w:t>Mean Temp (°C)</w:t>
            </w:r>
          </w:p>
          <w:p w14:paraId="11E1BF68" w14:textId="00775A91" w:rsidR="006E078A" w:rsidRPr="00E5798C" w:rsidRDefault="006E078A" w:rsidP="00E5798C">
            <w:pPr>
              <w:spacing w:line="360" w:lineRule="auto"/>
              <w:jc w:val="center"/>
              <w:rPr>
                <w:b/>
                <w:bCs/>
                <w:sz w:val="20"/>
                <w:szCs w:val="20"/>
              </w:rPr>
            </w:pPr>
            <w:r w:rsidRPr="00E5798C">
              <w:rPr>
                <w:b/>
                <w:bCs/>
                <w:sz w:val="20"/>
                <w:szCs w:val="20"/>
              </w:rPr>
              <w:t>[TA]</w:t>
            </w:r>
          </w:p>
        </w:tc>
        <w:tc>
          <w:tcPr>
            <w:tcW w:w="1075" w:type="dxa"/>
            <w:vAlign w:val="center"/>
          </w:tcPr>
          <w:p w14:paraId="1C78AA29" w14:textId="4855FF47" w:rsidR="006E078A" w:rsidRPr="00E5798C" w:rsidRDefault="006E078A" w:rsidP="00E5798C">
            <w:pPr>
              <w:spacing w:line="360" w:lineRule="auto"/>
              <w:jc w:val="center"/>
              <w:rPr>
                <w:sz w:val="20"/>
                <w:szCs w:val="20"/>
              </w:rPr>
            </w:pPr>
            <w:r w:rsidRPr="00E5798C">
              <w:rPr>
                <w:sz w:val="20"/>
                <w:szCs w:val="20"/>
              </w:rPr>
              <w:t>66.1</w:t>
            </w:r>
          </w:p>
        </w:tc>
        <w:tc>
          <w:tcPr>
            <w:tcW w:w="1074" w:type="dxa"/>
            <w:vAlign w:val="center"/>
          </w:tcPr>
          <w:p w14:paraId="5C24B545" w14:textId="262F2488" w:rsidR="006E078A" w:rsidRPr="00E5798C" w:rsidRDefault="006E078A" w:rsidP="00E5798C">
            <w:pPr>
              <w:spacing w:line="360" w:lineRule="auto"/>
              <w:jc w:val="center"/>
              <w:rPr>
                <w:sz w:val="20"/>
                <w:szCs w:val="20"/>
              </w:rPr>
            </w:pPr>
            <w:r w:rsidRPr="00E5798C">
              <w:rPr>
                <w:sz w:val="20"/>
                <w:szCs w:val="20"/>
              </w:rPr>
              <w:t>66.05</w:t>
            </w:r>
          </w:p>
        </w:tc>
        <w:tc>
          <w:tcPr>
            <w:tcW w:w="1074" w:type="dxa"/>
            <w:vAlign w:val="center"/>
          </w:tcPr>
          <w:p w14:paraId="074AF1C2" w14:textId="799931CC" w:rsidR="006E078A" w:rsidRPr="00E5798C" w:rsidRDefault="006E078A" w:rsidP="00E5798C">
            <w:pPr>
              <w:spacing w:line="360" w:lineRule="auto"/>
              <w:jc w:val="center"/>
              <w:rPr>
                <w:sz w:val="20"/>
                <w:szCs w:val="20"/>
              </w:rPr>
            </w:pPr>
            <w:r w:rsidRPr="00E5798C">
              <w:rPr>
                <w:sz w:val="20"/>
                <w:szCs w:val="20"/>
              </w:rPr>
              <w:t>65.86</w:t>
            </w:r>
          </w:p>
        </w:tc>
        <w:tc>
          <w:tcPr>
            <w:tcW w:w="913" w:type="dxa"/>
            <w:vAlign w:val="center"/>
          </w:tcPr>
          <w:p w14:paraId="61296336" w14:textId="05184863" w:rsidR="006E078A" w:rsidRPr="00E5798C" w:rsidRDefault="006E078A" w:rsidP="00E5798C">
            <w:pPr>
              <w:spacing w:line="360" w:lineRule="auto"/>
              <w:jc w:val="center"/>
              <w:rPr>
                <w:sz w:val="20"/>
                <w:szCs w:val="20"/>
              </w:rPr>
            </w:pPr>
            <w:r w:rsidRPr="00E5798C">
              <w:rPr>
                <w:sz w:val="20"/>
                <w:szCs w:val="20"/>
              </w:rPr>
              <w:t>65.96</w:t>
            </w:r>
          </w:p>
        </w:tc>
        <w:tc>
          <w:tcPr>
            <w:tcW w:w="913" w:type="dxa"/>
            <w:vAlign w:val="center"/>
          </w:tcPr>
          <w:p w14:paraId="0BCFF041" w14:textId="0F9DB963" w:rsidR="006E078A" w:rsidRPr="00E5798C" w:rsidRDefault="006E078A" w:rsidP="00E5798C">
            <w:pPr>
              <w:spacing w:line="360" w:lineRule="auto"/>
              <w:jc w:val="center"/>
              <w:rPr>
                <w:sz w:val="20"/>
                <w:szCs w:val="20"/>
              </w:rPr>
            </w:pPr>
            <w:r w:rsidRPr="00E5798C">
              <w:rPr>
                <w:sz w:val="20"/>
                <w:szCs w:val="20"/>
              </w:rPr>
              <w:t>65.79</w:t>
            </w:r>
          </w:p>
        </w:tc>
        <w:tc>
          <w:tcPr>
            <w:tcW w:w="913" w:type="dxa"/>
            <w:vAlign w:val="center"/>
          </w:tcPr>
          <w:p w14:paraId="434094BA" w14:textId="30DDC004" w:rsidR="006E078A" w:rsidRPr="00E5798C" w:rsidRDefault="006E078A" w:rsidP="00E5798C">
            <w:pPr>
              <w:spacing w:line="360" w:lineRule="auto"/>
              <w:jc w:val="center"/>
              <w:rPr>
                <w:sz w:val="20"/>
                <w:szCs w:val="20"/>
              </w:rPr>
            </w:pPr>
            <w:r w:rsidRPr="00E5798C">
              <w:rPr>
                <w:sz w:val="20"/>
                <w:szCs w:val="20"/>
              </w:rPr>
              <w:t>65.56</w:t>
            </w:r>
          </w:p>
        </w:tc>
        <w:tc>
          <w:tcPr>
            <w:tcW w:w="913" w:type="dxa"/>
            <w:vAlign w:val="center"/>
          </w:tcPr>
          <w:p w14:paraId="1F96765E" w14:textId="461C2402" w:rsidR="006E078A" w:rsidRPr="00E5798C" w:rsidRDefault="006E078A" w:rsidP="00E5798C">
            <w:pPr>
              <w:spacing w:line="360" w:lineRule="auto"/>
              <w:jc w:val="center"/>
              <w:rPr>
                <w:sz w:val="20"/>
                <w:szCs w:val="20"/>
              </w:rPr>
            </w:pPr>
            <w:r w:rsidRPr="00E5798C">
              <w:rPr>
                <w:sz w:val="20"/>
                <w:szCs w:val="20"/>
              </w:rPr>
              <w:t>65.15</w:t>
            </w:r>
          </w:p>
        </w:tc>
        <w:tc>
          <w:tcPr>
            <w:tcW w:w="913" w:type="dxa"/>
            <w:vAlign w:val="center"/>
          </w:tcPr>
          <w:p w14:paraId="6A47C2F9" w14:textId="409E304D" w:rsidR="006E078A" w:rsidRPr="00E5798C" w:rsidRDefault="006E078A" w:rsidP="00E5798C">
            <w:pPr>
              <w:spacing w:line="360" w:lineRule="auto"/>
              <w:jc w:val="center"/>
              <w:rPr>
                <w:sz w:val="20"/>
                <w:szCs w:val="20"/>
              </w:rPr>
            </w:pPr>
            <w:r w:rsidRPr="00E5798C">
              <w:rPr>
                <w:sz w:val="20"/>
                <w:szCs w:val="20"/>
              </w:rPr>
              <w:t>64.26</w:t>
            </w:r>
          </w:p>
        </w:tc>
      </w:tr>
      <w:tr w:rsidR="00A04FD4" w:rsidRPr="00AD3FD0" w14:paraId="46EB4AC4" w14:textId="77777777" w:rsidTr="00E5798C">
        <w:trPr>
          <w:trHeight w:val="20"/>
          <w:jc w:val="center"/>
        </w:trPr>
        <w:tc>
          <w:tcPr>
            <w:tcW w:w="1218" w:type="dxa"/>
            <w:vAlign w:val="center"/>
          </w:tcPr>
          <w:p w14:paraId="3E1C720A" w14:textId="77777777" w:rsidR="00A04FD4" w:rsidRPr="00E5798C" w:rsidRDefault="00A04FD4" w:rsidP="00E5798C">
            <w:pPr>
              <w:spacing w:line="360" w:lineRule="auto"/>
              <w:jc w:val="center"/>
              <w:rPr>
                <w:b/>
                <w:bCs/>
                <w:sz w:val="20"/>
                <w:szCs w:val="20"/>
              </w:rPr>
            </w:pPr>
            <w:r w:rsidRPr="00E5798C">
              <w:rPr>
                <w:b/>
                <w:bCs/>
                <w:sz w:val="20"/>
                <w:szCs w:val="20"/>
              </w:rPr>
              <w:t>Avg Assignment Temp (°C)</w:t>
            </w:r>
          </w:p>
          <w:p w14:paraId="3580388D" w14:textId="5B7E8F00" w:rsidR="00A04FD4" w:rsidRPr="00E5798C" w:rsidRDefault="00A04FD4" w:rsidP="00E5798C">
            <w:pPr>
              <w:spacing w:line="360" w:lineRule="auto"/>
              <w:jc w:val="center"/>
              <w:rPr>
                <w:b/>
                <w:bCs/>
                <w:sz w:val="20"/>
                <w:szCs w:val="20"/>
              </w:rPr>
            </w:pPr>
            <w:r w:rsidRPr="00E5798C">
              <w:rPr>
                <w:b/>
                <w:bCs/>
                <w:sz w:val="20"/>
                <w:szCs w:val="20"/>
              </w:rPr>
              <w:t>[STD]</w:t>
            </w:r>
          </w:p>
        </w:tc>
        <w:tc>
          <w:tcPr>
            <w:tcW w:w="1075" w:type="dxa"/>
            <w:vAlign w:val="center"/>
          </w:tcPr>
          <w:p w14:paraId="13065C48" w14:textId="1B476AF7" w:rsidR="00A04FD4" w:rsidRPr="00E5798C" w:rsidRDefault="00A04FD4" w:rsidP="00E5798C">
            <w:pPr>
              <w:spacing w:line="360" w:lineRule="auto"/>
              <w:jc w:val="center"/>
              <w:rPr>
                <w:sz w:val="20"/>
                <w:szCs w:val="20"/>
              </w:rPr>
            </w:pPr>
            <w:r w:rsidRPr="00E5798C">
              <w:rPr>
                <w:sz w:val="20"/>
                <w:szCs w:val="20"/>
              </w:rPr>
              <w:t>61.52</w:t>
            </w:r>
          </w:p>
        </w:tc>
        <w:tc>
          <w:tcPr>
            <w:tcW w:w="1074" w:type="dxa"/>
            <w:vAlign w:val="center"/>
          </w:tcPr>
          <w:p w14:paraId="760EEE93" w14:textId="1DDF535C" w:rsidR="00A04FD4" w:rsidRPr="00E5798C" w:rsidRDefault="00A04FD4" w:rsidP="00E5798C">
            <w:pPr>
              <w:spacing w:line="360" w:lineRule="auto"/>
              <w:jc w:val="center"/>
              <w:rPr>
                <w:sz w:val="20"/>
                <w:szCs w:val="20"/>
              </w:rPr>
            </w:pPr>
            <w:r w:rsidRPr="00E5798C">
              <w:rPr>
                <w:sz w:val="20"/>
                <w:szCs w:val="20"/>
              </w:rPr>
              <w:t>61.46</w:t>
            </w:r>
          </w:p>
        </w:tc>
        <w:tc>
          <w:tcPr>
            <w:tcW w:w="1074" w:type="dxa"/>
            <w:vAlign w:val="center"/>
          </w:tcPr>
          <w:p w14:paraId="35E374FD" w14:textId="1B8DAACB" w:rsidR="00A04FD4" w:rsidRPr="00E5798C" w:rsidRDefault="00A04FD4" w:rsidP="00E5798C">
            <w:pPr>
              <w:spacing w:line="360" w:lineRule="auto"/>
              <w:jc w:val="center"/>
              <w:rPr>
                <w:sz w:val="20"/>
                <w:szCs w:val="20"/>
              </w:rPr>
            </w:pPr>
            <w:r w:rsidRPr="00E5798C">
              <w:rPr>
                <w:sz w:val="20"/>
                <w:szCs w:val="20"/>
              </w:rPr>
              <w:t>61.2</w:t>
            </w:r>
          </w:p>
        </w:tc>
        <w:tc>
          <w:tcPr>
            <w:tcW w:w="913" w:type="dxa"/>
            <w:vAlign w:val="center"/>
          </w:tcPr>
          <w:p w14:paraId="720BE3DA" w14:textId="24DDF455" w:rsidR="00A04FD4" w:rsidRPr="00E5798C" w:rsidRDefault="00A04FD4" w:rsidP="00E5798C">
            <w:pPr>
              <w:spacing w:line="360" w:lineRule="auto"/>
              <w:jc w:val="center"/>
              <w:rPr>
                <w:sz w:val="20"/>
                <w:szCs w:val="20"/>
              </w:rPr>
            </w:pPr>
            <w:r w:rsidRPr="00E5798C">
              <w:rPr>
                <w:sz w:val="20"/>
                <w:szCs w:val="20"/>
              </w:rPr>
              <w:t>60.57</w:t>
            </w:r>
          </w:p>
        </w:tc>
        <w:tc>
          <w:tcPr>
            <w:tcW w:w="913" w:type="dxa"/>
            <w:vAlign w:val="center"/>
          </w:tcPr>
          <w:p w14:paraId="4D310925" w14:textId="71F31866" w:rsidR="00A04FD4" w:rsidRPr="00E5798C" w:rsidRDefault="00A04FD4" w:rsidP="00E5798C">
            <w:pPr>
              <w:spacing w:line="360" w:lineRule="auto"/>
              <w:jc w:val="center"/>
              <w:rPr>
                <w:sz w:val="20"/>
                <w:szCs w:val="20"/>
              </w:rPr>
            </w:pPr>
            <w:r w:rsidRPr="00E5798C">
              <w:rPr>
                <w:sz w:val="20"/>
                <w:szCs w:val="20"/>
              </w:rPr>
              <w:t>59.41</w:t>
            </w:r>
          </w:p>
        </w:tc>
        <w:tc>
          <w:tcPr>
            <w:tcW w:w="913" w:type="dxa"/>
            <w:vAlign w:val="center"/>
          </w:tcPr>
          <w:p w14:paraId="6D38C075" w14:textId="15FBF1C0" w:rsidR="00A04FD4" w:rsidRPr="00E5798C" w:rsidRDefault="00A04FD4" w:rsidP="00E5798C">
            <w:pPr>
              <w:spacing w:line="360" w:lineRule="auto"/>
              <w:jc w:val="center"/>
              <w:rPr>
                <w:sz w:val="20"/>
                <w:szCs w:val="20"/>
              </w:rPr>
            </w:pPr>
            <w:r w:rsidRPr="00E5798C">
              <w:rPr>
                <w:sz w:val="20"/>
                <w:szCs w:val="20"/>
              </w:rPr>
              <w:t>57.17</w:t>
            </w:r>
          </w:p>
        </w:tc>
        <w:tc>
          <w:tcPr>
            <w:tcW w:w="913" w:type="dxa"/>
            <w:vAlign w:val="center"/>
          </w:tcPr>
          <w:p w14:paraId="353C378C" w14:textId="7D760D6A" w:rsidR="00A04FD4" w:rsidRPr="00E5798C" w:rsidRDefault="00A04FD4" w:rsidP="00E5798C">
            <w:pPr>
              <w:spacing w:line="360" w:lineRule="auto"/>
              <w:jc w:val="center"/>
              <w:rPr>
                <w:sz w:val="20"/>
                <w:szCs w:val="20"/>
              </w:rPr>
            </w:pPr>
            <w:r w:rsidRPr="00E5798C">
              <w:rPr>
                <w:sz w:val="20"/>
                <w:szCs w:val="20"/>
              </w:rPr>
              <w:t>52.76</w:t>
            </w:r>
          </w:p>
        </w:tc>
        <w:tc>
          <w:tcPr>
            <w:tcW w:w="913" w:type="dxa"/>
            <w:vAlign w:val="center"/>
          </w:tcPr>
          <w:p w14:paraId="622BD731" w14:textId="34EDA454" w:rsidR="00A04FD4" w:rsidRPr="00E5798C" w:rsidRDefault="00A04FD4" w:rsidP="00E5798C">
            <w:pPr>
              <w:spacing w:line="360" w:lineRule="auto"/>
              <w:jc w:val="center"/>
              <w:rPr>
                <w:sz w:val="20"/>
                <w:szCs w:val="20"/>
              </w:rPr>
            </w:pPr>
            <w:r w:rsidRPr="00E5798C">
              <w:rPr>
                <w:sz w:val="20"/>
                <w:szCs w:val="20"/>
              </w:rPr>
              <w:t>43.81</w:t>
            </w:r>
          </w:p>
        </w:tc>
      </w:tr>
      <w:tr w:rsidR="00A04FD4" w:rsidRPr="00AD3FD0" w14:paraId="30B7DBCA" w14:textId="77777777" w:rsidTr="00E5798C">
        <w:trPr>
          <w:trHeight w:val="20"/>
          <w:jc w:val="center"/>
        </w:trPr>
        <w:tc>
          <w:tcPr>
            <w:tcW w:w="1218" w:type="dxa"/>
            <w:vAlign w:val="center"/>
          </w:tcPr>
          <w:p w14:paraId="5A017AC0" w14:textId="77777777" w:rsidR="00A04FD4" w:rsidRPr="00E5798C" w:rsidRDefault="00A04FD4" w:rsidP="00E5798C">
            <w:pPr>
              <w:spacing w:line="360" w:lineRule="auto"/>
              <w:jc w:val="center"/>
              <w:rPr>
                <w:b/>
                <w:bCs/>
                <w:sz w:val="20"/>
                <w:szCs w:val="20"/>
              </w:rPr>
            </w:pPr>
            <w:r w:rsidRPr="00E5798C">
              <w:rPr>
                <w:b/>
                <w:bCs/>
                <w:sz w:val="20"/>
                <w:szCs w:val="20"/>
              </w:rPr>
              <w:t>Avg Assignment Temp (°C)</w:t>
            </w:r>
          </w:p>
          <w:p w14:paraId="4966B0D1" w14:textId="75B5563C" w:rsidR="00A04FD4" w:rsidRPr="00E5798C" w:rsidRDefault="00A04FD4" w:rsidP="00E5798C">
            <w:pPr>
              <w:spacing w:line="360" w:lineRule="auto"/>
              <w:jc w:val="center"/>
              <w:rPr>
                <w:b/>
                <w:bCs/>
                <w:sz w:val="20"/>
                <w:szCs w:val="20"/>
              </w:rPr>
            </w:pPr>
            <w:r w:rsidRPr="00E5798C">
              <w:rPr>
                <w:b/>
                <w:bCs/>
                <w:sz w:val="20"/>
                <w:szCs w:val="20"/>
              </w:rPr>
              <w:lastRenderedPageBreak/>
              <w:t>[</w:t>
            </w:r>
            <w:r w:rsidRPr="00E5798C">
              <w:rPr>
                <w:b/>
                <w:bCs/>
                <w:sz w:val="20"/>
                <w:szCs w:val="20"/>
              </w:rPr>
              <w:t>TA</w:t>
            </w:r>
            <w:r w:rsidRPr="00E5798C">
              <w:rPr>
                <w:b/>
                <w:bCs/>
                <w:sz w:val="20"/>
                <w:szCs w:val="20"/>
              </w:rPr>
              <w:t>]</w:t>
            </w:r>
          </w:p>
        </w:tc>
        <w:tc>
          <w:tcPr>
            <w:tcW w:w="1075" w:type="dxa"/>
            <w:vAlign w:val="center"/>
          </w:tcPr>
          <w:p w14:paraId="039A2D27" w14:textId="1BC5F812" w:rsidR="00A04FD4" w:rsidRPr="00E5798C" w:rsidRDefault="00A04FD4" w:rsidP="00E5798C">
            <w:pPr>
              <w:spacing w:line="360" w:lineRule="auto"/>
              <w:jc w:val="center"/>
              <w:rPr>
                <w:sz w:val="20"/>
                <w:szCs w:val="20"/>
              </w:rPr>
            </w:pPr>
            <w:r w:rsidRPr="00E5798C">
              <w:rPr>
                <w:sz w:val="20"/>
                <w:szCs w:val="20"/>
              </w:rPr>
              <w:lastRenderedPageBreak/>
              <w:t>61.65</w:t>
            </w:r>
          </w:p>
        </w:tc>
        <w:tc>
          <w:tcPr>
            <w:tcW w:w="1074" w:type="dxa"/>
            <w:vAlign w:val="center"/>
          </w:tcPr>
          <w:p w14:paraId="4CC2E1DF" w14:textId="14CA7DF1" w:rsidR="00A04FD4" w:rsidRPr="00E5798C" w:rsidRDefault="00A04FD4" w:rsidP="00E5798C">
            <w:pPr>
              <w:spacing w:line="360" w:lineRule="auto"/>
              <w:jc w:val="center"/>
              <w:rPr>
                <w:sz w:val="20"/>
                <w:szCs w:val="20"/>
              </w:rPr>
            </w:pPr>
            <w:r w:rsidRPr="00E5798C">
              <w:rPr>
                <w:sz w:val="20"/>
                <w:szCs w:val="20"/>
              </w:rPr>
              <w:t>61.47</w:t>
            </w:r>
          </w:p>
        </w:tc>
        <w:tc>
          <w:tcPr>
            <w:tcW w:w="1074" w:type="dxa"/>
            <w:vAlign w:val="center"/>
          </w:tcPr>
          <w:p w14:paraId="6B600465" w14:textId="374E5141" w:rsidR="00A04FD4" w:rsidRPr="00E5798C" w:rsidRDefault="00A04FD4" w:rsidP="00E5798C">
            <w:pPr>
              <w:spacing w:line="360" w:lineRule="auto"/>
              <w:jc w:val="center"/>
              <w:rPr>
                <w:sz w:val="20"/>
                <w:szCs w:val="20"/>
              </w:rPr>
            </w:pPr>
            <w:r w:rsidRPr="00E5798C">
              <w:rPr>
                <w:sz w:val="20"/>
                <w:szCs w:val="20"/>
              </w:rPr>
              <w:t>61.05</w:t>
            </w:r>
          </w:p>
        </w:tc>
        <w:tc>
          <w:tcPr>
            <w:tcW w:w="913" w:type="dxa"/>
            <w:vAlign w:val="center"/>
          </w:tcPr>
          <w:p w14:paraId="5D959578" w14:textId="5290081F" w:rsidR="00A04FD4" w:rsidRPr="00E5798C" w:rsidRDefault="00A04FD4" w:rsidP="00E5798C">
            <w:pPr>
              <w:spacing w:line="360" w:lineRule="auto"/>
              <w:jc w:val="center"/>
              <w:rPr>
                <w:sz w:val="20"/>
                <w:szCs w:val="20"/>
              </w:rPr>
            </w:pPr>
            <w:r w:rsidRPr="00E5798C">
              <w:rPr>
                <w:sz w:val="20"/>
                <w:szCs w:val="20"/>
              </w:rPr>
              <w:t>60.65</w:t>
            </w:r>
          </w:p>
        </w:tc>
        <w:tc>
          <w:tcPr>
            <w:tcW w:w="913" w:type="dxa"/>
            <w:vAlign w:val="center"/>
          </w:tcPr>
          <w:p w14:paraId="4E940352" w14:textId="7A948179" w:rsidR="00A04FD4" w:rsidRPr="00E5798C" w:rsidRDefault="00A04FD4" w:rsidP="00E5798C">
            <w:pPr>
              <w:spacing w:line="360" w:lineRule="auto"/>
              <w:jc w:val="center"/>
              <w:rPr>
                <w:sz w:val="20"/>
                <w:szCs w:val="20"/>
              </w:rPr>
            </w:pPr>
            <w:r w:rsidRPr="00E5798C">
              <w:rPr>
                <w:sz w:val="20"/>
                <w:szCs w:val="20"/>
              </w:rPr>
              <w:t>59.49</w:t>
            </w:r>
          </w:p>
        </w:tc>
        <w:tc>
          <w:tcPr>
            <w:tcW w:w="913" w:type="dxa"/>
            <w:vAlign w:val="center"/>
          </w:tcPr>
          <w:p w14:paraId="1F503BC1" w14:textId="2E37F499" w:rsidR="00A04FD4" w:rsidRPr="00E5798C" w:rsidRDefault="00A04FD4" w:rsidP="00E5798C">
            <w:pPr>
              <w:spacing w:line="360" w:lineRule="auto"/>
              <w:jc w:val="center"/>
              <w:rPr>
                <w:sz w:val="20"/>
                <w:szCs w:val="20"/>
              </w:rPr>
            </w:pPr>
            <w:r w:rsidRPr="00E5798C">
              <w:rPr>
                <w:sz w:val="20"/>
                <w:szCs w:val="20"/>
              </w:rPr>
              <w:t>57.22</w:t>
            </w:r>
          </w:p>
        </w:tc>
        <w:tc>
          <w:tcPr>
            <w:tcW w:w="913" w:type="dxa"/>
            <w:vAlign w:val="center"/>
          </w:tcPr>
          <w:p w14:paraId="64112238" w14:textId="33AF4BF4" w:rsidR="00A04FD4" w:rsidRPr="00E5798C" w:rsidRDefault="00A04FD4" w:rsidP="00E5798C">
            <w:pPr>
              <w:spacing w:line="360" w:lineRule="auto"/>
              <w:jc w:val="center"/>
              <w:rPr>
                <w:sz w:val="20"/>
                <w:szCs w:val="20"/>
              </w:rPr>
            </w:pPr>
            <w:r w:rsidRPr="00E5798C">
              <w:rPr>
                <w:sz w:val="20"/>
                <w:szCs w:val="20"/>
              </w:rPr>
              <w:t>52.8</w:t>
            </w:r>
          </w:p>
        </w:tc>
        <w:tc>
          <w:tcPr>
            <w:tcW w:w="913" w:type="dxa"/>
            <w:vAlign w:val="center"/>
          </w:tcPr>
          <w:p w14:paraId="005AA6A6" w14:textId="67019639" w:rsidR="00A04FD4" w:rsidRPr="00E5798C" w:rsidRDefault="00A04FD4" w:rsidP="00E5798C">
            <w:pPr>
              <w:spacing w:line="360" w:lineRule="auto"/>
              <w:jc w:val="center"/>
              <w:rPr>
                <w:sz w:val="20"/>
                <w:szCs w:val="20"/>
              </w:rPr>
            </w:pPr>
            <w:r w:rsidRPr="00E5798C">
              <w:rPr>
                <w:sz w:val="20"/>
                <w:szCs w:val="20"/>
              </w:rPr>
              <w:t>43.81</w:t>
            </w:r>
          </w:p>
        </w:tc>
      </w:tr>
      <w:tr w:rsidR="00677B64" w:rsidRPr="00AD3FD0" w14:paraId="5473DFE8" w14:textId="77777777" w:rsidTr="00E5798C">
        <w:trPr>
          <w:trHeight w:val="20"/>
          <w:jc w:val="center"/>
        </w:trPr>
        <w:tc>
          <w:tcPr>
            <w:tcW w:w="1218" w:type="dxa"/>
            <w:vAlign w:val="center"/>
          </w:tcPr>
          <w:p w14:paraId="71E83D7D" w14:textId="77777777" w:rsidR="00677B64" w:rsidRPr="00E5798C" w:rsidRDefault="00677B64" w:rsidP="00E5798C">
            <w:pPr>
              <w:spacing w:line="360" w:lineRule="auto"/>
              <w:jc w:val="center"/>
              <w:rPr>
                <w:b/>
                <w:bCs/>
                <w:sz w:val="20"/>
                <w:szCs w:val="20"/>
              </w:rPr>
            </w:pPr>
            <w:r w:rsidRPr="00E5798C">
              <w:rPr>
                <w:b/>
                <w:bCs/>
                <w:sz w:val="20"/>
                <w:szCs w:val="20"/>
              </w:rPr>
              <w:t>Avg Temp Std Dev (°C)</w:t>
            </w:r>
          </w:p>
          <w:p w14:paraId="55B26AAC" w14:textId="5B30D6A9" w:rsidR="00677B64" w:rsidRPr="00E5798C" w:rsidRDefault="00677B64" w:rsidP="00E5798C">
            <w:pPr>
              <w:spacing w:line="360" w:lineRule="auto"/>
              <w:jc w:val="center"/>
              <w:rPr>
                <w:b/>
                <w:bCs/>
                <w:sz w:val="20"/>
                <w:szCs w:val="20"/>
              </w:rPr>
            </w:pPr>
            <w:r w:rsidRPr="00E5798C">
              <w:rPr>
                <w:b/>
                <w:bCs/>
                <w:sz w:val="20"/>
                <w:szCs w:val="20"/>
              </w:rPr>
              <w:t>[STD]</w:t>
            </w:r>
          </w:p>
        </w:tc>
        <w:tc>
          <w:tcPr>
            <w:tcW w:w="1075" w:type="dxa"/>
            <w:vAlign w:val="center"/>
          </w:tcPr>
          <w:p w14:paraId="38B321A6" w14:textId="39B0E47F" w:rsidR="00677B64" w:rsidRPr="00E5798C" w:rsidRDefault="00677B64" w:rsidP="00E5798C">
            <w:pPr>
              <w:spacing w:line="360" w:lineRule="auto"/>
              <w:jc w:val="center"/>
              <w:rPr>
                <w:sz w:val="20"/>
                <w:szCs w:val="20"/>
              </w:rPr>
            </w:pPr>
            <w:r w:rsidRPr="00E5798C">
              <w:rPr>
                <w:sz w:val="20"/>
                <w:szCs w:val="20"/>
              </w:rPr>
              <w:t>1.46</w:t>
            </w:r>
          </w:p>
        </w:tc>
        <w:tc>
          <w:tcPr>
            <w:tcW w:w="1074" w:type="dxa"/>
            <w:vAlign w:val="center"/>
          </w:tcPr>
          <w:p w14:paraId="4B1EBCFD" w14:textId="523AA4AB" w:rsidR="00677B64" w:rsidRPr="00E5798C" w:rsidRDefault="00677B64" w:rsidP="00E5798C">
            <w:pPr>
              <w:spacing w:line="360" w:lineRule="auto"/>
              <w:jc w:val="center"/>
              <w:rPr>
                <w:sz w:val="20"/>
                <w:szCs w:val="20"/>
              </w:rPr>
            </w:pPr>
            <w:r w:rsidRPr="00E5798C">
              <w:rPr>
                <w:sz w:val="20"/>
                <w:szCs w:val="20"/>
              </w:rPr>
              <w:t>1.48</w:t>
            </w:r>
          </w:p>
        </w:tc>
        <w:tc>
          <w:tcPr>
            <w:tcW w:w="1074" w:type="dxa"/>
            <w:vAlign w:val="center"/>
          </w:tcPr>
          <w:p w14:paraId="75450E06" w14:textId="2ECC075E" w:rsidR="00677B64" w:rsidRPr="00E5798C" w:rsidRDefault="00677B64" w:rsidP="00E5798C">
            <w:pPr>
              <w:spacing w:line="360" w:lineRule="auto"/>
              <w:jc w:val="center"/>
              <w:rPr>
                <w:sz w:val="20"/>
                <w:szCs w:val="20"/>
              </w:rPr>
            </w:pPr>
            <w:r w:rsidRPr="00E5798C">
              <w:rPr>
                <w:sz w:val="20"/>
                <w:szCs w:val="20"/>
              </w:rPr>
              <w:t>1.53</w:t>
            </w:r>
          </w:p>
        </w:tc>
        <w:tc>
          <w:tcPr>
            <w:tcW w:w="913" w:type="dxa"/>
            <w:vAlign w:val="center"/>
          </w:tcPr>
          <w:p w14:paraId="7537ED65" w14:textId="6443736B" w:rsidR="00677B64" w:rsidRPr="00E5798C" w:rsidRDefault="00677B64" w:rsidP="00E5798C">
            <w:pPr>
              <w:spacing w:line="360" w:lineRule="auto"/>
              <w:jc w:val="center"/>
              <w:rPr>
                <w:sz w:val="20"/>
                <w:szCs w:val="20"/>
              </w:rPr>
            </w:pPr>
            <w:r w:rsidRPr="00E5798C">
              <w:rPr>
                <w:sz w:val="20"/>
                <w:szCs w:val="20"/>
              </w:rPr>
              <w:t>1.61</w:t>
            </w:r>
          </w:p>
        </w:tc>
        <w:tc>
          <w:tcPr>
            <w:tcW w:w="913" w:type="dxa"/>
            <w:vAlign w:val="center"/>
          </w:tcPr>
          <w:p w14:paraId="7D9B2736" w14:textId="0AAFBAA6" w:rsidR="00677B64" w:rsidRPr="00E5798C" w:rsidRDefault="00677B64" w:rsidP="00E5798C">
            <w:pPr>
              <w:spacing w:line="360" w:lineRule="auto"/>
              <w:jc w:val="center"/>
              <w:rPr>
                <w:sz w:val="20"/>
                <w:szCs w:val="20"/>
              </w:rPr>
            </w:pPr>
            <w:r w:rsidRPr="00E5798C">
              <w:rPr>
                <w:sz w:val="20"/>
                <w:szCs w:val="20"/>
              </w:rPr>
              <w:t>1.77</w:t>
            </w:r>
          </w:p>
        </w:tc>
        <w:tc>
          <w:tcPr>
            <w:tcW w:w="913" w:type="dxa"/>
            <w:vAlign w:val="center"/>
          </w:tcPr>
          <w:p w14:paraId="443C35A2" w14:textId="12981F91" w:rsidR="00677B64" w:rsidRPr="00E5798C" w:rsidRDefault="00677B64" w:rsidP="00E5798C">
            <w:pPr>
              <w:spacing w:line="360" w:lineRule="auto"/>
              <w:jc w:val="center"/>
              <w:rPr>
                <w:sz w:val="20"/>
                <w:szCs w:val="20"/>
              </w:rPr>
            </w:pPr>
            <w:r w:rsidRPr="00E5798C">
              <w:rPr>
                <w:sz w:val="20"/>
                <w:szCs w:val="20"/>
              </w:rPr>
              <w:t>2.06</w:t>
            </w:r>
          </w:p>
        </w:tc>
        <w:tc>
          <w:tcPr>
            <w:tcW w:w="913" w:type="dxa"/>
            <w:vAlign w:val="center"/>
          </w:tcPr>
          <w:p w14:paraId="54E25ACC" w14:textId="70FFA60F" w:rsidR="00677B64" w:rsidRPr="00E5798C" w:rsidRDefault="00677B64" w:rsidP="00E5798C">
            <w:pPr>
              <w:spacing w:line="360" w:lineRule="auto"/>
              <w:jc w:val="center"/>
              <w:rPr>
                <w:sz w:val="20"/>
                <w:szCs w:val="20"/>
              </w:rPr>
            </w:pPr>
            <w:r w:rsidRPr="00E5798C">
              <w:rPr>
                <w:sz w:val="20"/>
                <w:szCs w:val="20"/>
              </w:rPr>
              <w:t>2.67</w:t>
            </w:r>
          </w:p>
        </w:tc>
        <w:tc>
          <w:tcPr>
            <w:tcW w:w="913" w:type="dxa"/>
            <w:vAlign w:val="center"/>
          </w:tcPr>
          <w:p w14:paraId="0AC220E0" w14:textId="1A9289FC" w:rsidR="00677B64" w:rsidRPr="00E5798C" w:rsidRDefault="00677B64" w:rsidP="00E5798C">
            <w:pPr>
              <w:spacing w:line="360" w:lineRule="auto"/>
              <w:jc w:val="center"/>
              <w:rPr>
                <w:sz w:val="20"/>
                <w:szCs w:val="20"/>
              </w:rPr>
            </w:pPr>
            <w:r w:rsidRPr="00E5798C">
              <w:rPr>
                <w:sz w:val="20"/>
                <w:szCs w:val="20"/>
              </w:rPr>
              <w:t>3.87</w:t>
            </w:r>
          </w:p>
        </w:tc>
      </w:tr>
      <w:tr w:rsidR="00677B64" w:rsidRPr="00AD3FD0" w14:paraId="704AA822" w14:textId="77777777" w:rsidTr="00E5798C">
        <w:trPr>
          <w:trHeight w:val="20"/>
          <w:jc w:val="center"/>
        </w:trPr>
        <w:tc>
          <w:tcPr>
            <w:tcW w:w="1218" w:type="dxa"/>
            <w:vAlign w:val="center"/>
          </w:tcPr>
          <w:p w14:paraId="75487F56" w14:textId="77777777" w:rsidR="00677B64" w:rsidRPr="00E5798C" w:rsidRDefault="00677B64" w:rsidP="00E5798C">
            <w:pPr>
              <w:spacing w:line="360" w:lineRule="auto"/>
              <w:jc w:val="center"/>
              <w:rPr>
                <w:b/>
                <w:bCs/>
                <w:sz w:val="20"/>
                <w:szCs w:val="20"/>
              </w:rPr>
            </w:pPr>
            <w:r w:rsidRPr="00E5798C">
              <w:rPr>
                <w:b/>
                <w:bCs/>
                <w:sz w:val="20"/>
                <w:szCs w:val="20"/>
              </w:rPr>
              <w:t>Avg Temp Std Dev (°C)</w:t>
            </w:r>
          </w:p>
          <w:p w14:paraId="7C619966" w14:textId="4FAAF992" w:rsidR="00677B64" w:rsidRPr="00E5798C" w:rsidRDefault="00677B64" w:rsidP="00E5798C">
            <w:pPr>
              <w:spacing w:line="360" w:lineRule="auto"/>
              <w:jc w:val="center"/>
              <w:rPr>
                <w:b/>
                <w:bCs/>
                <w:sz w:val="20"/>
                <w:szCs w:val="20"/>
              </w:rPr>
            </w:pPr>
            <w:r w:rsidRPr="00E5798C">
              <w:rPr>
                <w:b/>
                <w:bCs/>
                <w:sz w:val="20"/>
                <w:szCs w:val="20"/>
              </w:rPr>
              <w:t>[TA]</w:t>
            </w:r>
          </w:p>
        </w:tc>
        <w:tc>
          <w:tcPr>
            <w:tcW w:w="1075" w:type="dxa"/>
            <w:vAlign w:val="center"/>
          </w:tcPr>
          <w:p w14:paraId="4746E141" w14:textId="02C437D5" w:rsidR="00677B64" w:rsidRPr="00E5798C" w:rsidRDefault="00677B64" w:rsidP="00E5798C">
            <w:pPr>
              <w:spacing w:line="360" w:lineRule="auto"/>
              <w:jc w:val="center"/>
              <w:rPr>
                <w:sz w:val="20"/>
                <w:szCs w:val="20"/>
              </w:rPr>
            </w:pPr>
            <w:r w:rsidRPr="00E5798C">
              <w:rPr>
                <w:sz w:val="20"/>
                <w:szCs w:val="20"/>
              </w:rPr>
              <w:t>1.46</w:t>
            </w:r>
          </w:p>
        </w:tc>
        <w:tc>
          <w:tcPr>
            <w:tcW w:w="1074" w:type="dxa"/>
            <w:vAlign w:val="center"/>
          </w:tcPr>
          <w:p w14:paraId="053C568E" w14:textId="3C9E8B18" w:rsidR="00677B64" w:rsidRPr="00E5798C" w:rsidRDefault="00677B64" w:rsidP="00E5798C">
            <w:pPr>
              <w:spacing w:line="360" w:lineRule="auto"/>
              <w:jc w:val="center"/>
              <w:rPr>
                <w:sz w:val="20"/>
                <w:szCs w:val="20"/>
              </w:rPr>
            </w:pPr>
            <w:r w:rsidRPr="00E5798C">
              <w:rPr>
                <w:sz w:val="20"/>
                <w:szCs w:val="20"/>
              </w:rPr>
              <w:t>1.48</w:t>
            </w:r>
          </w:p>
        </w:tc>
        <w:tc>
          <w:tcPr>
            <w:tcW w:w="1074" w:type="dxa"/>
            <w:vAlign w:val="center"/>
          </w:tcPr>
          <w:p w14:paraId="76D13430" w14:textId="294AF1B6" w:rsidR="00677B64" w:rsidRPr="00E5798C" w:rsidRDefault="00677B64" w:rsidP="00E5798C">
            <w:pPr>
              <w:spacing w:line="360" w:lineRule="auto"/>
              <w:jc w:val="center"/>
              <w:rPr>
                <w:sz w:val="20"/>
                <w:szCs w:val="20"/>
              </w:rPr>
            </w:pPr>
            <w:r w:rsidRPr="00E5798C">
              <w:rPr>
                <w:sz w:val="20"/>
                <w:szCs w:val="20"/>
              </w:rPr>
              <w:t>1.53</w:t>
            </w:r>
          </w:p>
        </w:tc>
        <w:tc>
          <w:tcPr>
            <w:tcW w:w="913" w:type="dxa"/>
            <w:vAlign w:val="center"/>
          </w:tcPr>
          <w:p w14:paraId="52CC14E4" w14:textId="3B27A35E" w:rsidR="00677B64" w:rsidRPr="00E5798C" w:rsidRDefault="00677B64" w:rsidP="00E5798C">
            <w:pPr>
              <w:spacing w:line="360" w:lineRule="auto"/>
              <w:jc w:val="center"/>
              <w:rPr>
                <w:sz w:val="20"/>
                <w:szCs w:val="20"/>
              </w:rPr>
            </w:pPr>
            <w:r w:rsidRPr="00E5798C">
              <w:rPr>
                <w:sz w:val="20"/>
                <w:szCs w:val="20"/>
              </w:rPr>
              <w:t>1.61</w:t>
            </w:r>
          </w:p>
        </w:tc>
        <w:tc>
          <w:tcPr>
            <w:tcW w:w="913" w:type="dxa"/>
            <w:vAlign w:val="center"/>
          </w:tcPr>
          <w:p w14:paraId="7A4A479D" w14:textId="7AB3153A" w:rsidR="00677B64" w:rsidRPr="00E5798C" w:rsidRDefault="00677B64" w:rsidP="00E5798C">
            <w:pPr>
              <w:spacing w:line="360" w:lineRule="auto"/>
              <w:jc w:val="center"/>
              <w:rPr>
                <w:sz w:val="20"/>
                <w:szCs w:val="20"/>
              </w:rPr>
            </w:pPr>
            <w:r w:rsidRPr="00E5798C">
              <w:rPr>
                <w:sz w:val="20"/>
                <w:szCs w:val="20"/>
              </w:rPr>
              <w:t>1.77</w:t>
            </w:r>
          </w:p>
        </w:tc>
        <w:tc>
          <w:tcPr>
            <w:tcW w:w="913" w:type="dxa"/>
            <w:vAlign w:val="center"/>
          </w:tcPr>
          <w:p w14:paraId="0EAA5B9B" w14:textId="4342483B" w:rsidR="00677B64" w:rsidRPr="00E5798C" w:rsidRDefault="00677B64" w:rsidP="00E5798C">
            <w:pPr>
              <w:spacing w:line="360" w:lineRule="auto"/>
              <w:jc w:val="center"/>
              <w:rPr>
                <w:sz w:val="20"/>
                <w:szCs w:val="20"/>
              </w:rPr>
            </w:pPr>
            <w:r w:rsidRPr="00E5798C">
              <w:rPr>
                <w:sz w:val="20"/>
                <w:szCs w:val="20"/>
              </w:rPr>
              <w:t>2.06</w:t>
            </w:r>
          </w:p>
        </w:tc>
        <w:tc>
          <w:tcPr>
            <w:tcW w:w="913" w:type="dxa"/>
            <w:vAlign w:val="center"/>
          </w:tcPr>
          <w:p w14:paraId="38890FAB" w14:textId="60D9EA81" w:rsidR="00677B64" w:rsidRPr="00E5798C" w:rsidRDefault="00677B64" w:rsidP="00E5798C">
            <w:pPr>
              <w:spacing w:line="360" w:lineRule="auto"/>
              <w:jc w:val="center"/>
              <w:rPr>
                <w:sz w:val="20"/>
                <w:szCs w:val="20"/>
              </w:rPr>
            </w:pPr>
            <w:r w:rsidRPr="00E5798C">
              <w:rPr>
                <w:sz w:val="20"/>
                <w:szCs w:val="20"/>
              </w:rPr>
              <w:t>2.67</w:t>
            </w:r>
          </w:p>
        </w:tc>
        <w:tc>
          <w:tcPr>
            <w:tcW w:w="913" w:type="dxa"/>
            <w:vAlign w:val="center"/>
          </w:tcPr>
          <w:p w14:paraId="7D2ADC19" w14:textId="2306465C" w:rsidR="00677B64" w:rsidRPr="00E5798C" w:rsidRDefault="00677B64" w:rsidP="00E5798C">
            <w:pPr>
              <w:spacing w:line="360" w:lineRule="auto"/>
              <w:jc w:val="center"/>
              <w:rPr>
                <w:sz w:val="20"/>
                <w:szCs w:val="20"/>
              </w:rPr>
            </w:pPr>
            <w:r w:rsidRPr="00E5798C">
              <w:rPr>
                <w:sz w:val="20"/>
                <w:szCs w:val="20"/>
              </w:rPr>
              <w:t>3.87</w:t>
            </w:r>
          </w:p>
        </w:tc>
      </w:tr>
      <w:tr w:rsidR="00677B64" w:rsidRPr="00AD3FD0" w14:paraId="07317642" w14:textId="77777777" w:rsidTr="00E5798C">
        <w:trPr>
          <w:trHeight w:val="20"/>
          <w:jc w:val="center"/>
        </w:trPr>
        <w:tc>
          <w:tcPr>
            <w:tcW w:w="1218" w:type="dxa"/>
            <w:vAlign w:val="center"/>
          </w:tcPr>
          <w:p w14:paraId="63512BAF" w14:textId="77777777" w:rsidR="00677B64" w:rsidRPr="00E5798C" w:rsidRDefault="00677B64" w:rsidP="00E5798C">
            <w:pPr>
              <w:spacing w:line="360" w:lineRule="auto"/>
              <w:jc w:val="center"/>
              <w:rPr>
                <w:b/>
                <w:bCs/>
                <w:sz w:val="20"/>
                <w:szCs w:val="20"/>
              </w:rPr>
            </w:pPr>
            <w:r w:rsidRPr="00E5798C">
              <w:rPr>
                <w:b/>
                <w:bCs/>
                <w:sz w:val="20"/>
                <w:szCs w:val="20"/>
              </w:rPr>
              <w:t>Throttle Time (s)</w:t>
            </w:r>
          </w:p>
          <w:p w14:paraId="752191AA" w14:textId="7C2E21DB" w:rsidR="00A04FD4" w:rsidRPr="00E5798C" w:rsidRDefault="00A04FD4" w:rsidP="00E5798C">
            <w:pPr>
              <w:spacing w:line="360" w:lineRule="auto"/>
              <w:jc w:val="center"/>
              <w:rPr>
                <w:b/>
                <w:bCs/>
                <w:sz w:val="20"/>
                <w:szCs w:val="20"/>
              </w:rPr>
            </w:pPr>
            <w:r w:rsidRPr="00E5798C">
              <w:rPr>
                <w:b/>
                <w:bCs/>
                <w:sz w:val="20"/>
                <w:szCs w:val="20"/>
              </w:rPr>
              <w:t>[STD]</w:t>
            </w:r>
          </w:p>
        </w:tc>
        <w:tc>
          <w:tcPr>
            <w:tcW w:w="1075" w:type="dxa"/>
            <w:vAlign w:val="center"/>
          </w:tcPr>
          <w:p w14:paraId="23DE22D7" w14:textId="6CF50F14" w:rsidR="00677B64" w:rsidRPr="00E5798C" w:rsidRDefault="00677B64" w:rsidP="00E5798C">
            <w:pPr>
              <w:spacing w:line="360" w:lineRule="auto"/>
              <w:jc w:val="center"/>
              <w:rPr>
                <w:sz w:val="20"/>
                <w:szCs w:val="20"/>
              </w:rPr>
            </w:pPr>
            <w:r w:rsidRPr="00E5798C">
              <w:rPr>
                <w:sz w:val="20"/>
                <w:szCs w:val="20"/>
              </w:rPr>
              <w:t>0</w:t>
            </w:r>
          </w:p>
        </w:tc>
        <w:tc>
          <w:tcPr>
            <w:tcW w:w="1074" w:type="dxa"/>
            <w:vAlign w:val="center"/>
          </w:tcPr>
          <w:p w14:paraId="1BEB6428" w14:textId="105064E9" w:rsidR="00677B64" w:rsidRPr="00E5798C" w:rsidRDefault="00677B64" w:rsidP="00E5798C">
            <w:pPr>
              <w:spacing w:line="360" w:lineRule="auto"/>
              <w:jc w:val="center"/>
              <w:rPr>
                <w:sz w:val="20"/>
                <w:szCs w:val="20"/>
              </w:rPr>
            </w:pPr>
            <w:r w:rsidRPr="00E5798C">
              <w:rPr>
                <w:sz w:val="20"/>
                <w:szCs w:val="20"/>
              </w:rPr>
              <w:t>0</w:t>
            </w:r>
          </w:p>
        </w:tc>
        <w:tc>
          <w:tcPr>
            <w:tcW w:w="1074" w:type="dxa"/>
            <w:vAlign w:val="center"/>
          </w:tcPr>
          <w:p w14:paraId="306E0209" w14:textId="773BEED2" w:rsidR="00677B64" w:rsidRPr="00E5798C" w:rsidRDefault="00677B64" w:rsidP="00E5798C">
            <w:pPr>
              <w:spacing w:line="360" w:lineRule="auto"/>
              <w:jc w:val="center"/>
              <w:rPr>
                <w:sz w:val="20"/>
                <w:szCs w:val="20"/>
              </w:rPr>
            </w:pPr>
            <w:r w:rsidRPr="00E5798C">
              <w:rPr>
                <w:sz w:val="20"/>
                <w:szCs w:val="20"/>
              </w:rPr>
              <w:t>0</w:t>
            </w:r>
          </w:p>
        </w:tc>
        <w:tc>
          <w:tcPr>
            <w:tcW w:w="913" w:type="dxa"/>
            <w:vAlign w:val="center"/>
          </w:tcPr>
          <w:p w14:paraId="0750F342" w14:textId="5145E6A0" w:rsidR="00677B64" w:rsidRPr="00E5798C" w:rsidRDefault="00677B64" w:rsidP="00E5798C">
            <w:pPr>
              <w:spacing w:line="360" w:lineRule="auto"/>
              <w:jc w:val="center"/>
              <w:rPr>
                <w:sz w:val="20"/>
                <w:szCs w:val="20"/>
              </w:rPr>
            </w:pPr>
            <w:r w:rsidRPr="00E5798C">
              <w:rPr>
                <w:sz w:val="20"/>
                <w:szCs w:val="20"/>
              </w:rPr>
              <w:t>0</w:t>
            </w:r>
          </w:p>
        </w:tc>
        <w:tc>
          <w:tcPr>
            <w:tcW w:w="913" w:type="dxa"/>
            <w:vAlign w:val="center"/>
          </w:tcPr>
          <w:p w14:paraId="4790D23D" w14:textId="01AD572E" w:rsidR="00677B64" w:rsidRPr="00E5798C" w:rsidRDefault="00677B64" w:rsidP="00E5798C">
            <w:pPr>
              <w:spacing w:line="360" w:lineRule="auto"/>
              <w:jc w:val="center"/>
              <w:rPr>
                <w:sz w:val="20"/>
                <w:szCs w:val="20"/>
              </w:rPr>
            </w:pPr>
            <w:r w:rsidRPr="00E5798C">
              <w:rPr>
                <w:sz w:val="20"/>
                <w:szCs w:val="20"/>
              </w:rPr>
              <w:t>0</w:t>
            </w:r>
          </w:p>
        </w:tc>
        <w:tc>
          <w:tcPr>
            <w:tcW w:w="913" w:type="dxa"/>
            <w:vAlign w:val="center"/>
          </w:tcPr>
          <w:p w14:paraId="19DE4EE5" w14:textId="71F62506" w:rsidR="00677B64" w:rsidRPr="00E5798C" w:rsidRDefault="00677B64" w:rsidP="00E5798C">
            <w:pPr>
              <w:spacing w:line="360" w:lineRule="auto"/>
              <w:jc w:val="center"/>
              <w:rPr>
                <w:sz w:val="20"/>
                <w:szCs w:val="20"/>
              </w:rPr>
            </w:pPr>
            <w:r w:rsidRPr="00E5798C">
              <w:rPr>
                <w:sz w:val="20"/>
                <w:szCs w:val="20"/>
              </w:rPr>
              <w:t>0</w:t>
            </w:r>
          </w:p>
        </w:tc>
        <w:tc>
          <w:tcPr>
            <w:tcW w:w="913" w:type="dxa"/>
            <w:vAlign w:val="center"/>
          </w:tcPr>
          <w:p w14:paraId="00856DC7" w14:textId="0AF7428F" w:rsidR="00677B64" w:rsidRPr="00E5798C" w:rsidRDefault="00677B64" w:rsidP="00E5798C">
            <w:pPr>
              <w:spacing w:line="360" w:lineRule="auto"/>
              <w:jc w:val="center"/>
              <w:rPr>
                <w:sz w:val="20"/>
                <w:szCs w:val="20"/>
              </w:rPr>
            </w:pPr>
            <w:r w:rsidRPr="00E5798C">
              <w:rPr>
                <w:sz w:val="20"/>
                <w:szCs w:val="20"/>
              </w:rPr>
              <w:t>0</w:t>
            </w:r>
          </w:p>
        </w:tc>
        <w:tc>
          <w:tcPr>
            <w:tcW w:w="913" w:type="dxa"/>
            <w:vAlign w:val="center"/>
          </w:tcPr>
          <w:p w14:paraId="19D122D1" w14:textId="4AC1173B" w:rsidR="00677B64" w:rsidRPr="00E5798C" w:rsidRDefault="00677B64" w:rsidP="00E5798C">
            <w:pPr>
              <w:spacing w:line="360" w:lineRule="auto"/>
              <w:jc w:val="center"/>
              <w:rPr>
                <w:sz w:val="20"/>
                <w:szCs w:val="20"/>
              </w:rPr>
            </w:pPr>
            <w:r w:rsidRPr="00E5798C">
              <w:rPr>
                <w:sz w:val="20"/>
                <w:szCs w:val="20"/>
              </w:rPr>
              <w:t>0</w:t>
            </w:r>
          </w:p>
        </w:tc>
      </w:tr>
      <w:tr w:rsidR="00677B64" w:rsidRPr="00AD3FD0" w14:paraId="29D3BF0D" w14:textId="77777777" w:rsidTr="00E5798C">
        <w:trPr>
          <w:trHeight w:val="20"/>
          <w:jc w:val="center"/>
        </w:trPr>
        <w:tc>
          <w:tcPr>
            <w:tcW w:w="1218" w:type="dxa"/>
            <w:vAlign w:val="center"/>
          </w:tcPr>
          <w:p w14:paraId="738F95FF" w14:textId="77777777" w:rsidR="00677B64" w:rsidRPr="00E5798C" w:rsidRDefault="00677B64" w:rsidP="00E5798C">
            <w:pPr>
              <w:spacing w:line="360" w:lineRule="auto"/>
              <w:jc w:val="center"/>
              <w:rPr>
                <w:b/>
                <w:bCs/>
                <w:sz w:val="20"/>
                <w:szCs w:val="20"/>
              </w:rPr>
            </w:pPr>
            <w:r w:rsidRPr="00E5798C">
              <w:rPr>
                <w:b/>
                <w:bCs/>
                <w:sz w:val="20"/>
                <w:szCs w:val="20"/>
              </w:rPr>
              <w:t>Throttle Time (s)</w:t>
            </w:r>
          </w:p>
          <w:p w14:paraId="0F928826" w14:textId="4292F6A3" w:rsidR="00A04FD4" w:rsidRPr="00E5798C" w:rsidRDefault="00A04FD4" w:rsidP="00E5798C">
            <w:pPr>
              <w:spacing w:line="360" w:lineRule="auto"/>
              <w:jc w:val="center"/>
              <w:rPr>
                <w:sz w:val="20"/>
                <w:szCs w:val="20"/>
              </w:rPr>
            </w:pPr>
            <w:r w:rsidRPr="00E5798C">
              <w:rPr>
                <w:b/>
                <w:bCs/>
                <w:sz w:val="20"/>
                <w:szCs w:val="20"/>
              </w:rPr>
              <w:t>[TA]</w:t>
            </w:r>
          </w:p>
        </w:tc>
        <w:tc>
          <w:tcPr>
            <w:tcW w:w="1075" w:type="dxa"/>
            <w:vAlign w:val="center"/>
          </w:tcPr>
          <w:p w14:paraId="037DE48D" w14:textId="79831FC8" w:rsidR="00677B64" w:rsidRPr="00E5798C" w:rsidRDefault="00677B64" w:rsidP="00E5798C">
            <w:pPr>
              <w:spacing w:line="360" w:lineRule="auto"/>
              <w:jc w:val="center"/>
              <w:rPr>
                <w:sz w:val="20"/>
                <w:szCs w:val="20"/>
              </w:rPr>
            </w:pPr>
            <w:r w:rsidRPr="00E5798C">
              <w:rPr>
                <w:sz w:val="20"/>
                <w:szCs w:val="20"/>
              </w:rPr>
              <w:t>0</w:t>
            </w:r>
          </w:p>
        </w:tc>
        <w:tc>
          <w:tcPr>
            <w:tcW w:w="1074" w:type="dxa"/>
            <w:vAlign w:val="center"/>
          </w:tcPr>
          <w:p w14:paraId="0FB59CAD" w14:textId="366732CB" w:rsidR="00677B64" w:rsidRPr="00E5798C" w:rsidRDefault="00677B64" w:rsidP="00E5798C">
            <w:pPr>
              <w:spacing w:line="360" w:lineRule="auto"/>
              <w:jc w:val="center"/>
              <w:rPr>
                <w:sz w:val="20"/>
                <w:szCs w:val="20"/>
              </w:rPr>
            </w:pPr>
            <w:r w:rsidRPr="00E5798C">
              <w:rPr>
                <w:sz w:val="20"/>
                <w:szCs w:val="20"/>
              </w:rPr>
              <w:t>0</w:t>
            </w:r>
          </w:p>
        </w:tc>
        <w:tc>
          <w:tcPr>
            <w:tcW w:w="1074" w:type="dxa"/>
            <w:vAlign w:val="center"/>
          </w:tcPr>
          <w:p w14:paraId="45485175" w14:textId="30146865" w:rsidR="00677B64" w:rsidRPr="00E5798C" w:rsidRDefault="00677B64" w:rsidP="00E5798C">
            <w:pPr>
              <w:spacing w:line="360" w:lineRule="auto"/>
              <w:jc w:val="center"/>
              <w:rPr>
                <w:sz w:val="20"/>
                <w:szCs w:val="20"/>
              </w:rPr>
            </w:pPr>
            <w:r w:rsidRPr="00E5798C">
              <w:rPr>
                <w:sz w:val="20"/>
                <w:szCs w:val="20"/>
              </w:rPr>
              <w:t>0</w:t>
            </w:r>
          </w:p>
        </w:tc>
        <w:tc>
          <w:tcPr>
            <w:tcW w:w="913" w:type="dxa"/>
            <w:vAlign w:val="center"/>
          </w:tcPr>
          <w:p w14:paraId="0269C4F8" w14:textId="19F5AB95" w:rsidR="00677B64" w:rsidRPr="00E5798C" w:rsidRDefault="00677B64" w:rsidP="00E5798C">
            <w:pPr>
              <w:spacing w:line="360" w:lineRule="auto"/>
              <w:jc w:val="center"/>
              <w:rPr>
                <w:sz w:val="20"/>
                <w:szCs w:val="20"/>
              </w:rPr>
            </w:pPr>
            <w:r w:rsidRPr="00E5798C">
              <w:rPr>
                <w:sz w:val="20"/>
                <w:szCs w:val="20"/>
              </w:rPr>
              <w:t>0</w:t>
            </w:r>
          </w:p>
        </w:tc>
        <w:tc>
          <w:tcPr>
            <w:tcW w:w="913" w:type="dxa"/>
            <w:vAlign w:val="center"/>
          </w:tcPr>
          <w:p w14:paraId="2EB61697" w14:textId="00C43226" w:rsidR="00677B64" w:rsidRPr="00E5798C" w:rsidRDefault="00677B64" w:rsidP="00E5798C">
            <w:pPr>
              <w:spacing w:line="360" w:lineRule="auto"/>
              <w:jc w:val="center"/>
              <w:rPr>
                <w:sz w:val="20"/>
                <w:szCs w:val="20"/>
              </w:rPr>
            </w:pPr>
            <w:r w:rsidRPr="00E5798C">
              <w:rPr>
                <w:sz w:val="20"/>
                <w:szCs w:val="20"/>
              </w:rPr>
              <w:t>0</w:t>
            </w:r>
          </w:p>
        </w:tc>
        <w:tc>
          <w:tcPr>
            <w:tcW w:w="913" w:type="dxa"/>
            <w:vAlign w:val="center"/>
          </w:tcPr>
          <w:p w14:paraId="1A8D770D" w14:textId="01C48612" w:rsidR="00677B64" w:rsidRPr="00E5798C" w:rsidRDefault="00677B64" w:rsidP="00E5798C">
            <w:pPr>
              <w:spacing w:line="360" w:lineRule="auto"/>
              <w:jc w:val="center"/>
              <w:rPr>
                <w:sz w:val="20"/>
                <w:szCs w:val="20"/>
              </w:rPr>
            </w:pPr>
            <w:r w:rsidRPr="00E5798C">
              <w:rPr>
                <w:sz w:val="20"/>
                <w:szCs w:val="20"/>
              </w:rPr>
              <w:t>0</w:t>
            </w:r>
          </w:p>
        </w:tc>
        <w:tc>
          <w:tcPr>
            <w:tcW w:w="913" w:type="dxa"/>
            <w:vAlign w:val="center"/>
          </w:tcPr>
          <w:p w14:paraId="401CF02F" w14:textId="6B57FEBC" w:rsidR="00677B64" w:rsidRPr="00E5798C" w:rsidRDefault="00677B64" w:rsidP="00E5798C">
            <w:pPr>
              <w:spacing w:line="360" w:lineRule="auto"/>
              <w:jc w:val="center"/>
              <w:rPr>
                <w:sz w:val="20"/>
                <w:szCs w:val="20"/>
              </w:rPr>
            </w:pPr>
            <w:r w:rsidRPr="00E5798C">
              <w:rPr>
                <w:sz w:val="20"/>
                <w:szCs w:val="20"/>
              </w:rPr>
              <w:t>0</w:t>
            </w:r>
          </w:p>
        </w:tc>
        <w:tc>
          <w:tcPr>
            <w:tcW w:w="913" w:type="dxa"/>
            <w:vAlign w:val="center"/>
          </w:tcPr>
          <w:p w14:paraId="31371956" w14:textId="29D45F5B" w:rsidR="00677B64" w:rsidRPr="00E5798C" w:rsidRDefault="00677B64" w:rsidP="003F5B75">
            <w:pPr>
              <w:keepNext/>
              <w:spacing w:line="360" w:lineRule="auto"/>
              <w:jc w:val="center"/>
              <w:rPr>
                <w:sz w:val="20"/>
                <w:szCs w:val="20"/>
              </w:rPr>
            </w:pPr>
            <w:r w:rsidRPr="00E5798C">
              <w:rPr>
                <w:sz w:val="20"/>
                <w:szCs w:val="20"/>
              </w:rPr>
              <w:t>0</w:t>
            </w:r>
          </w:p>
        </w:tc>
      </w:tr>
    </w:tbl>
    <w:p w14:paraId="19C3FF01" w14:textId="6F2FDC4A" w:rsidR="00394F50" w:rsidRDefault="003F5B75" w:rsidP="003F5B75">
      <w:pPr>
        <w:pStyle w:val="Caption"/>
      </w:pPr>
      <w:bookmarkStart w:id="261" w:name="_Toc229164254"/>
      <w:r>
        <w:t>Table 8.</w:t>
      </w:r>
      <w:r>
        <w:fldChar w:fldCharType="begin"/>
      </w:r>
      <w:r>
        <w:instrText xml:space="preserve"> SEQ Table \* ARABIC \s 1 </w:instrText>
      </w:r>
      <w:r>
        <w:fldChar w:fldCharType="separate"/>
      </w:r>
      <w:r>
        <w:rPr>
          <w:noProof/>
        </w:rPr>
        <w:t>1</w:t>
      </w:r>
      <w:r>
        <w:fldChar w:fldCharType="end"/>
      </w:r>
      <w:r>
        <w:t xml:space="preserve">: </w:t>
      </w:r>
      <w:r w:rsidRPr="00375A8B">
        <w:t>A/B Testing Results: 921 Heterogeneous MIT Supercloud Jobs</w:t>
      </w:r>
      <w:bookmarkEnd w:id="261"/>
    </w:p>
    <w:p w14:paraId="4882BF78" w14:textId="77777777" w:rsidR="003F5B75" w:rsidRPr="003F5B75" w:rsidRDefault="003F5B75" w:rsidP="003F5B75"/>
    <w:p w14:paraId="12524E7E" w14:textId="3797006A" w:rsidR="002572E8" w:rsidRDefault="002572E8" w:rsidP="002572E8">
      <w:pPr>
        <w:pStyle w:val="Heading3"/>
        <w:spacing w:line="360" w:lineRule="auto"/>
      </w:pPr>
      <w:bookmarkStart w:id="262" w:name="_Toc229164466"/>
      <w:bookmarkStart w:id="263" w:name="_Toc229170701"/>
      <w:r w:rsidRPr="002572E8">
        <w:t>Limitations and Scope:</w:t>
      </w:r>
      <w:bookmarkEnd w:id="262"/>
      <w:bookmarkEnd w:id="263"/>
    </w:p>
    <w:p w14:paraId="06D14719" w14:textId="69FC405B" w:rsidR="002572E8" w:rsidRDefault="002572E8" w:rsidP="002572E8">
      <w:pPr>
        <w:spacing w:line="360" w:lineRule="auto"/>
      </w:pPr>
      <w:r w:rsidRPr="002572E8">
        <w:t xml:space="preserve">The heterogeneous MIT Supercloud workload used in this paper spans 921 real jobs with diverse power profiles and durations, providing a representative sample of production HPC operation under default cooling conditions. Real HPC workloads exhibit heterogeneous power profiles across jobs, which would modulate the relative advantage of the Thermal-Aware policy. Additionally, the simulation fixes the ambient temperature at 30 </w:t>
      </w:r>
      <w:r w:rsidR="00C11DF5">
        <w:t>°</w:t>
      </w:r>
      <w:r w:rsidRPr="002572E8">
        <w:t>C; in practice, datacenter cooling systems themselves respond to thermal load, creating a feedback loop that this simulator does not model. The</w:t>
      </w:r>
      <w:r>
        <w:t xml:space="preserve"> </w:t>
      </w:r>
      <w:r w:rsidRPr="002572E8">
        <w:t>Thermal-Aware scheduler will gain an edge over the Standard scheduler when high temperatures and throttling events are observed rather than simple placement and queuing decisions under moderate temperatures.</w:t>
      </w:r>
    </w:p>
    <w:p w14:paraId="4443FC32" w14:textId="77777777" w:rsidR="00A33049" w:rsidRDefault="00A33049" w:rsidP="002572E8">
      <w:pPr>
        <w:spacing w:line="360" w:lineRule="auto"/>
      </w:pPr>
    </w:p>
    <w:p w14:paraId="42EB432F" w14:textId="77777777" w:rsidR="00A33049" w:rsidRDefault="00A33049" w:rsidP="002572E8">
      <w:pPr>
        <w:spacing w:line="360" w:lineRule="auto"/>
      </w:pPr>
    </w:p>
    <w:p w14:paraId="182C37C1" w14:textId="77777777" w:rsidR="00A33049" w:rsidRDefault="00A33049" w:rsidP="002572E8">
      <w:pPr>
        <w:spacing w:line="360" w:lineRule="auto"/>
      </w:pPr>
    </w:p>
    <w:p w14:paraId="5272DEE5" w14:textId="77777777" w:rsidR="00A33049" w:rsidRDefault="00A33049" w:rsidP="002572E8">
      <w:pPr>
        <w:spacing w:line="360" w:lineRule="auto"/>
      </w:pPr>
    </w:p>
    <w:p w14:paraId="261C436D" w14:textId="77777777" w:rsidR="00A33049" w:rsidRDefault="00A33049" w:rsidP="002572E8">
      <w:pPr>
        <w:spacing w:line="360" w:lineRule="auto"/>
      </w:pPr>
    </w:p>
    <w:p w14:paraId="0F4554C7" w14:textId="77777777" w:rsidR="00A33049" w:rsidRDefault="00A33049" w:rsidP="002572E8">
      <w:pPr>
        <w:spacing w:line="360" w:lineRule="auto"/>
      </w:pPr>
    </w:p>
    <w:p w14:paraId="407B84FF" w14:textId="1ADCF137" w:rsidR="00235C67" w:rsidRDefault="00235C67" w:rsidP="00235C67">
      <w:pPr>
        <w:pStyle w:val="Heading1"/>
        <w:numPr>
          <w:ilvl w:val="0"/>
          <w:numId w:val="0"/>
        </w:numPr>
        <w:rPr>
          <w:lang w:val="en-IN" w:bidi="ar-SA"/>
        </w:rPr>
      </w:pPr>
      <w:bookmarkStart w:id="264" w:name="_Toc229164467"/>
      <w:bookmarkStart w:id="265" w:name="_Toc229170702"/>
      <w:r>
        <w:rPr>
          <w:lang w:val="en-IN" w:bidi="ar-SA"/>
        </w:rPr>
        <w:lastRenderedPageBreak/>
        <w:t>Applications</w:t>
      </w:r>
      <w:bookmarkEnd w:id="264"/>
      <w:bookmarkEnd w:id="265"/>
    </w:p>
    <w:p w14:paraId="72003646" w14:textId="77777777" w:rsidR="00235C67" w:rsidRDefault="00235C67" w:rsidP="00235C67">
      <w:pPr>
        <w:rPr>
          <w:lang w:val="en-IN" w:bidi="ar-SA"/>
        </w:rPr>
      </w:pPr>
    </w:p>
    <w:p w14:paraId="2146E98E" w14:textId="77777777" w:rsidR="00235C67" w:rsidRDefault="00235C67" w:rsidP="00235C67">
      <w:pPr>
        <w:rPr>
          <w:lang w:val="en-IN" w:bidi="ar-SA"/>
        </w:rPr>
      </w:pPr>
    </w:p>
    <w:p w14:paraId="49D445F6" w14:textId="3F6D520A" w:rsidR="00235C67" w:rsidRDefault="00235C67" w:rsidP="00495ACE">
      <w:pPr>
        <w:pStyle w:val="Heading2"/>
        <w:numPr>
          <w:ilvl w:val="0"/>
          <w:numId w:val="0"/>
        </w:numPr>
        <w:spacing w:line="360" w:lineRule="auto"/>
        <w:ind w:left="576" w:hanging="576"/>
        <w:rPr>
          <w:lang w:val="en-IN" w:bidi="ar-SA"/>
        </w:rPr>
      </w:pPr>
      <w:bookmarkStart w:id="266" w:name="_Toc229164468"/>
      <w:bookmarkStart w:id="267" w:name="_Toc229170703"/>
      <w:r w:rsidRPr="00235C67">
        <w:rPr>
          <w:lang w:val="en-IN" w:bidi="ar-SA"/>
        </w:rPr>
        <w:t>Datacenter Digital Twin</w:t>
      </w:r>
      <w:bookmarkEnd w:id="266"/>
      <w:bookmarkEnd w:id="267"/>
    </w:p>
    <w:p w14:paraId="36FAB7DB" w14:textId="056F7E78" w:rsidR="00235C67" w:rsidRDefault="00097BB5" w:rsidP="00097BB5">
      <w:pPr>
        <w:spacing w:after="120" w:line="360" w:lineRule="auto"/>
      </w:pPr>
      <w:r>
        <w:t xml:space="preserve">The validated ThermalODE model provides a digital twin of MIT TX-Gaia cluster nodes that can be used to replay historical workloads, diagnose past thermal incidents, evaluate the thermal impact of novel workload profiles before physical deployment, and benchmark cooling infrastructure improvements. The </w:t>
      </w:r>
      <w:r w:rsidRPr="00A3432E">
        <w:t>RMSE</w:t>
      </w:r>
      <w:r>
        <w:t xml:space="preserve"> </w:t>
      </w:r>
      <w:r w:rsidRPr="00A3432E">
        <w:t>of 2.28°C and Mean MAE of 1.45°C</w:t>
      </w:r>
      <w:r>
        <w:t xml:space="preserve"> on over 443 million unseen timestep confirms sufficient accuracy for deployment as a production digital twin.</w:t>
      </w:r>
    </w:p>
    <w:p w14:paraId="19298BF0" w14:textId="77777777" w:rsidR="00575D7B" w:rsidRDefault="00575D7B" w:rsidP="00097BB5">
      <w:pPr>
        <w:spacing w:after="120" w:line="360" w:lineRule="auto"/>
      </w:pPr>
    </w:p>
    <w:p w14:paraId="0474197D" w14:textId="29C659C8" w:rsidR="00CF0CD7" w:rsidRDefault="00CF0CD7" w:rsidP="00495ACE">
      <w:pPr>
        <w:pStyle w:val="Heading2"/>
        <w:numPr>
          <w:ilvl w:val="0"/>
          <w:numId w:val="0"/>
        </w:numPr>
        <w:spacing w:line="360" w:lineRule="auto"/>
        <w:ind w:left="576" w:hanging="576"/>
      </w:pPr>
      <w:bookmarkStart w:id="268" w:name="_Toc229164469"/>
      <w:bookmarkStart w:id="269" w:name="_Toc229170704"/>
      <w:r w:rsidRPr="00CF0CD7">
        <w:t>Scheduling Policy Sandbox</w:t>
      </w:r>
      <w:bookmarkEnd w:id="268"/>
      <w:bookmarkEnd w:id="269"/>
    </w:p>
    <w:p w14:paraId="18E14C82" w14:textId="598EAC6A" w:rsidR="00CF0CD7" w:rsidRDefault="00CF0CD7" w:rsidP="00CF0CD7">
      <w:pPr>
        <w:spacing w:after="120" w:line="360" w:lineRule="auto"/>
      </w:pPr>
      <w:r>
        <w:t xml:space="preserve">The A/B testing framework enables researchers to develop and evaluate novel scheduling policies offline using real MIT Supercloud job traces, without access to live cluster hardware. New scheduler implementations can be inserted into the </w:t>
      </w:r>
      <w:r w:rsidRPr="00864178">
        <w:rPr>
          <w:i/>
          <w:iCs/>
        </w:rPr>
        <w:t>find_best_placement_numba</w:t>
      </w:r>
      <w:r>
        <w:t xml:space="preserve"> function and immediately tested across the full workload suite</w:t>
      </w:r>
      <w:r w:rsidR="00CF4672">
        <w:t>s</w:t>
      </w:r>
      <w:r>
        <w:t xml:space="preserve"> at configurable cluster scales.</w:t>
      </w:r>
    </w:p>
    <w:p w14:paraId="5A9A4A68" w14:textId="77777777" w:rsidR="00575D7B" w:rsidRDefault="00575D7B" w:rsidP="00CF0CD7">
      <w:pPr>
        <w:spacing w:after="120" w:line="360" w:lineRule="auto"/>
      </w:pPr>
    </w:p>
    <w:p w14:paraId="1A36ABE5" w14:textId="0105FD98" w:rsidR="00575D7B" w:rsidRDefault="00575D7B" w:rsidP="00495ACE">
      <w:pPr>
        <w:pStyle w:val="Heading2"/>
        <w:numPr>
          <w:ilvl w:val="0"/>
          <w:numId w:val="0"/>
        </w:numPr>
        <w:spacing w:line="360" w:lineRule="auto"/>
        <w:ind w:left="576" w:hanging="576"/>
      </w:pPr>
      <w:bookmarkStart w:id="270" w:name="_Toc229164470"/>
      <w:bookmarkStart w:id="271" w:name="_Toc229170705"/>
      <w:r>
        <w:t>Educational and Research Tool</w:t>
      </w:r>
      <w:bookmarkEnd w:id="270"/>
      <w:bookmarkEnd w:id="271"/>
    </w:p>
    <w:p w14:paraId="52323AC2" w14:textId="6FBE1E76" w:rsidR="00575D7B" w:rsidRDefault="00575D7B" w:rsidP="00575D7B">
      <w:pPr>
        <w:spacing w:after="120" w:line="360" w:lineRule="auto"/>
      </w:pPr>
      <w:r>
        <w:t xml:space="preserve">The browser-based dashboard makes the ThermalODE framework accessible to students and researchers without Python or HPC infrastructure. The </w:t>
      </w:r>
      <w:r w:rsidR="00565A8E">
        <w:t>q</w:t>
      </w:r>
      <w:r>
        <w:t>uickstart bundle enables immediate demonstration</w:t>
      </w:r>
      <w:r w:rsidR="00765CF5">
        <w:t xml:space="preserve"> and </w:t>
      </w:r>
      <w:r>
        <w:t xml:space="preserve">custom job traces can </w:t>
      </w:r>
      <w:r w:rsidR="00AE335A">
        <w:t xml:space="preserve">also </w:t>
      </w:r>
      <w:r>
        <w:t>be uploaded for institution-specific analysis. The open-source architecture and documented physics model provide a reproducible platform for future HPC thermal research.</w:t>
      </w:r>
    </w:p>
    <w:p w14:paraId="639ED2B1" w14:textId="77777777" w:rsidR="008813BE" w:rsidRDefault="008813BE" w:rsidP="00575D7B">
      <w:pPr>
        <w:spacing w:after="120" w:line="360" w:lineRule="auto"/>
      </w:pPr>
    </w:p>
    <w:p w14:paraId="791A84B4" w14:textId="77777777" w:rsidR="008813BE" w:rsidRDefault="008813BE" w:rsidP="00575D7B">
      <w:pPr>
        <w:spacing w:after="120" w:line="360" w:lineRule="auto"/>
      </w:pPr>
    </w:p>
    <w:p w14:paraId="02AE51C9" w14:textId="77777777" w:rsidR="009A1C66" w:rsidRDefault="009A1C66" w:rsidP="00575D7B">
      <w:pPr>
        <w:spacing w:after="120" w:line="360" w:lineRule="auto"/>
      </w:pPr>
    </w:p>
    <w:p w14:paraId="1067FE1B" w14:textId="77777777" w:rsidR="009A1C66" w:rsidRDefault="009A1C66" w:rsidP="00575D7B">
      <w:pPr>
        <w:spacing w:after="120" w:line="360" w:lineRule="auto"/>
      </w:pPr>
    </w:p>
    <w:p w14:paraId="1A84E739" w14:textId="77777777" w:rsidR="009A1C66" w:rsidRDefault="009A1C66" w:rsidP="00575D7B">
      <w:pPr>
        <w:spacing w:after="120" w:line="360" w:lineRule="auto"/>
      </w:pPr>
    </w:p>
    <w:p w14:paraId="5BB2DADF" w14:textId="77777777" w:rsidR="00FD417D" w:rsidRDefault="00FD417D" w:rsidP="00575D7B">
      <w:pPr>
        <w:spacing w:after="120" w:line="360" w:lineRule="auto"/>
      </w:pPr>
    </w:p>
    <w:p w14:paraId="5C77187D" w14:textId="6B70A818" w:rsidR="009A1C66" w:rsidRDefault="009A1C66" w:rsidP="009A1C66">
      <w:pPr>
        <w:pStyle w:val="Heading1"/>
        <w:numPr>
          <w:ilvl w:val="0"/>
          <w:numId w:val="0"/>
        </w:numPr>
      </w:pPr>
      <w:bookmarkStart w:id="272" w:name="_Toc229164471"/>
      <w:bookmarkStart w:id="273" w:name="_Toc229170706"/>
      <w:r>
        <w:lastRenderedPageBreak/>
        <w:t>Conclusion</w:t>
      </w:r>
      <w:bookmarkEnd w:id="272"/>
      <w:bookmarkEnd w:id="273"/>
    </w:p>
    <w:p w14:paraId="4443A680" w14:textId="77777777" w:rsidR="009A1C66" w:rsidRDefault="009A1C66" w:rsidP="009A1C66"/>
    <w:p w14:paraId="61D0408A" w14:textId="15A4084C" w:rsidR="009A1C66" w:rsidRPr="009A1C66" w:rsidRDefault="009A1C66" w:rsidP="009A1C66">
      <w:pPr>
        <w:spacing w:line="360" w:lineRule="auto"/>
      </w:pPr>
      <w:r w:rsidRPr="009A1C66">
        <w:t>Given the increase in GPU dense datacenters, replacing reactive hardware throttling with proactive thermal management is crucial. This paper presented ThermalODE, a physics</w:t>
      </w:r>
      <w:r w:rsidR="00495ACE">
        <w:t>-</w:t>
      </w:r>
      <w:r w:rsidRPr="009A1C66">
        <w:t xml:space="preserve">informed digital twin and scheduling framework designed to predict and mitigate thermal bottlenecks in HPC clusters. Due to the strict enforcement of thermodynamic boundaries for parameter optimization, the ThermalODE model achieved exceptional predictive accuracy, demonstrating a global RMSE of 2.28 </w:t>
      </w:r>
      <w:r w:rsidR="00C11DF5">
        <w:t>°</w:t>
      </w:r>
      <w:r w:rsidRPr="009A1C66">
        <w:t>C across over 443 million evaluated timesteps. The calibrated ODE was deployed within a JIT-compiled cluster simulator capable of evaluating arbitrary scheduling policies against real HPC job traces. A/B testing of a standard FCFS scheduler and a thermal-aware predictive scheduler across 921 heterogeneous MIT Supercloud jobs demonstrated that the simulator correctly reproduces parallel execution scaling and thermal behaviour under production workload conditions, completing all jobs with zero throttling events across all eight node configurations. The simulator’s configurability supporting variable node counts, cooling efficiency, and scheduling policies establishes it as a practical sandbox for evaluating thermal management strategies at HPC scale without requiring access to live cluster hardware.</w:t>
      </w:r>
    </w:p>
    <w:p w14:paraId="0C6933AA" w14:textId="77777777" w:rsidR="00575D7B" w:rsidRPr="00575D7B" w:rsidRDefault="00575D7B" w:rsidP="009A1C66">
      <w:pPr>
        <w:spacing w:line="360" w:lineRule="auto"/>
      </w:pPr>
    </w:p>
    <w:p w14:paraId="6F676FEA" w14:textId="77777777" w:rsidR="00CF0CD7" w:rsidRDefault="00CF0CD7" w:rsidP="009A1C66">
      <w:pPr>
        <w:spacing w:line="360" w:lineRule="auto"/>
      </w:pPr>
    </w:p>
    <w:p w14:paraId="64527005" w14:textId="77777777" w:rsidR="00232718" w:rsidRDefault="00232718" w:rsidP="009A1C66">
      <w:pPr>
        <w:spacing w:line="360" w:lineRule="auto"/>
      </w:pPr>
    </w:p>
    <w:p w14:paraId="28E55949" w14:textId="77777777" w:rsidR="00232718" w:rsidRDefault="00232718" w:rsidP="009A1C66">
      <w:pPr>
        <w:spacing w:line="360" w:lineRule="auto"/>
      </w:pPr>
    </w:p>
    <w:p w14:paraId="4F18AE63" w14:textId="77777777" w:rsidR="00232718" w:rsidRDefault="00232718" w:rsidP="009A1C66">
      <w:pPr>
        <w:spacing w:line="360" w:lineRule="auto"/>
      </w:pPr>
    </w:p>
    <w:p w14:paraId="380D4A50" w14:textId="77777777" w:rsidR="00232718" w:rsidRDefault="00232718" w:rsidP="009A1C66">
      <w:pPr>
        <w:spacing w:line="360" w:lineRule="auto"/>
      </w:pPr>
    </w:p>
    <w:p w14:paraId="2AFBF3B4" w14:textId="77777777" w:rsidR="00232718" w:rsidRDefault="00232718" w:rsidP="009A1C66">
      <w:pPr>
        <w:spacing w:line="360" w:lineRule="auto"/>
      </w:pPr>
    </w:p>
    <w:p w14:paraId="6D2FC81C" w14:textId="77777777" w:rsidR="00232718" w:rsidRDefault="00232718" w:rsidP="009A1C66">
      <w:pPr>
        <w:spacing w:line="360" w:lineRule="auto"/>
      </w:pPr>
    </w:p>
    <w:p w14:paraId="3354D044" w14:textId="77777777" w:rsidR="00232718" w:rsidRDefault="00232718" w:rsidP="009A1C66">
      <w:pPr>
        <w:spacing w:line="360" w:lineRule="auto"/>
      </w:pPr>
    </w:p>
    <w:p w14:paraId="77C20812" w14:textId="77777777" w:rsidR="00232718" w:rsidRDefault="00232718" w:rsidP="009A1C66">
      <w:pPr>
        <w:spacing w:line="360" w:lineRule="auto"/>
      </w:pPr>
    </w:p>
    <w:p w14:paraId="04B14F87" w14:textId="77777777" w:rsidR="00232718" w:rsidRDefault="00232718" w:rsidP="009A1C66">
      <w:pPr>
        <w:spacing w:line="360" w:lineRule="auto"/>
      </w:pPr>
    </w:p>
    <w:p w14:paraId="629BC9FA" w14:textId="77777777" w:rsidR="00232718" w:rsidRDefault="00232718" w:rsidP="009A1C66">
      <w:pPr>
        <w:spacing w:line="360" w:lineRule="auto"/>
      </w:pPr>
    </w:p>
    <w:p w14:paraId="5C255901" w14:textId="77777777" w:rsidR="00232718" w:rsidRDefault="00232718" w:rsidP="009A1C66">
      <w:pPr>
        <w:spacing w:line="360" w:lineRule="auto"/>
      </w:pPr>
    </w:p>
    <w:p w14:paraId="30A19462" w14:textId="77777777" w:rsidR="00232718" w:rsidRDefault="00232718" w:rsidP="009A1C66">
      <w:pPr>
        <w:spacing w:line="360" w:lineRule="auto"/>
      </w:pPr>
    </w:p>
    <w:p w14:paraId="6BE9C403" w14:textId="77777777" w:rsidR="00232718" w:rsidRDefault="00232718" w:rsidP="009A1C66">
      <w:pPr>
        <w:spacing w:line="360" w:lineRule="auto"/>
      </w:pPr>
    </w:p>
    <w:p w14:paraId="753594A6" w14:textId="77777777" w:rsidR="00232718" w:rsidRDefault="00232718" w:rsidP="009A1C66">
      <w:pPr>
        <w:spacing w:line="360" w:lineRule="auto"/>
      </w:pPr>
    </w:p>
    <w:p w14:paraId="188C1713" w14:textId="032C1769" w:rsidR="00232718" w:rsidRDefault="00232718" w:rsidP="00232718">
      <w:pPr>
        <w:pStyle w:val="Heading1"/>
        <w:numPr>
          <w:ilvl w:val="0"/>
          <w:numId w:val="0"/>
        </w:numPr>
      </w:pPr>
      <w:bookmarkStart w:id="274" w:name="_Toc229164472"/>
      <w:bookmarkStart w:id="275" w:name="_Toc229170707"/>
      <w:r>
        <w:lastRenderedPageBreak/>
        <w:t>Future Prospects</w:t>
      </w:r>
      <w:bookmarkEnd w:id="274"/>
      <w:bookmarkEnd w:id="275"/>
    </w:p>
    <w:p w14:paraId="5F21D7BB" w14:textId="77777777" w:rsidR="00232718" w:rsidRDefault="00232718" w:rsidP="00232718"/>
    <w:p w14:paraId="0A90131A" w14:textId="77777777" w:rsidR="00495ACE" w:rsidRDefault="00495ACE" w:rsidP="00495ACE">
      <w:pPr>
        <w:pStyle w:val="Heading2"/>
        <w:numPr>
          <w:ilvl w:val="0"/>
          <w:numId w:val="0"/>
        </w:numPr>
        <w:spacing w:before="240" w:after="120" w:line="360" w:lineRule="auto"/>
        <w:ind w:left="576" w:hanging="576"/>
      </w:pPr>
      <w:bookmarkStart w:id="276" w:name="_Toc229164473"/>
      <w:bookmarkStart w:id="277" w:name="_Toc229170708"/>
      <w:r>
        <w:t>Room-HVAC and Liquid Cooling Integration</w:t>
      </w:r>
      <w:bookmarkEnd w:id="276"/>
      <w:bookmarkEnd w:id="277"/>
    </w:p>
    <w:p w14:paraId="543982FE" w14:textId="77777777" w:rsidR="00495ACE" w:rsidRDefault="00495ACE" w:rsidP="00495ACE">
      <w:pPr>
        <w:spacing w:after="120" w:line="360" w:lineRule="auto"/>
      </w:pPr>
      <w:r>
        <w:t>The current model treats ambient temperature as a fixed external boundary condition. Integrating room-level HVAC dynamics into the ODE formulation would enable a complete facility-wide digital twin that captures the feedback loop between cluster thermal load and datacenter cooling system response. Similarly, incorporating liquid-cooling parameters would extend the framework to modern GPU architectures that employ direct-to-chip or immersion cooling.</w:t>
      </w:r>
    </w:p>
    <w:p w14:paraId="3D632D1B" w14:textId="77777777" w:rsidR="00495ACE" w:rsidRDefault="00495ACE" w:rsidP="00495ACE">
      <w:pPr>
        <w:pStyle w:val="Heading2"/>
        <w:numPr>
          <w:ilvl w:val="0"/>
          <w:numId w:val="0"/>
        </w:numPr>
        <w:spacing w:before="240" w:after="120" w:line="360" w:lineRule="auto"/>
        <w:ind w:left="576" w:hanging="576"/>
      </w:pPr>
      <w:bookmarkStart w:id="278" w:name="_Toc229164474"/>
      <w:bookmarkStart w:id="279" w:name="_Toc229170709"/>
      <w:r>
        <w:t>Dynamic Worst-Case Power Projection</w:t>
      </w:r>
      <w:bookmarkEnd w:id="278"/>
      <w:bookmarkEnd w:id="279"/>
    </w:p>
    <w:p w14:paraId="20C62EB1" w14:textId="0AC3B05D" w:rsidR="00495ACE" w:rsidRDefault="00495ACE" w:rsidP="00495ACE">
      <w:pPr>
        <w:spacing w:after="120" w:line="360" w:lineRule="auto"/>
      </w:pPr>
      <w:r>
        <w:t>The Thermal-Aware scheduler currently assumes a conservative fixed worst-case power draw of P</w:t>
      </w:r>
      <w:r w:rsidRPr="00E22DB3">
        <w:rPr>
          <w:vertAlign w:val="subscript"/>
        </w:rPr>
        <w:t>proj</w:t>
      </w:r>
      <w:r>
        <w:t xml:space="preserve"> = 250W for all forward projections. A better algorithm that dynamically estimates P</w:t>
      </w:r>
      <w:r w:rsidRPr="00E22DB3">
        <w:rPr>
          <w:vertAlign w:val="subscript"/>
        </w:rPr>
        <w:t>proj</w:t>
      </w:r>
      <w:r>
        <w:t xml:space="preserve"> from the workload's historical power trace signature – or from a learned job-type classifier would reduce false-positive thermal interventions and improve scheduler selectivity under moderate thermal conditions.</w:t>
      </w:r>
    </w:p>
    <w:p w14:paraId="6DF9F385" w14:textId="77777777" w:rsidR="00495ACE" w:rsidRDefault="00495ACE" w:rsidP="00495ACE">
      <w:pPr>
        <w:pStyle w:val="Heading2"/>
        <w:numPr>
          <w:ilvl w:val="0"/>
          <w:numId w:val="0"/>
        </w:numPr>
        <w:spacing w:before="240" w:after="120" w:line="360" w:lineRule="auto"/>
        <w:ind w:left="576" w:hanging="576"/>
      </w:pPr>
      <w:bookmarkStart w:id="280" w:name="_Toc229164475"/>
      <w:bookmarkStart w:id="281" w:name="_Toc229170710"/>
      <w:r>
        <w:t>CPU Thermal Modelling</w:t>
      </w:r>
      <w:bookmarkEnd w:id="280"/>
      <w:bookmarkEnd w:id="281"/>
    </w:p>
    <w:p w14:paraId="29003080" w14:textId="77777777" w:rsidR="00495ACE" w:rsidRDefault="00495ACE" w:rsidP="00495ACE">
      <w:pPr>
        <w:spacing w:after="120" w:line="360" w:lineRule="auto"/>
      </w:pPr>
      <w:r>
        <w:t>The current model explicitly focuses on GPU thermal dynamics. Extending the Two-Mass ODE framework to encompass host CPUs would enable heterogeneous thermal scheduling across both GPU and CPU resources, relevant for workloads that place significant thermal load on both components simultaneously.</w:t>
      </w:r>
    </w:p>
    <w:p w14:paraId="075169A8" w14:textId="77777777" w:rsidR="00495ACE" w:rsidRDefault="00495ACE" w:rsidP="00495ACE">
      <w:pPr>
        <w:pStyle w:val="Heading2"/>
        <w:numPr>
          <w:ilvl w:val="0"/>
          <w:numId w:val="0"/>
        </w:numPr>
        <w:spacing w:before="240" w:after="120" w:line="360" w:lineRule="auto"/>
        <w:ind w:left="576" w:hanging="576"/>
      </w:pPr>
      <w:bookmarkStart w:id="282" w:name="_Toc229164476"/>
      <w:bookmarkStart w:id="283" w:name="_Toc229170711"/>
      <w:r>
        <w:t>Multi-Architecture Generalization</w:t>
      </w:r>
      <w:bookmarkEnd w:id="282"/>
      <w:bookmarkEnd w:id="283"/>
    </w:p>
    <w:p w14:paraId="594F0CA0" w14:textId="66851643" w:rsidR="00495ACE" w:rsidRDefault="00495ACE" w:rsidP="00495ACE">
      <w:pPr>
        <w:spacing w:after="120" w:line="360" w:lineRule="auto"/>
      </w:pPr>
      <w:r>
        <w:t xml:space="preserve">The thermodynamic prior extraction pipeline and Two-Mass ODE architecture are inherently portable. Calibrating the framework for newer GPU architectures </w:t>
      </w:r>
      <w:r w:rsidR="00EC5CDB">
        <w:t>such as</w:t>
      </w:r>
      <w:r>
        <w:t xml:space="preserve"> NVIDIA Ampere (A100), Hopper (H100), Blackwell (B100) and for competing GPU platforms would expand its applicability to the broader HPC and cloud computing ecosystem.</w:t>
      </w:r>
    </w:p>
    <w:p w14:paraId="48A4319D" w14:textId="77777777" w:rsidR="00495ACE" w:rsidRDefault="00495ACE" w:rsidP="00495ACE">
      <w:pPr>
        <w:pStyle w:val="Heading2"/>
        <w:numPr>
          <w:ilvl w:val="0"/>
          <w:numId w:val="0"/>
        </w:numPr>
        <w:spacing w:before="240" w:after="120" w:line="360" w:lineRule="auto"/>
        <w:ind w:left="576" w:hanging="576"/>
      </w:pPr>
      <w:bookmarkStart w:id="284" w:name="_Toc229164477"/>
      <w:bookmarkStart w:id="285" w:name="_Toc229170712"/>
      <w:r>
        <w:t>Reinforcement Learning Integration</w:t>
      </w:r>
      <w:bookmarkEnd w:id="284"/>
      <w:bookmarkEnd w:id="285"/>
    </w:p>
    <w:p w14:paraId="5E10258E" w14:textId="77777777" w:rsidR="00495ACE" w:rsidRDefault="00495ACE" w:rsidP="00495ACE">
      <w:pPr>
        <w:spacing w:after="120" w:line="360" w:lineRule="auto"/>
      </w:pPr>
      <w:r>
        <w:t>The ThermalODE simulator provides a differentiable environment that could serve as the training substrate for deep reinforcement learning-based scheduling agents. The physics-</w:t>
      </w:r>
      <w:r>
        <w:lastRenderedPageBreak/>
        <w:t>informed ODE model would function as the environment's transition function, enabling RL agents to learn scheduling policies that optimize for complex multi-objective criteria (makespan, thermal safety, energy efficiency) through interaction with the digital twin rather than the live cluster.</w:t>
      </w:r>
    </w:p>
    <w:p w14:paraId="2C7DAA67" w14:textId="77777777" w:rsidR="00495ACE" w:rsidRDefault="00495ACE" w:rsidP="00495ACE">
      <w:pPr>
        <w:pStyle w:val="Heading2"/>
        <w:numPr>
          <w:ilvl w:val="0"/>
          <w:numId w:val="0"/>
        </w:numPr>
        <w:spacing w:before="240" w:after="120" w:line="360" w:lineRule="auto"/>
        <w:ind w:left="576" w:hanging="576"/>
      </w:pPr>
      <w:bookmarkStart w:id="286" w:name="_Toc229164478"/>
      <w:bookmarkStart w:id="287" w:name="_Toc229170713"/>
      <w:r>
        <w:t>Real-Time Production Deployment</w:t>
      </w:r>
      <w:bookmarkEnd w:id="286"/>
      <w:bookmarkEnd w:id="287"/>
    </w:p>
    <w:p w14:paraId="6BFF07E2" w14:textId="40F5F5A4" w:rsidR="00495ACE" w:rsidRDefault="00495ACE" w:rsidP="00495ACE">
      <w:pPr>
        <w:spacing w:after="120" w:line="360" w:lineRule="auto"/>
      </w:pPr>
      <w:r>
        <w:t>The immediate next step in deployment is integration with a production SLURM instance. The Numba-compiled ODE can be served as a low-latency microservice that SLURM queries via a Lua or Python SLURM plugin at job dispatch time. Long-term, continuous online re-calibration updating ODE parameters from streaming live telemetry using sequential gradient updates would allow the digital twin to adapt to hardware ageing, dust accumulation in cooling systems, and changing workload profiles over the operational lifetime of the cluster.</w:t>
      </w:r>
    </w:p>
    <w:p w14:paraId="331E8706" w14:textId="77777777" w:rsidR="00721389" w:rsidRDefault="00721389" w:rsidP="00495ACE">
      <w:pPr>
        <w:spacing w:after="120" w:line="360" w:lineRule="auto"/>
      </w:pPr>
    </w:p>
    <w:p w14:paraId="5FF5A790" w14:textId="77777777" w:rsidR="00721389" w:rsidRDefault="00721389" w:rsidP="00495ACE">
      <w:pPr>
        <w:spacing w:after="120" w:line="360" w:lineRule="auto"/>
      </w:pPr>
    </w:p>
    <w:p w14:paraId="6363B8B0" w14:textId="77777777" w:rsidR="00721389" w:rsidRDefault="00721389" w:rsidP="00495ACE">
      <w:pPr>
        <w:spacing w:after="120" w:line="360" w:lineRule="auto"/>
      </w:pPr>
    </w:p>
    <w:p w14:paraId="3CBE7D0D" w14:textId="77777777" w:rsidR="00721389" w:rsidRDefault="00721389" w:rsidP="00495ACE">
      <w:pPr>
        <w:spacing w:after="120" w:line="360" w:lineRule="auto"/>
      </w:pPr>
    </w:p>
    <w:p w14:paraId="35734BB7" w14:textId="77777777" w:rsidR="00721389" w:rsidRDefault="00721389" w:rsidP="00495ACE">
      <w:pPr>
        <w:spacing w:after="120" w:line="360" w:lineRule="auto"/>
      </w:pPr>
    </w:p>
    <w:p w14:paraId="7B238D91" w14:textId="77777777" w:rsidR="00721389" w:rsidRDefault="00721389" w:rsidP="00495ACE">
      <w:pPr>
        <w:spacing w:after="120" w:line="360" w:lineRule="auto"/>
      </w:pPr>
    </w:p>
    <w:p w14:paraId="3C79B25E" w14:textId="77777777" w:rsidR="00721389" w:rsidRDefault="00721389" w:rsidP="00495ACE">
      <w:pPr>
        <w:spacing w:after="120" w:line="360" w:lineRule="auto"/>
      </w:pPr>
    </w:p>
    <w:p w14:paraId="173B1BC3" w14:textId="77777777" w:rsidR="00721389" w:rsidRDefault="00721389" w:rsidP="00495ACE">
      <w:pPr>
        <w:spacing w:after="120" w:line="360" w:lineRule="auto"/>
      </w:pPr>
    </w:p>
    <w:p w14:paraId="3BAF5630" w14:textId="77777777" w:rsidR="00721389" w:rsidRDefault="00721389" w:rsidP="00495ACE">
      <w:pPr>
        <w:spacing w:after="120" w:line="360" w:lineRule="auto"/>
      </w:pPr>
    </w:p>
    <w:p w14:paraId="0154A76F" w14:textId="77777777" w:rsidR="00063721" w:rsidRDefault="00063721" w:rsidP="00495ACE">
      <w:pPr>
        <w:spacing w:after="120" w:line="360" w:lineRule="auto"/>
      </w:pPr>
    </w:p>
    <w:p w14:paraId="6618FF36" w14:textId="77777777" w:rsidR="00063721" w:rsidRDefault="00063721" w:rsidP="00495ACE">
      <w:pPr>
        <w:spacing w:after="120" w:line="360" w:lineRule="auto"/>
      </w:pPr>
    </w:p>
    <w:p w14:paraId="30E61717" w14:textId="77777777" w:rsidR="00063721" w:rsidRDefault="00063721" w:rsidP="00495ACE">
      <w:pPr>
        <w:spacing w:after="120" w:line="360" w:lineRule="auto"/>
      </w:pPr>
    </w:p>
    <w:p w14:paraId="25C44C67" w14:textId="60853AE4" w:rsidR="00063721" w:rsidRDefault="00063721" w:rsidP="00495ACE">
      <w:pPr>
        <w:spacing w:after="120" w:line="360" w:lineRule="auto"/>
      </w:pPr>
    </w:p>
    <w:p w14:paraId="645B8075" w14:textId="77777777" w:rsidR="000958F0" w:rsidRDefault="000958F0" w:rsidP="00495ACE">
      <w:pPr>
        <w:spacing w:after="120" w:line="360" w:lineRule="auto"/>
      </w:pPr>
    </w:p>
    <w:p w14:paraId="357139C1" w14:textId="77777777" w:rsidR="00063721" w:rsidRDefault="00063721" w:rsidP="00495ACE">
      <w:pPr>
        <w:spacing w:after="120" w:line="360" w:lineRule="auto"/>
      </w:pPr>
    </w:p>
    <w:p w14:paraId="02F878F1" w14:textId="2DB970D0" w:rsidR="00721389" w:rsidRDefault="00721389" w:rsidP="00721389">
      <w:pPr>
        <w:pStyle w:val="Heading1"/>
        <w:numPr>
          <w:ilvl w:val="0"/>
          <w:numId w:val="0"/>
        </w:numPr>
      </w:pPr>
      <w:bookmarkStart w:id="288" w:name="_Toc229164479"/>
      <w:bookmarkStart w:id="289" w:name="_Toc229170714"/>
      <w:r>
        <w:lastRenderedPageBreak/>
        <w:t>References</w:t>
      </w:r>
      <w:bookmarkEnd w:id="288"/>
      <w:bookmarkEnd w:id="289"/>
    </w:p>
    <w:p w14:paraId="1B88A13D" w14:textId="77777777" w:rsidR="00BB3756" w:rsidRPr="00BB3756" w:rsidRDefault="00BB3756" w:rsidP="00BB3756"/>
    <w:p w14:paraId="60326CD2" w14:textId="77777777" w:rsidR="00721389" w:rsidRDefault="00721389" w:rsidP="00721389"/>
    <w:p w14:paraId="0EC72BD1" w14:textId="77777777" w:rsidR="007A1F92" w:rsidRDefault="007A1F92" w:rsidP="007A1F92">
      <w:pPr>
        <w:spacing w:after="100" w:line="360" w:lineRule="auto"/>
        <w:ind w:left="720" w:hanging="720"/>
      </w:pPr>
      <w:r>
        <w:rPr>
          <w:sz w:val="22"/>
        </w:rPr>
        <w:t>[1]  A. B. Yoo, M. A. Jette, and M. Grondona, "SLURM: Simple Linux Utility for Resource Management," in Job Scheduling Strategies for Parallel Processing, Springer, 2003, pp. 44–60.</w:t>
      </w:r>
    </w:p>
    <w:p w14:paraId="09E8A6E1" w14:textId="77777777" w:rsidR="007A1F92" w:rsidRDefault="007A1F92" w:rsidP="007A1F92">
      <w:pPr>
        <w:spacing w:after="100" w:line="360" w:lineRule="auto"/>
        <w:ind w:left="720" w:hanging="720"/>
      </w:pPr>
      <w:r>
        <w:rPr>
          <w:sz w:val="22"/>
        </w:rPr>
        <w:t>[2]  NVIDIA Corporation, "NVIDIA Tesla V100 GPU Architecture," NVIDIA Whitepaper, 2017.</w:t>
      </w:r>
    </w:p>
    <w:p w14:paraId="3D56B0D3" w14:textId="77777777" w:rsidR="007A1F92" w:rsidRDefault="007A1F92" w:rsidP="007A1F92">
      <w:pPr>
        <w:spacing w:after="100" w:line="360" w:lineRule="auto"/>
        <w:ind w:left="720" w:hanging="720"/>
      </w:pPr>
      <w:r>
        <w:rPr>
          <w:sz w:val="22"/>
        </w:rPr>
        <w:t>[3]  A. Paszke et al., "PyTorch: An Imperative Style, High-Performance Deep Learning Library," arXiv:1912.01703, 2019.</w:t>
      </w:r>
    </w:p>
    <w:p w14:paraId="41CA5323" w14:textId="77777777" w:rsidR="007A1F92" w:rsidRDefault="007A1F92" w:rsidP="007A1F92">
      <w:pPr>
        <w:spacing w:after="100" w:line="360" w:lineRule="auto"/>
        <w:ind w:left="720" w:hanging="720"/>
      </w:pPr>
      <w:r>
        <w:rPr>
          <w:sz w:val="22"/>
        </w:rPr>
        <w:t>[4]  S. K. Lam, A. Pitrou, and S. Seibert, "Numba: A LLVM-Based Python JIT Compiler," in Proc. LLVM '15, ACM, 2015.</w:t>
      </w:r>
    </w:p>
    <w:p w14:paraId="09E4404F" w14:textId="77777777" w:rsidR="007A1F92" w:rsidRDefault="007A1F92" w:rsidP="007A1F92">
      <w:pPr>
        <w:spacing w:after="100" w:line="360" w:lineRule="auto"/>
        <w:ind w:left="720" w:hanging="720"/>
      </w:pPr>
      <w:r>
        <w:rPr>
          <w:sz w:val="22"/>
        </w:rPr>
        <w:t>[5]  S. Go et al., "Characterizing the Efficiency of Distributed Training: A Power, Performance, and Thermal Perspective," arXiv:2509.10371, 2025.</w:t>
      </w:r>
    </w:p>
    <w:p w14:paraId="1483BAF8" w14:textId="77777777" w:rsidR="007A1F92" w:rsidRDefault="007A1F92" w:rsidP="007A1F92">
      <w:pPr>
        <w:spacing w:after="100" w:line="360" w:lineRule="auto"/>
        <w:ind w:left="720" w:hanging="720"/>
      </w:pPr>
      <w:r>
        <w:rPr>
          <w:sz w:val="22"/>
        </w:rPr>
        <w:t>[6]  Y. Lee, K. G. Shin, and H. S. Chwa, "Thermal-Aware Scheduling for Integrated CPUs-GPU Platforms," ACM Trans. Embed. Comput. Syst., vol. 18, no. 5s, Oct. 2019.</w:t>
      </w:r>
    </w:p>
    <w:p w14:paraId="1CA86C46" w14:textId="77777777" w:rsidR="007A1F92" w:rsidRDefault="007A1F92" w:rsidP="007A1F92">
      <w:pPr>
        <w:spacing w:after="100" w:line="360" w:lineRule="auto"/>
        <w:ind w:left="720" w:hanging="720"/>
      </w:pPr>
      <w:r>
        <w:rPr>
          <w:sz w:val="22"/>
        </w:rPr>
        <w:t>[7]  B. Kocot, P. Czarnul, and J. Proficz, "Energy-Aware Scheduling for High-Performance Computing Systems: A Survey," Energies, vol. 16, no. 2, 2023.</w:t>
      </w:r>
    </w:p>
    <w:p w14:paraId="044E8B68" w14:textId="77777777" w:rsidR="007A1F92" w:rsidRDefault="007A1F92" w:rsidP="007A1F92">
      <w:pPr>
        <w:spacing w:after="100" w:line="360" w:lineRule="auto"/>
        <w:ind w:left="720" w:hanging="720"/>
      </w:pPr>
      <w:r>
        <w:rPr>
          <w:sz w:val="22"/>
        </w:rPr>
        <w:t>[8]  Y. Liu, P. S. Shah, T. Xia, and D. Huston, "Self-Referencing Digital Twin for Thermal and Task Management," Computers, vol. 15, no. 1, 2026.</w:t>
      </w:r>
    </w:p>
    <w:p w14:paraId="5446BD51" w14:textId="77777777" w:rsidR="007A1F92" w:rsidRDefault="007A1F92" w:rsidP="007A1F92">
      <w:pPr>
        <w:spacing w:after="100" w:line="360" w:lineRule="auto"/>
        <w:ind w:left="720" w:hanging="720"/>
      </w:pPr>
      <w:r>
        <w:rPr>
          <w:sz w:val="22"/>
        </w:rPr>
        <w:t>[9]  J. Ran et al., "Co-Optimization of Thermal-Aware Workload Scheduling with Deep RL-Based Cooling Control in Data Centers," Energy, vol. 344, p. 139965, 2026.</w:t>
      </w:r>
    </w:p>
    <w:p w14:paraId="38D9B088" w14:textId="77777777" w:rsidR="007A1F92" w:rsidRDefault="007A1F92" w:rsidP="007A1F92">
      <w:pPr>
        <w:spacing w:after="100" w:line="360" w:lineRule="auto"/>
        <w:ind w:left="720" w:hanging="720"/>
      </w:pPr>
      <w:r>
        <w:rPr>
          <w:sz w:val="22"/>
        </w:rPr>
        <w:t>[10] L. Di Natale, B. Svetozarevic, P. Heer, and C. Jones, "Physically Consistent Neural Networks for Building Thermal Modeling," Applied Energy, vol. 325, p. 119806, 2022.</w:t>
      </w:r>
    </w:p>
    <w:p w14:paraId="12561EA9" w14:textId="77777777" w:rsidR="007A1F92" w:rsidRDefault="007A1F92" w:rsidP="007A1F92">
      <w:pPr>
        <w:spacing w:after="100" w:line="360" w:lineRule="auto"/>
        <w:ind w:left="720" w:hanging="720"/>
      </w:pPr>
      <w:r>
        <w:rPr>
          <w:sz w:val="22"/>
        </w:rPr>
        <w:t>[11] M. Maiterth et al., "HPC Digital Twins for Evaluating Scheduling Policies, Incentive Structures and Their Impact on Power and Cooling," in Proc. SC '25 Workshops, ACM, Nov. 2025, pp. 1959–1969.</w:t>
      </w:r>
    </w:p>
    <w:p w14:paraId="0CE2F74A" w14:textId="77777777" w:rsidR="007A1F92" w:rsidRDefault="007A1F92" w:rsidP="007A1F92">
      <w:pPr>
        <w:spacing w:after="100" w:line="360" w:lineRule="auto"/>
        <w:ind w:left="720" w:hanging="720"/>
      </w:pPr>
      <w:r>
        <w:rPr>
          <w:sz w:val="22"/>
        </w:rPr>
        <w:t>[12] J. Stojkovic et al., "TAPAS: Thermal- and Power-Aware Scheduling for LLM Inference in Cloud Platforms," arXiv:2501.02600, 2025.</w:t>
      </w:r>
    </w:p>
    <w:p w14:paraId="7A3586B4" w14:textId="77777777" w:rsidR="007A1F92" w:rsidRDefault="007A1F92" w:rsidP="007A1F92">
      <w:pPr>
        <w:spacing w:after="100" w:line="360" w:lineRule="auto"/>
        <w:ind w:left="720" w:hanging="720"/>
      </w:pPr>
      <w:r>
        <w:rPr>
          <w:sz w:val="22"/>
        </w:rPr>
        <w:t>[13] Y. Zhang et al., "A Real-Time Digital Twin for Adaptive Scheduling," arXiv:2512.18894, 2025.</w:t>
      </w:r>
    </w:p>
    <w:p w14:paraId="727DA9C3" w14:textId="77777777" w:rsidR="007A1F92" w:rsidRDefault="007A1F92" w:rsidP="007A1F92">
      <w:pPr>
        <w:spacing w:after="100" w:line="360" w:lineRule="auto"/>
        <w:ind w:left="720" w:hanging="720"/>
      </w:pPr>
      <w:r>
        <w:rPr>
          <w:sz w:val="22"/>
        </w:rPr>
        <w:t>[14] S. Samsi et al., "The MIT Supercloud Dataset," in Proc. IEEE HPEC 2021, pp. 1–8.</w:t>
      </w:r>
    </w:p>
    <w:p w14:paraId="59E6A024" w14:textId="77777777" w:rsidR="007A1F92" w:rsidRDefault="007A1F92" w:rsidP="007A1F92">
      <w:pPr>
        <w:spacing w:after="100" w:line="360" w:lineRule="auto"/>
        <w:ind w:left="720" w:hanging="720"/>
      </w:pPr>
      <w:r>
        <w:rPr>
          <w:sz w:val="22"/>
        </w:rPr>
        <w:t>[15] D. P. Kingma and J. Ba, "Adam: A Method for Stochastic Optimization," arXiv:1412.6980, 2017.</w:t>
      </w:r>
    </w:p>
    <w:p w14:paraId="7F9A5A1E" w14:textId="77777777" w:rsidR="007A1F92" w:rsidRDefault="007A1F92" w:rsidP="007A1F92">
      <w:pPr>
        <w:spacing w:after="100" w:line="360" w:lineRule="auto"/>
        <w:ind w:left="720" w:hanging="720"/>
        <w:rPr>
          <w:sz w:val="22"/>
        </w:rPr>
      </w:pPr>
      <w:r>
        <w:rPr>
          <w:sz w:val="22"/>
        </w:rPr>
        <w:t>[16] B. P. Welford, "Note on a Method for Calculating Corrected Sums of Squares and Products," Technometrics, vol. 4, no. 3, pp. 419–420, 1962.</w:t>
      </w:r>
    </w:p>
    <w:p w14:paraId="44FD3A40" w14:textId="1B0CC91F" w:rsidR="00721389" w:rsidRDefault="005F2DE2" w:rsidP="005F2DE2">
      <w:pPr>
        <w:pStyle w:val="Heading1"/>
        <w:numPr>
          <w:ilvl w:val="0"/>
          <w:numId w:val="0"/>
        </w:numPr>
      </w:pPr>
      <w:bookmarkStart w:id="290" w:name="_Toc229164480"/>
      <w:bookmarkStart w:id="291" w:name="_Toc229170715"/>
      <w:r>
        <w:lastRenderedPageBreak/>
        <w:t>Publication Details</w:t>
      </w:r>
      <w:bookmarkEnd w:id="290"/>
      <w:bookmarkEnd w:id="291"/>
    </w:p>
    <w:p w14:paraId="29E916D5" w14:textId="77777777" w:rsidR="005F2DE2" w:rsidRDefault="005F2DE2" w:rsidP="005F2DE2"/>
    <w:p w14:paraId="334B58D6" w14:textId="77777777" w:rsidR="00AA49AA" w:rsidRDefault="00AA49AA" w:rsidP="005F2DE2"/>
    <w:p w14:paraId="456F2A03" w14:textId="236FE869" w:rsidR="005F2DE2" w:rsidRDefault="005F2DE2" w:rsidP="005F2DE2">
      <w:pPr>
        <w:pStyle w:val="Heading2"/>
        <w:numPr>
          <w:ilvl w:val="0"/>
          <w:numId w:val="0"/>
        </w:numPr>
        <w:spacing w:line="360" w:lineRule="auto"/>
        <w:ind w:left="576" w:hanging="576"/>
      </w:pPr>
      <w:bookmarkStart w:id="292" w:name="_Toc229164481"/>
      <w:bookmarkStart w:id="293" w:name="_Toc229170716"/>
      <w:r>
        <w:t>Research Paper</w:t>
      </w:r>
      <w:bookmarkEnd w:id="292"/>
      <w:bookmarkEnd w:id="293"/>
    </w:p>
    <w:p w14:paraId="7771915B" w14:textId="77777777" w:rsidR="00AA49AA" w:rsidRPr="00AA49AA" w:rsidRDefault="00AA49AA" w:rsidP="00AA49AA"/>
    <w:p w14:paraId="5B1057AA" w14:textId="77777777" w:rsidR="005F2DE2" w:rsidRDefault="005F2DE2" w:rsidP="005F2DE2">
      <w:pPr>
        <w:spacing w:after="120" w:line="360" w:lineRule="auto"/>
      </w:pPr>
      <w:r>
        <w:rPr>
          <w:b/>
          <w:bCs/>
        </w:rPr>
        <w:t xml:space="preserve">Title: </w:t>
      </w:r>
      <w:r>
        <w:t>ThermalODE: A Physics-Informed Simulator for Multi-GPU HPC Clusters</w:t>
      </w:r>
    </w:p>
    <w:p w14:paraId="1D000C1F" w14:textId="77777777" w:rsidR="005F2DE2" w:rsidRDefault="005F2DE2" w:rsidP="005F2DE2">
      <w:pPr>
        <w:spacing w:after="120" w:line="360" w:lineRule="auto"/>
      </w:pPr>
      <w:r>
        <w:rPr>
          <w:b/>
          <w:bCs/>
        </w:rPr>
        <w:t xml:space="preserve">Authors: </w:t>
      </w:r>
      <w:r>
        <w:t>Saket Sontakke, Taha Kapadia, Pranjal Vishwakarma, Akshat Srivastava</w:t>
      </w:r>
    </w:p>
    <w:p w14:paraId="25DDC24D" w14:textId="3B65476B" w:rsidR="005F2DE2" w:rsidRDefault="005F2DE2" w:rsidP="005F2DE2">
      <w:pPr>
        <w:spacing w:after="120" w:line="360" w:lineRule="auto"/>
      </w:pPr>
      <w:r>
        <w:rPr>
          <w:b/>
          <w:bCs/>
        </w:rPr>
        <w:t xml:space="preserve">Venue: </w:t>
      </w:r>
      <w:r>
        <w:t>IEEE Transactions on Parallel and Distributed Systems (TPDS</w:t>
      </w:r>
      <w:r w:rsidR="00F0381C">
        <w:t>)</w:t>
      </w:r>
    </w:p>
    <w:p w14:paraId="4773D0ED" w14:textId="7C887219" w:rsidR="005F2DE2" w:rsidRDefault="005F2DE2" w:rsidP="005F2DE2">
      <w:pPr>
        <w:spacing w:after="120" w:line="360" w:lineRule="auto"/>
      </w:pPr>
      <w:r>
        <w:rPr>
          <w:b/>
          <w:bCs/>
        </w:rPr>
        <w:t xml:space="preserve">Status: </w:t>
      </w:r>
      <w:r w:rsidR="005D1D35" w:rsidRPr="005D1D35">
        <w:t>Manuscript in preparation for submission to IEEE TPDS</w:t>
      </w:r>
    </w:p>
    <w:p w14:paraId="575AF8C9" w14:textId="3DF5078D" w:rsidR="00C14DD6" w:rsidRDefault="00C14DD6" w:rsidP="005F2DE2">
      <w:pPr>
        <w:spacing w:after="120" w:line="360" w:lineRule="auto"/>
      </w:pPr>
      <w:r>
        <w:rPr>
          <w:b/>
          <w:bCs/>
        </w:rPr>
        <w:t>Abstract</w:t>
      </w:r>
      <w:r>
        <w:rPr>
          <w:b/>
          <w:bCs/>
        </w:rPr>
        <w:t xml:space="preserve">: </w:t>
      </w:r>
      <w:r w:rsidRPr="00C14DD6">
        <w:t xml:space="preserve">The increase in Artificial Intelligence (AI) and Deep Learning (DL) workloads has resulted in exponential growth in computational demands within High-Performance Computing (HPC) clusters. To satisfy these requirements, modern HPC cluster nodes are composed of dense, multi-GPU accelerated processors. However, this concentration of processors generates a significant amount of heat, elevating node temperatures to levels where the hardware is adversely affected or, in worse cases, enters a throttled state to prevent damage. During this throttled state, clock speeds are reduced, degrading the computational power of the processor and the overall efficiency of the cluster. This paper presents ThermalODE, an Ordinary Differential Equations (ODE) based physics-informed model trained on </w:t>
      </w:r>
      <w:r w:rsidR="004B6663" w:rsidRPr="00C14DD6">
        <w:t>real-world</w:t>
      </w:r>
      <w:r w:rsidRPr="00C14DD6">
        <w:t xml:space="preserve"> telemetry from the MIT Supercloud Dataset to simulate the thermal behaviour of individual nodes. The model was evaluated on over 443 million unseen timesteps across 671 jobs, and achieved a global Root Mean Square Error (RMSE) of 2.28</w:t>
      </w:r>
      <w:r w:rsidR="00833ED9">
        <w:t xml:space="preserve"> </w:t>
      </w:r>
      <w:r w:rsidRPr="00C14DD6">
        <w:t>°C and Mean Absolute Error (MAE) of 1.45°C, validating its use as a digital twin for the cluster. This digital twin is then deployed within a JIT-compiled cluster simulator to demonstrate its utility as a scheduling policy sandbox. A/B testing of a standard First Come First Serve (FCFS) scheduler against a thermal-aware predictive scheduler was conducted across 921 heterogeneous MIT Supercloud job traces at eight node scales (2 to 256 nodes) under default cooling conditions. Both schedulers successfully completed all 921 jobs with zero throttling events, with makespan scaling from 5,598,808 seconds at 2 nodes to 127,718 seconds at 256 nodes, a 43.8× reduction, validating the simulator’s correct modelling of parallel execution and thermal physics under production workload conditions.</w:t>
      </w:r>
    </w:p>
    <w:p w14:paraId="5DD1F77D" w14:textId="77777777" w:rsidR="005F2DE2" w:rsidRDefault="005F2DE2" w:rsidP="005F2DE2"/>
    <w:p w14:paraId="6F25B48C" w14:textId="77777777" w:rsidR="00A61D9C" w:rsidRDefault="00A61D9C" w:rsidP="00A61D9C"/>
    <w:p w14:paraId="71BD862D" w14:textId="77777777" w:rsidR="00262F28" w:rsidRDefault="00262F28" w:rsidP="00A61D9C"/>
    <w:p w14:paraId="341494AB" w14:textId="7D6E2813" w:rsidR="00A61D9C" w:rsidRDefault="009004D2" w:rsidP="00A61D9C">
      <w:pPr>
        <w:pStyle w:val="Heading1"/>
        <w:numPr>
          <w:ilvl w:val="0"/>
          <w:numId w:val="0"/>
        </w:numPr>
      </w:pPr>
      <w:bookmarkStart w:id="294" w:name="_Toc229164482"/>
      <w:bookmarkStart w:id="295" w:name="_Toc229170717"/>
      <w:r>
        <w:lastRenderedPageBreak/>
        <w:t>A</w:t>
      </w:r>
      <w:r w:rsidR="00A61D9C">
        <w:t>ppendices</w:t>
      </w:r>
      <w:bookmarkEnd w:id="294"/>
      <w:bookmarkEnd w:id="295"/>
    </w:p>
    <w:p w14:paraId="24AF402B" w14:textId="77777777" w:rsidR="00E85FE1" w:rsidRPr="00E85FE1" w:rsidRDefault="00E85FE1" w:rsidP="00E85FE1"/>
    <w:p w14:paraId="20FEF4BC" w14:textId="77777777" w:rsidR="002F6F5B" w:rsidRDefault="002F6F5B" w:rsidP="002F6F5B"/>
    <w:p w14:paraId="3D17FEEF" w14:textId="409B47E7" w:rsidR="002F6F5B" w:rsidRDefault="002F6F5B" w:rsidP="002F6F5B">
      <w:pPr>
        <w:pStyle w:val="Heading2"/>
        <w:numPr>
          <w:ilvl w:val="0"/>
          <w:numId w:val="0"/>
        </w:numPr>
        <w:ind w:left="576" w:hanging="576"/>
      </w:pPr>
      <w:bookmarkStart w:id="296" w:name="_Toc229164483"/>
      <w:bookmarkStart w:id="297" w:name="_Toc229170718"/>
      <w:r>
        <w:t xml:space="preserve">Appendix A: </w:t>
      </w:r>
      <w:r>
        <w:t>Acronyms and Abbreviations</w:t>
      </w:r>
      <w:bookmarkEnd w:id="296"/>
      <w:bookmarkEnd w:id="297"/>
    </w:p>
    <w:p w14:paraId="3D6407D1" w14:textId="77777777" w:rsidR="00E85FE1" w:rsidRDefault="00E85FE1" w:rsidP="00E85FE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bottom w:w="115" w:type="dxa"/>
        </w:tblCellMar>
        <w:tblLook w:val="04A0" w:firstRow="1" w:lastRow="0" w:firstColumn="1" w:lastColumn="0" w:noHBand="0" w:noVBand="1"/>
      </w:tblPr>
      <w:tblGrid>
        <w:gridCol w:w="1260"/>
        <w:gridCol w:w="7756"/>
      </w:tblGrid>
      <w:tr w:rsidR="00E85FE1" w14:paraId="6A53EA97" w14:textId="77777777" w:rsidTr="00E85FE1">
        <w:trPr>
          <w:trHeight w:val="20"/>
        </w:trPr>
        <w:tc>
          <w:tcPr>
            <w:tcW w:w="1260" w:type="dxa"/>
            <w:vAlign w:val="center"/>
          </w:tcPr>
          <w:p w14:paraId="09AC2750" w14:textId="199A83B5" w:rsidR="00E85FE1" w:rsidRDefault="00E85FE1" w:rsidP="00E85FE1">
            <w:pPr>
              <w:jc w:val="right"/>
            </w:pPr>
            <w:r>
              <w:rPr>
                <w:b/>
                <w:bCs/>
                <w:sz w:val="22"/>
              </w:rPr>
              <w:t>Acronym</w:t>
            </w:r>
          </w:p>
        </w:tc>
        <w:tc>
          <w:tcPr>
            <w:tcW w:w="7756" w:type="dxa"/>
            <w:vAlign w:val="center"/>
          </w:tcPr>
          <w:p w14:paraId="2C6CF085" w14:textId="57BB88A6" w:rsidR="00E85FE1" w:rsidRDefault="00E85FE1" w:rsidP="00E85FE1">
            <w:pPr>
              <w:jc w:val="left"/>
            </w:pPr>
            <w:r>
              <w:rPr>
                <w:b/>
                <w:bCs/>
                <w:sz w:val="22"/>
              </w:rPr>
              <w:t>Full Form</w:t>
            </w:r>
          </w:p>
        </w:tc>
      </w:tr>
      <w:tr w:rsidR="00E85FE1" w14:paraId="17B39FAF" w14:textId="77777777" w:rsidTr="00E85FE1">
        <w:trPr>
          <w:trHeight w:val="20"/>
        </w:trPr>
        <w:tc>
          <w:tcPr>
            <w:tcW w:w="1260" w:type="dxa"/>
          </w:tcPr>
          <w:p w14:paraId="305B9F9D" w14:textId="51C5BB49" w:rsidR="00E85FE1" w:rsidRDefault="00E85FE1" w:rsidP="00E85FE1">
            <w:pPr>
              <w:jc w:val="right"/>
            </w:pPr>
            <w:r>
              <w:rPr>
                <w:b/>
                <w:bCs/>
                <w:sz w:val="22"/>
              </w:rPr>
              <w:t>AI</w:t>
            </w:r>
          </w:p>
        </w:tc>
        <w:tc>
          <w:tcPr>
            <w:tcW w:w="7756" w:type="dxa"/>
          </w:tcPr>
          <w:p w14:paraId="46070E12" w14:textId="29AEAF2C" w:rsidR="00E85FE1" w:rsidRDefault="00E85FE1" w:rsidP="00E85FE1">
            <w:pPr>
              <w:jc w:val="left"/>
            </w:pPr>
            <w:r>
              <w:rPr>
                <w:sz w:val="22"/>
              </w:rPr>
              <w:t>Artificial Intelligence</w:t>
            </w:r>
          </w:p>
        </w:tc>
      </w:tr>
      <w:tr w:rsidR="00D55575" w14:paraId="483129BF" w14:textId="77777777" w:rsidTr="00E85FE1">
        <w:trPr>
          <w:trHeight w:val="20"/>
        </w:trPr>
        <w:tc>
          <w:tcPr>
            <w:tcW w:w="1260" w:type="dxa"/>
          </w:tcPr>
          <w:p w14:paraId="7AFC0B1A" w14:textId="412E52C3" w:rsidR="00D55575" w:rsidRDefault="00D55575" w:rsidP="00E85FE1">
            <w:pPr>
              <w:jc w:val="right"/>
              <w:rPr>
                <w:b/>
                <w:bCs/>
                <w:sz w:val="22"/>
              </w:rPr>
            </w:pPr>
            <w:r w:rsidRPr="00D55575">
              <w:rPr>
                <w:b/>
                <w:bCs/>
                <w:sz w:val="22"/>
              </w:rPr>
              <w:t>API</w:t>
            </w:r>
          </w:p>
        </w:tc>
        <w:tc>
          <w:tcPr>
            <w:tcW w:w="7756" w:type="dxa"/>
          </w:tcPr>
          <w:p w14:paraId="3242CFF8" w14:textId="35102BBE" w:rsidR="00D55575" w:rsidRDefault="00D55575" w:rsidP="00E85FE1">
            <w:pPr>
              <w:jc w:val="left"/>
              <w:rPr>
                <w:sz w:val="22"/>
              </w:rPr>
            </w:pPr>
            <w:r w:rsidRPr="00D55575">
              <w:rPr>
                <w:sz w:val="22"/>
              </w:rPr>
              <w:t>Application Programming Interface</w:t>
            </w:r>
          </w:p>
        </w:tc>
      </w:tr>
      <w:tr w:rsidR="00E85FE1" w14:paraId="0EC2E833" w14:textId="77777777" w:rsidTr="00E85FE1">
        <w:trPr>
          <w:trHeight w:val="20"/>
        </w:trPr>
        <w:tc>
          <w:tcPr>
            <w:tcW w:w="1260" w:type="dxa"/>
          </w:tcPr>
          <w:p w14:paraId="6101B990" w14:textId="2D82E1AF" w:rsidR="00E85FE1" w:rsidRDefault="00E85FE1" w:rsidP="00E85FE1">
            <w:pPr>
              <w:jc w:val="right"/>
            </w:pPr>
            <w:r>
              <w:rPr>
                <w:b/>
                <w:bCs/>
                <w:sz w:val="22"/>
              </w:rPr>
              <w:t>CFD</w:t>
            </w:r>
          </w:p>
        </w:tc>
        <w:tc>
          <w:tcPr>
            <w:tcW w:w="7756" w:type="dxa"/>
          </w:tcPr>
          <w:p w14:paraId="1A38C3F9" w14:textId="1118C0FB" w:rsidR="00E85FE1" w:rsidRDefault="00E85FE1" w:rsidP="00E85FE1">
            <w:pPr>
              <w:jc w:val="left"/>
            </w:pPr>
            <w:r>
              <w:rPr>
                <w:sz w:val="22"/>
              </w:rPr>
              <w:t>Computational Fluid Dynamics</w:t>
            </w:r>
          </w:p>
        </w:tc>
      </w:tr>
      <w:tr w:rsidR="00FB219D" w14:paraId="4FBA7A8C" w14:textId="77777777" w:rsidTr="00E85FE1">
        <w:trPr>
          <w:trHeight w:val="20"/>
        </w:trPr>
        <w:tc>
          <w:tcPr>
            <w:tcW w:w="1260" w:type="dxa"/>
          </w:tcPr>
          <w:p w14:paraId="325B3293" w14:textId="21B16419" w:rsidR="00FB219D" w:rsidRDefault="00FB219D" w:rsidP="00FB219D">
            <w:pPr>
              <w:jc w:val="right"/>
              <w:rPr>
                <w:b/>
                <w:bCs/>
                <w:sz w:val="22"/>
              </w:rPr>
            </w:pPr>
            <w:r w:rsidRPr="008E4BC4">
              <w:rPr>
                <w:b/>
                <w:bCs/>
              </w:rPr>
              <w:t>CPU</w:t>
            </w:r>
          </w:p>
        </w:tc>
        <w:tc>
          <w:tcPr>
            <w:tcW w:w="7756" w:type="dxa"/>
          </w:tcPr>
          <w:p w14:paraId="6FB00B9D" w14:textId="2D59D073" w:rsidR="00FB219D" w:rsidRDefault="00FB219D" w:rsidP="00FB219D">
            <w:pPr>
              <w:jc w:val="left"/>
              <w:rPr>
                <w:sz w:val="22"/>
              </w:rPr>
            </w:pPr>
            <w:r w:rsidRPr="008E4BC4">
              <w:rPr>
                <w:sz w:val="22"/>
              </w:rPr>
              <w:t>Central Processing Unit</w:t>
            </w:r>
          </w:p>
        </w:tc>
      </w:tr>
      <w:tr w:rsidR="00FB219D" w14:paraId="3A4074ED" w14:textId="77777777" w:rsidTr="00E85FE1">
        <w:trPr>
          <w:trHeight w:val="20"/>
        </w:trPr>
        <w:tc>
          <w:tcPr>
            <w:tcW w:w="1260" w:type="dxa"/>
          </w:tcPr>
          <w:p w14:paraId="66141D21" w14:textId="267193FA" w:rsidR="00FB219D" w:rsidRDefault="00FB219D" w:rsidP="00FB219D">
            <w:pPr>
              <w:jc w:val="right"/>
            </w:pPr>
            <w:r>
              <w:rPr>
                <w:b/>
                <w:bCs/>
                <w:sz w:val="22"/>
              </w:rPr>
              <w:t>CSV</w:t>
            </w:r>
          </w:p>
        </w:tc>
        <w:tc>
          <w:tcPr>
            <w:tcW w:w="7756" w:type="dxa"/>
          </w:tcPr>
          <w:p w14:paraId="2CAE6AB5" w14:textId="6E46AD18" w:rsidR="00FB219D" w:rsidRDefault="00FB219D" w:rsidP="00FB219D">
            <w:pPr>
              <w:jc w:val="left"/>
            </w:pPr>
            <w:r>
              <w:rPr>
                <w:sz w:val="22"/>
              </w:rPr>
              <w:t>Comma-Separated Values</w:t>
            </w:r>
          </w:p>
        </w:tc>
      </w:tr>
      <w:tr w:rsidR="00FB219D" w14:paraId="32BE8386" w14:textId="77777777" w:rsidTr="00E85FE1">
        <w:trPr>
          <w:trHeight w:val="20"/>
        </w:trPr>
        <w:tc>
          <w:tcPr>
            <w:tcW w:w="1260" w:type="dxa"/>
          </w:tcPr>
          <w:p w14:paraId="55D27366" w14:textId="286B524E" w:rsidR="00FB219D" w:rsidRDefault="00FB219D" w:rsidP="00FB219D">
            <w:pPr>
              <w:jc w:val="right"/>
            </w:pPr>
            <w:r>
              <w:rPr>
                <w:b/>
                <w:bCs/>
                <w:sz w:val="22"/>
              </w:rPr>
              <w:t>CUDA</w:t>
            </w:r>
          </w:p>
        </w:tc>
        <w:tc>
          <w:tcPr>
            <w:tcW w:w="7756" w:type="dxa"/>
          </w:tcPr>
          <w:p w14:paraId="05A1FEF4" w14:textId="3841330F" w:rsidR="00FB219D" w:rsidRDefault="00FB219D" w:rsidP="00FB219D">
            <w:pPr>
              <w:jc w:val="left"/>
            </w:pPr>
            <w:r>
              <w:rPr>
                <w:sz w:val="22"/>
              </w:rPr>
              <w:t>Compute Unified Device Architecture</w:t>
            </w:r>
          </w:p>
        </w:tc>
      </w:tr>
      <w:tr w:rsidR="00FB219D" w14:paraId="3928BDA4" w14:textId="77777777" w:rsidTr="00E85FE1">
        <w:trPr>
          <w:trHeight w:val="20"/>
        </w:trPr>
        <w:tc>
          <w:tcPr>
            <w:tcW w:w="1260" w:type="dxa"/>
          </w:tcPr>
          <w:p w14:paraId="057C9914" w14:textId="38508D2F" w:rsidR="00FB219D" w:rsidRDefault="00FB219D" w:rsidP="00FB219D">
            <w:pPr>
              <w:jc w:val="right"/>
            </w:pPr>
            <w:r>
              <w:rPr>
                <w:b/>
                <w:bCs/>
                <w:sz w:val="22"/>
              </w:rPr>
              <w:t>DL</w:t>
            </w:r>
          </w:p>
        </w:tc>
        <w:tc>
          <w:tcPr>
            <w:tcW w:w="7756" w:type="dxa"/>
          </w:tcPr>
          <w:p w14:paraId="180955AE" w14:textId="05450989" w:rsidR="00FB219D" w:rsidRDefault="00FB219D" w:rsidP="00FB219D">
            <w:pPr>
              <w:jc w:val="left"/>
            </w:pPr>
            <w:r>
              <w:rPr>
                <w:sz w:val="22"/>
              </w:rPr>
              <w:t>Deep Learning</w:t>
            </w:r>
          </w:p>
        </w:tc>
      </w:tr>
      <w:tr w:rsidR="00FB219D" w14:paraId="7361CD98" w14:textId="77777777" w:rsidTr="00E85FE1">
        <w:trPr>
          <w:trHeight w:val="20"/>
        </w:trPr>
        <w:tc>
          <w:tcPr>
            <w:tcW w:w="1260" w:type="dxa"/>
          </w:tcPr>
          <w:p w14:paraId="6B0016B7" w14:textId="448B8EDB" w:rsidR="00FB219D" w:rsidRDefault="00FB219D" w:rsidP="00FB219D">
            <w:pPr>
              <w:jc w:val="right"/>
            </w:pPr>
            <w:r>
              <w:rPr>
                <w:b/>
                <w:bCs/>
                <w:sz w:val="22"/>
              </w:rPr>
              <w:t>DVFS</w:t>
            </w:r>
          </w:p>
        </w:tc>
        <w:tc>
          <w:tcPr>
            <w:tcW w:w="7756" w:type="dxa"/>
          </w:tcPr>
          <w:p w14:paraId="7D745806" w14:textId="38F44957" w:rsidR="00FB219D" w:rsidRDefault="00FB219D" w:rsidP="00FB219D">
            <w:pPr>
              <w:jc w:val="left"/>
            </w:pPr>
            <w:r>
              <w:rPr>
                <w:sz w:val="22"/>
              </w:rPr>
              <w:t>Dynamic Voltage and Frequency Scaling</w:t>
            </w:r>
          </w:p>
        </w:tc>
      </w:tr>
      <w:tr w:rsidR="00FB219D" w14:paraId="55223944" w14:textId="77777777" w:rsidTr="00E85FE1">
        <w:trPr>
          <w:trHeight w:val="20"/>
        </w:trPr>
        <w:tc>
          <w:tcPr>
            <w:tcW w:w="1260" w:type="dxa"/>
          </w:tcPr>
          <w:p w14:paraId="69D791CA" w14:textId="0EAE6A05" w:rsidR="00FB219D" w:rsidRDefault="00FB219D" w:rsidP="00FB219D">
            <w:pPr>
              <w:jc w:val="right"/>
            </w:pPr>
            <w:r>
              <w:rPr>
                <w:b/>
                <w:bCs/>
                <w:sz w:val="22"/>
              </w:rPr>
              <w:t>FCFS</w:t>
            </w:r>
          </w:p>
        </w:tc>
        <w:tc>
          <w:tcPr>
            <w:tcW w:w="7756" w:type="dxa"/>
          </w:tcPr>
          <w:p w14:paraId="0E00F0CA" w14:textId="54260C5F" w:rsidR="00FB219D" w:rsidRDefault="00FB219D" w:rsidP="00FB219D">
            <w:pPr>
              <w:jc w:val="left"/>
            </w:pPr>
            <w:r>
              <w:rPr>
                <w:sz w:val="22"/>
              </w:rPr>
              <w:t>First-Come-First-Serve</w:t>
            </w:r>
          </w:p>
        </w:tc>
      </w:tr>
      <w:tr w:rsidR="00FB219D" w14:paraId="7F60844D" w14:textId="77777777" w:rsidTr="00E85FE1">
        <w:trPr>
          <w:trHeight w:val="20"/>
        </w:trPr>
        <w:tc>
          <w:tcPr>
            <w:tcW w:w="1260" w:type="dxa"/>
          </w:tcPr>
          <w:p w14:paraId="1CFBD546" w14:textId="52B56816" w:rsidR="00FB219D" w:rsidRDefault="00FB219D" w:rsidP="00FB219D">
            <w:pPr>
              <w:jc w:val="right"/>
            </w:pPr>
            <w:r>
              <w:rPr>
                <w:b/>
                <w:bCs/>
                <w:sz w:val="22"/>
              </w:rPr>
              <w:t>GPU</w:t>
            </w:r>
          </w:p>
        </w:tc>
        <w:tc>
          <w:tcPr>
            <w:tcW w:w="7756" w:type="dxa"/>
          </w:tcPr>
          <w:p w14:paraId="0431A3AB" w14:textId="1466EA16" w:rsidR="00FB219D" w:rsidRDefault="00FB219D" w:rsidP="00FB219D">
            <w:pPr>
              <w:jc w:val="left"/>
            </w:pPr>
            <w:r>
              <w:rPr>
                <w:sz w:val="22"/>
              </w:rPr>
              <w:t>Graphics Processing Unit</w:t>
            </w:r>
          </w:p>
        </w:tc>
      </w:tr>
      <w:tr w:rsidR="00FB219D" w14:paraId="126DE74D" w14:textId="77777777" w:rsidTr="00E85FE1">
        <w:trPr>
          <w:trHeight w:val="20"/>
        </w:trPr>
        <w:tc>
          <w:tcPr>
            <w:tcW w:w="1260" w:type="dxa"/>
          </w:tcPr>
          <w:p w14:paraId="34C06C1E" w14:textId="4B2F1C84" w:rsidR="00FB219D" w:rsidRDefault="00FB219D" w:rsidP="00FB219D">
            <w:pPr>
              <w:jc w:val="right"/>
            </w:pPr>
            <w:r>
              <w:rPr>
                <w:b/>
                <w:bCs/>
                <w:sz w:val="22"/>
              </w:rPr>
              <w:t>HPC</w:t>
            </w:r>
          </w:p>
        </w:tc>
        <w:tc>
          <w:tcPr>
            <w:tcW w:w="7756" w:type="dxa"/>
          </w:tcPr>
          <w:p w14:paraId="55009556" w14:textId="6965DB94" w:rsidR="00FB219D" w:rsidRDefault="00FB219D" w:rsidP="00FB219D">
            <w:pPr>
              <w:jc w:val="left"/>
            </w:pPr>
            <w:r>
              <w:rPr>
                <w:sz w:val="22"/>
              </w:rPr>
              <w:t>High-Performance Computing</w:t>
            </w:r>
          </w:p>
        </w:tc>
      </w:tr>
      <w:tr w:rsidR="00FB219D" w14:paraId="24CC82F4" w14:textId="77777777" w:rsidTr="00E85FE1">
        <w:trPr>
          <w:trHeight w:val="20"/>
        </w:trPr>
        <w:tc>
          <w:tcPr>
            <w:tcW w:w="1260" w:type="dxa"/>
          </w:tcPr>
          <w:p w14:paraId="1D4F2D65" w14:textId="03A59EA0" w:rsidR="00FB219D" w:rsidRDefault="00FB219D" w:rsidP="00FB219D">
            <w:pPr>
              <w:jc w:val="right"/>
            </w:pPr>
            <w:r>
              <w:rPr>
                <w:b/>
                <w:bCs/>
                <w:sz w:val="22"/>
              </w:rPr>
              <w:t>HVAC</w:t>
            </w:r>
          </w:p>
        </w:tc>
        <w:tc>
          <w:tcPr>
            <w:tcW w:w="7756" w:type="dxa"/>
          </w:tcPr>
          <w:p w14:paraId="018D4CEB" w14:textId="03C31C26" w:rsidR="00FB219D" w:rsidRDefault="00FB219D" w:rsidP="00FB219D">
            <w:pPr>
              <w:jc w:val="left"/>
            </w:pPr>
            <w:r>
              <w:rPr>
                <w:sz w:val="22"/>
              </w:rPr>
              <w:t>Heating, Ventilation and Air Conditioning</w:t>
            </w:r>
          </w:p>
        </w:tc>
      </w:tr>
      <w:tr w:rsidR="00FB219D" w14:paraId="7E99577A" w14:textId="77777777" w:rsidTr="00E85FE1">
        <w:trPr>
          <w:trHeight w:val="20"/>
        </w:trPr>
        <w:tc>
          <w:tcPr>
            <w:tcW w:w="1260" w:type="dxa"/>
          </w:tcPr>
          <w:p w14:paraId="54C88B3B" w14:textId="6F1B7DDF" w:rsidR="00FB219D" w:rsidRDefault="00FB219D" w:rsidP="00FB219D">
            <w:pPr>
              <w:jc w:val="right"/>
            </w:pPr>
            <w:r>
              <w:rPr>
                <w:b/>
                <w:bCs/>
                <w:sz w:val="22"/>
              </w:rPr>
              <w:t>JIT</w:t>
            </w:r>
          </w:p>
        </w:tc>
        <w:tc>
          <w:tcPr>
            <w:tcW w:w="7756" w:type="dxa"/>
          </w:tcPr>
          <w:p w14:paraId="2C922B71" w14:textId="0CB8CA54" w:rsidR="00FB219D" w:rsidRDefault="00FB219D" w:rsidP="00FB219D">
            <w:pPr>
              <w:jc w:val="left"/>
            </w:pPr>
            <w:r>
              <w:rPr>
                <w:sz w:val="22"/>
              </w:rPr>
              <w:t>Just-In-Time</w:t>
            </w:r>
          </w:p>
        </w:tc>
      </w:tr>
      <w:tr w:rsidR="00FB219D" w14:paraId="3A1895D9" w14:textId="77777777" w:rsidTr="00E85FE1">
        <w:trPr>
          <w:trHeight w:val="20"/>
        </w:trPr>
        <w:tc>
          <w:tcPr>
            <w:tcW w:w="1260" w:type="dxa"/>
          </w:tcPr>
          <w:p w14:paraId="40F01837" w14:textId="55C40CC1" w:rsidR="00FB219D" w:rsidRDefault="00FB219D" w:rsidP="00FB219D">
            <w:pPr>
              <w:jc w:val="right"/>
              <w:rPr>
                <w:b/>
                <w:bCs/>
                <w:sz w:val="22"/>
              </w:rPr>
            </w:pPr>
            <w:r w:rsidRPr="009927D8">
              <w:rPr>
                <w:b/>
                <w:bCs/>
                <w:sz w:val="22"/>
              </w:rPr>
              <w:t>JSON</w:t>
            </w:r>
          </w:p>
        </w:tc>
        <w:tc>
          <w:tcPr>
            <w:tcW w:w="7756" w:type="dxa"/>
          </w:tcPr>
          <w:p w14:paraId="55DDD3F1" w14:textId="18AD8299" w:rsidR="00FB219D" w:rsidRDefault="00FB219D" w:rsidP="00FB219D">
            <w:pPr>
              <w:jc w:val="left"/>
              <w:rPr>
                <w:sz w:val="22"/>
              </w:rPr>
            </w:pPr>
            <w:r w:rsidRPr="009927D8">
              <w:rPr>
                <w:sz w:val="22"/>
              </w:rPr>
              <w:t>JavaScript Object Notation</w:t>
            </w:r>
          </w:p>
        </w:tc>
      </w:tr>
      <w:tr w:rsidR="00FB219D" w14:paraId="7B1C3FDA" w14:textId="77777777" w:rsidTr="00E85FE1">
        <w:trPr>
          <w:trHeight w:val="20"/>
        </w:trPr>
        <w:tc>
          <w:tcPr>
            <w:tcW w:w="1260" w:type="dxa"/>
          </w:tcPr>
          <w:p w14:paraId="0A194452" w14:textId="2836A4CD" w:rsidR="00FB219D" w:rsidRDefault="00FB219D" w:rsidP="00FB219D">
            <w:pPr>
              <w:jc w:val="right"/>
            </w:pPr>
            <w:r>
              <w:rPr>
                <w:b/>
                <w:bCs/>
                <w:sz w:val="22"/>
              </w:rPr>
              <w:t>LLM</w:t>
            </w:r>
          </w:p>
        </w:tc>
        <w:tc>
          <w:tcPr>
            <w:tcW w:w="7756" w:type="dxa"/>
          </w:tcPr>
          <w:p w14:paraId="065EBA43" w14:textId="535D0D5C" w:rsidR="00FB219D" w:rsidRDefault="00FB219D" w:rsidP="00FB219D">
            <w:pPr>
              <w:jc w:val="left"/>
            </w:pPr>
            <w:r>
              <w:rPr>
                <w:sz w:val="22"/>
              </w:rPr>
              <w:t>Large Language Model</w:t>
            </w:r>
          </w:p>
        </w:tc>
      </w:tr>
      <w:tr w:rsidR="00FB219D" w14:paraId="28E677F4" w14:textId="77777777" w:rsidTr="00E85FE1">
        <w:trPr>
          <w:trHeight w:val="20"/>
        </w:trPr>
        <w:tc>
          <w:tcPr>
            <w:tcW w:w="1260" w:type="dxa"/>
          </w:tcPr>
          <w:p w14:paraId="50D3B0EA" w14:textId="33D667CD" w:rsidR="00FB219D" w:rsidRDefault="00FB219D" w:rsidP="00FB219D">
            <w:pPr>
              <w:jc w:val="right"/>
            </w:pPr>
            <w:r>
              <w:rPr>
                <w:b/>
                <w:bCs/>
                <w:sz w:val="22"/>
              </w:rPr>
              <w:t>MAE</w:t>
            </w:r>
          </w:p>
        </w:tc>
        <w:tc>
          <w:tcPr>
            <w:tcW w:w="7756" w:type="dxa"/>
          </w:tcPr>
          <w:p w14:paraId="6436E470" w14:textId="4358F418" w:rsidR="00FB219D" w:rsidRDefault="00FB219D" w:rsidP="00FB219D">
            <w:pPr>
              <w:jc w:val="left"/>
            </w:pPr>
            <w:r>
              <w:rPr>
                <w:sz w:val="22"/>
              </w:rPr>
              <w:t>Mean Absolute Error</w:t>
            </w:r>
          </w:p>
        </w:tc>
      </w:tr>
      <w:tr w:rsidR="00FB219D" w14:paraId="7335F816" w14:textId="77777777" w:rsidTr="00E85FE1">
        <w:trPr>
          <w:trHeight w:val="20"/>
        </w:trPr>
        <w:tc>
          <w:tcPr>
            <w:tcW w:w="1260" w:type="dxa"/>
          </w:tcPr>
          <w:p w14:paraId="2C948842" w14:textId="469927A4" w:rsidR="00FB219D" w:rsidRDefault="00FB219D" w:rsidP="00FB219D">
            <w:pPr>
              <w:jc w:val="right"/>
            </w:pPr>
            <w:r>
              <w:rPr>
                <w:b/>
                <w:bCs/>
                <w:sz w:val="22"/>
              </w:rPr>
              <w:t>ML</w:t>
            </w:r>
          </w:p>
        </w:tc>
        <w:tc>
          <w:tcPr>
            <w:tcW w:w="7756" w:type="dxa"/>
          </w:tcPr>
          <w:p w14:paraId="593C23CB" w14:textId="7C92A022" w:rsidR="00FB219D" w:rsidRDefault="00FB219D" w:rsidP="00FB219D">
            <w:pPr>
              <w:jc w:val="left"/>
            </w:pPr>
            <w:r>
              <w:rPr>
                <w:sz w:val="22"/>
              </w:rPr>
              <w:t>Machine Learning</w:t>
            </w:r>
          </w:p>
        </w:tc>
      </w:tr>
      <w:tr w:rsidR="00FB219D" w14:paraId="35554E2E" w14:textId="77777777" w:rsidTr="00E85FE1">
        <w:trPr>
          <w:trHeight w:val="20"/>
        </w:trPr>
        <w:tc>
          <w:tcPr>
            <w:tcW w:w="1260" w:type="dxa"/>
          </w:tcPr>
          <w:p w14:paraId="787B5FEC" w14:textId="2016253A" w:rsidR="00FB219D" w:rsidRDefault="00FB219D" w:rsidP="00FB219D">
            <w:pPr>
              <w:jc w:val="right"/>
            </w:pPr>
            <w:r>
              <w:rPr>
                <w:b/>
                <w:bCs/>
                <w:sz w:val="22"/>
              </w:rPr>
              <w:t>MSE</w:t>
            </w:r>
          </w:p>
        </w:tc>
        <w:tc>
          <w:tcPr>
            <w:tcW w:w="7756" w:type="dxa"/>
          </w:tcPr>
          <w:p w14:paraId="301BCB5C" w14:textId="0C9ED2B4" w:rsidR="00FB219D" w:rsidRDefault="00FB219D" w:rsidP="00FB219D">
            <w:pPr>
              <w:jc w:val="left"/>
            </w:pPr>
            <w:r>
              <w:rPr>
                <w:sz w:val="22"/>
              </w:rPr>
              <w:t>Mean Squared Error</w:t>
            </w:r>
          </w:p>
        </w:tc>
      </w:tr>
      <w:tr w:rsidR="00FB219D" w14:paraId="42F18891" w14:textId="77777777" w:rsidTr="00E85FE1">
        <w:trPr>
          <w:trHeight w:val="20"/>
        </w:trPr>
        <w:tc>
          <w:tcPr>
            <w:tcW w:w="1260" w:type="dxa"/>
          </w:tcPr>
          <w:p w14:paraId="24A518AC" w14:textId="4405F272" w:rsidR="00FB219D" w:rsidRDefault="00FB219D" w:rsidP="00FB219D">
            <w:pPr>
              <w:jc w:val="right"/>
            </w:pPr>
            <w:r>
              <w:rPr>
                <w:b/>
                <w:bCs/>
                <w:sz w:val="22"/>
              </w:rPr>
              <w:t>ODE</w:t>
            </w:r>
          </w:p>
        </w:tc>
        <w:tc>
          <w:tcPr>
            <w:tcW w:w="7756" w:type="dxa"/>
          </w:tcPr>
          <w:p w14:paraId="6CB04FC7" w14:textId="3332DBF4" w:rsidR="00FB219D" w:rsidRDefault="00FB219D" w:rsidP="00FB219D">
            <w:pPr>
              <w:jc w:val="left"/>
            </w:pPr>
            <w:r>
              <w:rPr>
                <w:sz w:val="22"/>
              </w:rPr>
              <w:t>Ordinary Differential Equations</w:t>
            </w:r>
          </w:p>
        </w:tc>
      </w:tr>
      <w:tr w:rsidR="00FB219D" w14:paraId="6822D080" w14:textId="77777777" w:rsidTr="00E85FE1">
        <w:trPr>
          <w:trHeight w:val="20"/>
        </w:trPr>
        <w:tc>
          <w:tcPr>
            <w:tcW w:w="1260" w:type="dxa"/>
          </w:tcPr>
          <w:p w14:paraId="7D154C3F" w14:textId="75CA6DC4" w:rsidR="00FB219D" w:rsidRDefault="00FB219D" w:rsidP="00FB219D">
            <w:pPr>
              <w:jc w:val="right"/>
              <w:rPr>
                <w:b/>
                <w:bCs/>
                <w:sz w:val="22"/>
              </w:rPr>
            </w:pPr>
            <w:r w:rsidRPr="00E16A24">
              <w:rPr>
                <w:b/>
                <w:bCs/>
                <w:sz w:val="22"/>
              </w:rPr>
              <w:t>OOM</w:t>
            </w:r>
          </w:p>
        </w:tc>
        <w:tc>
          <w:tcPr>
            <w:tcW w:w="7756" w:type="dxa"/>
          </w:tcPr>
          <w:p w14:paraId="351B01DA" w14:textId="0028D54C" w:rsidR="00FB219D" w:rsidRDefault="00FB219D" w:rsidP="00FB219D">
            <w:pPr>
              <w:jc w:val="left"/>
              <w:rPr>
                <w:sz w:val="22"/>
              </w:rPr>
            </w:pPr>
            <w:r w:rsidRPr="00E16A24">
              <w:rPr>
                <w:sz w:val="22"/>
              </w:rPr>
              <w:t>Out of Memory</w:t>
            </w:r>
          </w:p>
        </w:tc>
      </w:tr>
      <w:tr w:rsidR="00FB219D" w14:paraId="5815E765" w14:textId="77777777" w:rsidTr="00E85FE1">
        <w:trPr>
          <w:trHeight w:val="20"/>
        </w:trPr>
        <w:tc>
          <w:tcPr>
            <w:tcW w:w="1260" w:type="dxa"/>
          </w:tcPr>
          <w:p w14:paraId="47110582" w14:textId="412CDFA1" w:rsidR="00FB219D" w:rsidRDefault="00FB219D" w:rsidP="00FB219D">
            <w:pPr>
              <w:jc w:val="right"/>
            </w:pPr>
            <w:r>
              <w:rPr>
                <w:b/>
                <w:bCs/>
                <w:sz w:val="22"/>
              </w:rPr>
              <w:t>OPFS</w:t>
            </w:r>
          </w:p>
        </w:tc>
        <w:tc>
          <w:tcPr>
            <w:tcW w:w="7756" w:type="dxa"/>
          </w:tcPr>
          <w:p w14:paraId="730D161A" w14:textId="718C01F8" w:rsidR="00FB219D" w:rsidRDefault="00FB219D" w:rsidP="00FB219D">
            <w:pPr>
              <w:jc w:val="left"/>
            </w:pPr>
            <w:r>
              <w:rPr>
                <w:sz w:val="22"/>
              </w:rPr>
              <w:t>Origin Private File System</w:t>
            </w:r>
          </w:p>
        </w:tc>
      </w:tr>
      <w:tr w:rsidR="00FB219D" w14:paraId="257471E0" w14:textId="77777777" w:rsidTr="00E85FE1">
        <w:trPr>
          <w:trHeight w:val="20"/>
        </w:trPr>
        <w:tc>
          <w:tcPr>
            <w:tcW w:w="1260" w:type="dxa"/>
          </w:tcPr>
          <w:p w14:paraId="5B5AE295" w14:textId="2334892C" w:rsidR="00FB219D" w:rsidRDefault="00FB219D" w:rsidP="00FB219D">
            <w:pPr>
              <w:jc w:val="right"/>
            </w:pPr>
            <w:r>
              <w:rPr>
                <w:b/>
                <w:bCs/>
                <w:sz w:val="22"/>
              </w:rPr>
              <w:t>RAM</w:t>
            </w:r>
          </w:p>
        </w:tc>
        <w:tc>
          <w:tcPr>
            <w:tcW w:w="7756" w:type="dxa"/>
          </w:tcPr>
          <w:p w14:paraId="48B3669D" w14:textId="317F1D0D" w:rsidR="00FB219D" w:rsidRDefault="00FB219D" w:rsidP="00FB219D">
            <w:pPr>
              <w:jc w:val="left"/>
            </w:pPr>
            <w:r>
              <w:rPr>
                <w:sz w:val="22"/>
              </w:rPr>
              <w:t>Random Access Memory</w:t>
            </w:r>
          </w:p>
        </w:tc>
      </w:tr>
      <w:tr w:rsidR="00FB219D" w14:paraId="6E9EEE29" w14:textId="77777777" w:rsidTr="00E85FE1">
        <w:trPr>
          <w:trHeight w:val="20"/>
        </w:trPr>
        <w:tc>
          <w:tcPr>
            <w:tcW w:w="1260" w:type="dxa"/>
          </w:tcPr>
          <w:p w14:paraId="7F4153DF" w14:textId="748A3ACF" w:rsidR="00FB219D" w:rsidRDefault="00FB219D" w:rsidP="00FB219D">
            <w:pPr>
              <w:jc w:val="right"/>
            </w:pPr>
            <w:r>
              <w:rPr>
                <w:b/>
                <w:bCs/>
                <w:sz w:val="22"/>
              </w:rPr>
              <w:t>RL</w:t>
            </w:r>
          </w:p>
        </w:tc>
        <w:tc>
          <w:tcPr>
            <w:tcW w:w="7756" w:type="dxa"/>
          </w:tcPr>
          <w:p w14:paraId="083B8661" w14:textId="75FF1527" w:rsidR="00FB219D" w:rsidRDefault="00FB219D" w:rsidP="00FB219D">
            <w:pPr>
              <w:jc w:val="left"/>
            </w:pPr>
            <w:r>
              <w:rPr>
                <w:sz w:val="22"/>
              </w:rPr>
              <w:t>Reinforcement Learning</w:t>
            </w:r>
          </w:p>
        </w:tc>
      </w:tr>
      <w:tr w:rsidR="00FB219D" w14:paraId="47323280" w14:textId="77777777" w:rsidTr="00E85FE1">
        <w:trPr>
          <w:trHeight w:val="20"/>
        </w:trPr>
        <w:tc>
          <w:tcPr>
            <w:tcW w:w="1260" w:type="dxa"/>
          </w:tcPr>
          <w:p w14:paraId="62237A34" w14:textId="55DB600B" w:rsidR="00FB219D" w:rsidRDefault="00FB219D" w:rsidP="00FB219D">
            <w:pPr>
              <w:jc w:val="right"/>
            </w:pPr>
            <w:r>
              <w:rPr>
                <w:b/>
                <w:bCs/>
                <w:sz w:val="22"/>
              </w:rPr>
              <w:t>RMSE</w:t>
            </w:r>
          </w:p>
        </w:tc>
        <w:tc>
          <w:tcPr>
            <w:tcW w:w="7756" w:type="dxa"/>
          </w:tcPr>
          <w:p w14:paraId="0613F888" w14:textId="5C006EF8" w:rsidR="00FB219D" w:rsidRDefault="00FB219D" w:rsidP="00FB219D">
            <w:pPr>
              <w:jc w:val="left"/>
            </w:pPr>
            <w:r>
              <w:rPr>
                <w:sz w:val="22"/>
              </w:rPr>
              <w:t>Root Mean Square Error</w:t>
            </w:r>
          </w:p>
        </w:tc>
      </w:tr>
      <w:tr w:rsidR="00FB219D" w14:paraId="7ADA2B38" w14:textId="77777777" w:rsidTr="00E85FE1">
        <w:trPr>
          <w:trHeight w:val="20"/>
        </w:trPr>
        <w:tc>
          <w:tcPr>
            <w:tcW w:w="1260" w:type="dxa"/>
          </w:tcPr>
          <w:p w14:paraId="6BC84212" w14:textId="17AE0C4B" w:rsidR="00FB219D" w:rsidRDefault="00FB219D" w:rsidP="00FB219D">
            <w:pPr>
              <w:jc w:val="right"/>
            </w:pPr>
            <w:r>
              <w:rPr>
                <w:b/>
                <w:bCs/>
                <w:sz w:val="22"/>
              </w:rPr>
              <w:lastRenderedPageBreak/>
              <w:t>SLURM</w:t>
            </w:r>
          </w:p>
        </w:tc>
        <w:tc>
          <w:tcPr>
            <w:tcW w:w="7756" w:type="dxa"/>
          </w:tcPr>
          <w:p w14:paraId="7C9BAA1E" w14:textId="0B1A57D1" w:rsidR="00FB219D" w:rsidRDefault="00FB219D" w:rsidP="00FB219D">
            <w:pPr>
              <w:jc w:val="left"/>
            </w:pPr>
            <w:r>
              <w:rPr>
                <w:sz w:val="22"/>
              </w:rPr>
              <w:t>Simple Linux Utility for Resource Management</w:t>
            </w:r>
          </w:p>
        </w:tc>
      </w:tr>
      <w:tr w:rsidR="00FB219D" w14:paraId="4AF89FA9" w14:textId="77777777" w:rsidTr="00E85FE1">
        <w:trPr>
          <w:trHeight w:val="20"/>
        </w:trPr>
        <w:tc>
          <w:tcPr>
            <w:tcW w:w="1260" w:type="dxa"/>
          </w:tcPr>
          <w:p w14:paraId="1EB8F9F5" w14:textId="0CA793BE" w:rsidR="00FB219D" w:rsidRDefault="00FB219D" w:rsidP="00FB219D">
            <w:pPr>
              <w:jc w:val="right"/>
            </w:pPr>
            <w:r>
              <w:rPr>
                <w:b/>
                <w:bCs/>
                <w:sz w:val="22"/>
              </w:rPr>
              <w:t>SSD</w:t>
            </w:r>
          </w:p>
        </w:tc>
        <w:tc>
          <w:tcPr>
            <w:tcW w:w="7756" w:type="dxa"/>
          </w:tcPr>
          <w:p w14:paraId="3959F429" w14:textId="13DB96F3" w:rsidR="00FB219D" w:rsidRDefault="00FB219D" w:rsidP="00FB219D">
            <w:pPr>
              <w:jc w:val="left"/>
            </w:pPr>
            <w:r>
              <w:rPr>
                <w:sz w:val="22"/>
              </w:rPr>
              <w:t>Solid-State Drive</w:t>
            </w:r>
          </w:p>
        </w:tc>
      </w:tr>
      <w:tr w:rsidR="004E2F23" w14:paraId="3D348AFE" w14:textId="77777777" w:rsidTr="00E85FE1">
        <w:trPr>
          <w:trHeight w:val="20"/>
        </w:trPr>
        <w:tc>
          <w:tcPr>
            <w:tcW w:w="1260" w:type="dxa"/>
          </w:tcPr>
          <w:p w14:paraId="2767429C" w14:textId="5E98B0FA" w:rsidR="004E2F23" w:rsidRPr="004E2F23" w:rsidRDefault="004E2F23" w:rsidP="004E2F23">
            <w:pPr>
              <w:jc w:val="right"/>
              <w:rPr>
                <w:b/>
                <w:bCs/>
                <w:sz w:val="22"/>
              </w:rPr>
            </w:pPr>
            <w:r w:rsidRPr="004E2F23">
              <w:rPr>
                <w:b/>
                <w:bCs/>
              </w:rPr>
              <w:t>UI</w:t>
            </w:r>
          </w:p>
        </w:tc>
        <w:tc>
          <w:tcPr>
            <w:tcW w:w="7756" w:type="dxa"/>
          </w:tcPr>
          <w:p w14:paraId="3F73168A" w14:textId="18261A59" w:rsidR="004E2F23" w:rsidRDefault="004E2F23" w:rsidP="004E2F23">
            <w:pPr>
              <w:jc w:val="left"/>
              <w:rPr>
                <w:sz w:val="22"/>
              </w:rPr>
            </w:pPr>
            <w:r w:rsidRPr="00527559">
              <w:t>U</w:t>
            </w:r>
            <w:r>
              <w:t>ser Interface</w:t>
            </w:r>
          </w:p>
        </w:tc>
      </w:tr>
      <w:tr w:rsidR="004E2F23" w14:paraId="7C2EFD72" w14:textId="77777777" w:rsidTr="00E85FE1">
        <w:trPr>
          <w:trHeight w:val="20"/>
        </w:trPr>
        <w:tc>
          <w:tcPr>
            <w:tcW w:w="1260" w:type="dxa"/>
          </w:tcPr>
          <w:p w14:paraId="481EDFD8" w14:textId="644A003F" w:rsidR="004E2F23" w:rsidRPr="004E2F23" w:rsidRDefault="004E2F23" w:rsidP="004E2F23">
            <w:pPr>
              <w:jc w:val="right"/>
              <w:rPr>
                <w:b/>
                <w:bCs/>
              </w:rPr>
            </w:pPr>
            <w:r w:rsidRPr="004E2F23">
              <w:rPr>
                <w:b/>
                <w:bCs/>
              </w:rPr>
              <w:t>UML</w:t>
            </w:r>
          </w:p>
        </w:tc>
        <w:tc>
          <w:tcPr>
            <w:tcW w:w="7756" w:type="dxa"/>
          </w:tcPr>
          <w:p w14:paraId="637E37C9" w14:textId="5B85A8E9" w:rsidR="004E2F23" w:rsidRPr="00527559" w:rsidRDefault="004E2F23" w:rsidP="004E2F23">
            <w:pPr>
              <w:jc w:val="left"/>
            </w:pPr>
            <w:r w:rsidRPr="004E2F23">
              <w:t>Unified Modeling Language</w:t>
            </w:r>
          </w:p>
        </w:tc>
      </w:tr>
      <w:tr w:rsidR="00FB219D" w14:paraId="75E670F5" w14:textId="77777777" w:rsidTr="00E85FE1">
        <w:trPr>
          <w:trHeight w:val="20"/>
        </w:trPr>
        <w:tc>
          <w:tcPr>
            <w:tcW w:w="1260" w:type="dxa"/>
          </w:tcPr>
          <w:p w14:paraId="3F11FD45" w14:textId="6A3AA138" w:rsidR="00FB219D" w:rsidRDefault="00FB219D" w:rsidP="00FB219D">
            <w:pPr>
              <w:jc w:val="right"/>
            </w:pPr>
            <w:r>
              <w:rPr>
                <w:b/>
                <w:bCs/>
                <w:sz w:val="22"/>
              </w:rPr>
              <w:t>VRAM</w:t>
            </w:r>
          </w:p>
        </w:tc>
        <w:tc>
          <w:tcPr>
            <w:tcW w:w="7756" w:type="dxa"/>
          </w:tcPr>
          <w:p w14:paraId="302E28F8" w14:textId="6647E358" w:rsidR="00FB219D" w:rsidRDefault="00FB219D" w:rsidP="00FB219D">
            <w:pPr>
              <w:jc w:val="left"/>
            </w:pPr>
            <w:r>
              <w:rPr>
                <w:sz w:val="22"/>
              </w:rPr>
              <w:t>Video Random Access Memory</w:t>
            </w:r>
          </w:p>
        </w:tc>
      </w:tr>
    </w:tbl>
    <w:p w14:paraId="1FA20962" w14:textId="77777777" w:rsidR="000A7C37" w:rsidRDefault="000A7C37" w:rsidP="00B81B6F">
      <w:bookmarkStart w:id="298" w:name="_Toc229164484"/>
    </w:p>
    <w:p w14:paraId="28EFACA7" w14:textId="77777777" w:rsidR="00B81B6F" w:rsidRDefault="00B81B6F" w:rsidP="00B81B6F"/>
    <w:p w14:paraId="2E38E97D" w14:textId="77777777" w:rsidR="00B81B6F" w:rsidRDefault="00B81B6F" w:rsidP="00B81B6F"/>
    <w:p w14:paraId="49AC8E94" w14:textId="77777777" w:rsidR="00B81B6F" w:rsidRDefault="00B81B6F" w:rsidP="00B81B6F"/>
    <w:p w14:paraId="5B0AC007" w14:textId="77777777" w:rsidR="00B81B6F" w:rsidRDefault="00B81B6F" w:rsidP="00B81B6F"/>
    <w:p w14:paraId="2DDB287A" w14:textId="77777777" w:rsidR="00B81B6F" w:rsidRDefault="00B81B6F" w:rsidP="00B81B6F"/>
    <w:p w14:paraId="38AA0858" w14:textId="77777777" w:rsidR="00B81B6F" w:rsidRDefault="00B81B6F" w:rsidP="00B81B6F"/>
    <w:p w14:paraId="4EE95DAA" w14:textId="77777777" w:rsidR="00B81B6F" w:rsidRDefault="00B81B6F" w:rsidP="00B81B6F"/>
    <w:p w14:paraId="4953761E" w14:textId="77777777" w:rsidR="00B81B6F" w:rsidRDefault="00B81B6F" w:rsidP="00B81B6F"/>
    <w:p w14:paraId="3E3D018E" w14:textId="77777777" w:rsidR="00B81B6F" w:rsidRDefault="00B81B6F" w:rsidP="00B81B6F"/>
    <w:p w14:paraId="3005D682" w14:textId="77777777" w:rsidR="00B81B6F" w:rsidRDefault="00B81B6F" w:rsidP="00B81B6F"/>
    <w:p w14:paraId="7077FF6A" w14:textId="77777777" w:rsidR="00B81B6F" w:rsidRDefault="00B81B6F" w:rsidP="00B81B6F"/>
    <w:p w14:paraId="61AA0B86" w14:textId="77777777" w:rsidR="00B81B6F" w:rsidRDefault="00B81B6F" w:rsidP="00B81B6F"/>
    <w:p w14:paraId="46D07BB4" w14:textId="77777777" w:rsidR="00B81B6F" w:rsidRDefault="00B81B6F" w:rsidP="00B81B6F"/>
    <w:p w14:paraId="2CC632F1" w14:textId="77777777" w:rsidR="00B81B6F" w:rsidRDefault="00B81B6F" w:rsidP="00B81B6F"/>
    <w:p w14:paraId="0690081A" w14:textId="77777777" w:rsidR="00B81B6F" w:rsidRDefault="00B81B6F" w:rsidP="00B81B6F"/>
    <w:p w14:paraId="5CAE84EE" w14:textId="77777777" w:rsidR="00B81B6F" w:rsidRDefault="00B81B6F" w:rsidP="00B81B6F"/>
    <w:p w14:paraId="497080A2" w14:textId="77777777" w:rsidR="00B81B6F" w:rsidRDefault="00B81B6F" w:rsidP="00B81B6F"/>
    <w:p w14:paraId="335ACAE9" w14:textId="77777777" w:rsidR="00B81B6F" w:rsidRDefault="00B81B6F" w:rsidP="00B81B6F"/>
    <w:p w14:paraId="22CB2B69" w14:textId="77777777" w:rsidR="00B81B6F" w:rsidRDefault="00B81B6F" w:rsidP="00B81B6F"/>
    <w:p w14:paraId="13AC6AA0" w14:textId="77777777" w:rsidR="00B81B6F" w:rsidRDefault="00B81B6F" w:rsidP="00B81B6F"/>
    <w:p w14:paraId="3BE87711" w14:textId="77777777" w:rsidR="00B81B6F" w:rsidRDefault="00B81B6F" w:rsidP="00B81B6F"/>
    <w:p w14:paraId="296F3C0B" w14:textId="77777777" w:rsidR="00B81B6F" w:rsidRDefault="00B81B6F" w:rsidP="00B81B6F"/>
    <w:p w14:paraId="7F3B4173" w14:textId="77777777" w:rsidR="00B81B6F" w:rsidRDefault="00B81B6F" w:rsidP="00B81B6F"/>
    <w:p w14:paraId="141FB632" w14:textId="77777777" w:rsidR="00B81B6F" w:rsidRDefault="00B81B6F" w:rsidP="00B81B6F"/>
    <w:p w14:paraId="70220277" w14:textId="77777777" w:rsidR="00B81B6F" w:rsidRDefault="00B81B6F" w:rsidP="00B81B6F"/>
    <w:p w14:paraId="2A1729F0" w14:textId="77777777" w:rsidR="00B81B6F" w:rsidRDefault="00B81B6F" w:rsidP="00B81B6F"/>
    <w:p w14:paraId="72F14E01" w14:textId="77777777" w:rsidR="00B81B6F" w:rsidRDefault="00B81B6F" w:rsidP="00B81B6F"/>
    <w:p w14:paraId="76D6A3AB" w14:textId="77777777" w:rsidR="00B81B6F" w:rsidRDefault="00B81B6F" w:rsidP="00B81B6F"/>
    <w:p w14:paraId="1598FEA8" w14:textId="77777777" w:rsidR="00B81B6F" w:rsidRDefault="00B81B6F" w:rsidP="00B81B6F"/>
    <w:p w14:paraId="0615095F" w14:textId="77777777" w:rsidR="00B81B6F" w:rsidRDefault="00B81B6F" w:rsidP="00B81B6F"/>
    <w:p w14:paraId="77BB89CC" w14:textId="77777777" w:rsidR="00B81B6F" w:rsidRDefault="00B81B6F" w:rsidP="00B81B6F"/>
    <w:p w14:paraId="1BFA0C79" w14:textId="77777777" w:rsidR="00B81B6F" w:rsidRDefault="00B81B6F" w:rsidP="00B81B6F"/>
    <w:p w14:paraId="0EE4C396" w14:textId="77777777" w:rsidR="00B81B6F" w:rsidRDefault="00B81B6F" w:rsidP="00B81B6F"/>
    <w:p w14:paraId="4304A6B7" w14:textId="77777777" w:rsidR="00B81B6F" w:rsidRDefault="00B81B6F" w:rsidP="00B81B6F"/>
    <w:p w14:paraId="574502A3" w14:textId="77777777" w:rsidR="00B81B6F" w:rsidRDefault="00B81B6F" w:rsidP="00B81B6F"/>
    <w:p w14:paraId="76FCFA0C" w14:textId="77777777" w:rsidR="00B81B6F" w:rsidRDefault="00B81B6F" w:rsidP="00B81B6F"/>
    <w:p w14:paraId="56B26671" w14:textId="77777777" w:rsidR="00B81B6F" w:rsidRDefault="00B81B6F" w:rsidP="00B81B6F"/>
    <w:p w14:paraId="428C54F0" w14:textId="77777777" w:rsidR="00B81B6F" w:rsidRDefault="00B81B6F" w:rsidP="00B81B6F"/>
    <w:p w14:paraId="432106C6" w14:textId="77777777" w:rsidR="00B81B6F" w:rsidRDefault="00B81B6F" w:rsidP="00B81B6F"/>
    <w:p w14:paraId="57E7930F" w14:textId="77777777" w:rsidR="00B81B6F" w:rsidRDefault="00B81B6F" w:rsidP="00B81B6F"/>
    <w:p w14:paraId="31C54484" w14:textId="36DBCA61" w:rsidR="00161842" w:rsidRDefault="00CF62ED" w:rsidP="00161842">
      <w:pPr>
        <w:pStyle w:val="Heading2"/>
        <w:numPr>
          <w:ilvl w:val="0"/>
          <w:numId w:val="0"/>
        </w:numPr>
        <w:spacing w:line="360" w:lineRule="auto"/>
        <w:ind w:left="576" w:hanging="576"/>
      </w:pPr>
      <w:bookmarkStart w:id="299" w:name="_Toc229170719"/>
      <w:r>
        <w:lastRenderedPageBreak/>
        <w:t xml:space="preserve">Appendix </w:t>
      </w:r>
      <w:r>
        <w:t>B</w:t>
      </w:r>
      <w:r>
        <w:t xml:space="preserve">: </w:t>
      </w:r>
      <w:r>
        <w:t xml:space="preserve">Model Parameter </w:t>
      </w:r>
      <w:r w:rsidR="00407191">
        <w:t>Evolution</w:t>
      </w:r>
      <w:r>
        <w:t xml:space="preserve"> Graphs</w:t>
      </w:r>
      <w:bookmarkEnd w:id="298"/>
      <w:bookmarkEnd w:id="299"/>
    </w:p>
    <w:p w14:paraId="6B2BA3A9" w14:textId="77777777" w:rsidR="00161842" w:rsidRPr="00161842" w:rsidRDefault="00161842" w:rsidP="00161842"/>
    <w:p w14:paraId="76ECA45B" w14:textId="77777777" w:rsidR="00454929" w:rsidRPr="00454929" w:rsidRDefault="00454929" w:rsidP="00454929"/>
    <w:p w14:paraId="4D88D7AB" w14:textId="2D179E86" w:rsidR="00E85FE1" w:rsidRPr="00E85FE1" w:rsidRDefault="00017ABC" w:rsidP="00E85FE1">
      <w:r>
        <w:rPr>
          <w:noProof/>
        </w:rPr>
        <w:drawing>
          <wp:inline distT="0" distB="0" distL="0" distR="0" wp14:anchorId="7E294D2C" wp14:editId="02A1601F">
            <wp:extent cx="5731510" cy="6388735"/>
            <wp:effectExtent l="0" t="0" r="2540" b="0"/>
            <wp:docPr id="68589295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92953" name="Graphic 685892953"/>
                    <pic:cNvPicPr/>
                  </pic:nvPicPr>
                  <pic:blipFill>
                    <a:blip r:embed="rId34">
                      <a:extLst>
                        <a:ext uri="{96DAC541-7B7A-43D3-8B79-37D633B846F1}">
                          <asvg:svgBlip xmlns:asvg="http://schemas.microsoft.com/office/drawing/2016/SVG/main" r:embed="rId35"/>
                        </a:ext>
                      </a:extLst>
                    </a:blip>
                    <a:stretch>
                      <a:fillRect/>
                    </a:stretch>
                  </pic:blipFill>
                  <pic:spPr>
                    <a:xfrm>
                      <a:off x="0" y="0"/>
                      <a:ext cx="5731510" cy="6388735"/>
                    </a:xfrm>
                    <a:prstGeom prst="rect">
                      <a:avLst/>
                    </a:prstGeom>
                  </pic:spPr>
                </pic:pic>
              </a:graphicData>
            </a:graphic>
          </wp:inline>
        </w:drawing>
      </w:r>
    </w:p>
    <w:p w14:paraId="3D516E6A" w14:textId="77777777" w:rsidR="005F2DE2" w:rsidRPr="005F2DE2" w:rsidRDefault="005F2DE2" w:rsidP="005F2DE2"/>
    <w:p w14:paraId="66705D18" w14:textId="77777777" w:rsidR="00232718" w:rsidRPr="00232718" w:rsidRDefault="00232718" w:rsidP="00232718"/>
    <w:sectPr w:rsidR="00232718" w:rsidRPr="00232718" w:rsidSect="009C4099">
      <w:footerReference w:type="default" r:id="rId3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BCA16" w14:textId="77777777" w:rsidR="00666EF5" w:rsidRDefault="00666EF5">
      <w:r>
        <w:separator/>
      </w:r>
    </w:p>
  </w:endnote>
  <w:endnote w:type="continuationSeparator" w:id="0">
    <w:p w14:paraId="5F8416CB" w14:textId="77777777" w:rsidR="00666EF5" w:rsidRDefault="00666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MBX12">
    <w:altName w:val="Segoe Print"/>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10CBD" w14:textId="77777777" w:rsidR="00C5479B" w:rsidRDefault="00C5479B">
    <w:pPr>
      <w:pStyle w:val="Footer"/>
      <w:jc w:val="center"/>
    </w:pPr>
  </w:p>
  <w:p w14:paraId="68A28DF7" w14:textId="77777777" w:rsidR="00C5479B" w:rsidRDefault="00C5479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6B64" w14:textId="77777777" w:rsidR="00C5479B" w:rsidRDefault="00C5479B">
    <w:pPr>
      <w:pStyle w:val="Footer"/>
      <w:jc w:val="center"/>
    </w:pPr>
  </w:p>
  <w:p w14:paraId="4E40C4E7" w14:textId="77777777" w:rsidR="00C5479B" w:rsidRDefault="00C5479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A7E8" w14:textId="25F2291C" w:rsidR="00012D98" w:rsidRDefault="00012D98">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149345"/>
      <w:docPartObj>
        <w:docPartGallery w:val="Page Numbers (Bottom of Page)"/>
        <w:docPartUnique/>
      </w:docPartObj>
    </w:sdtPr>
    <w:sdtEndPr>
      <w:rPr>
        <w:noProof/>
      </w:rPr>
    </w:sdtEndPr>
    <w:sdtContent>
      <w:p w14:paraId="3688783C" w14:textId="0CBED501" w:rsidR="009C4099" w:rsidRDefault="009C40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052805" w14:textId="77777777" w:rsidR="00C5479B" w:rsidRDefault="00C547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163780"/>
      <w:docPartObj>
        <w:docPartGallery w:val="Page Numbers (Bottom of Page)"/>
        <w:docPartUnique/>
      </w:docPartObj>
    </w:sdtPr>
    <w:sdtEndPr>
      <w:rPr>
        <w:noProof/>
      </w:rPr>
    </w:sdtEndPr>
    <w:sdtContent>
      <w:p w14:paraId="31A5C602" w14:textId="7661DB0A" w:rsidR="009C4099" w:rsidRDefault="009C40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09BD09" w14:textId="77777777" w:rsidR="009C4099" w:rsidRDefault="009C40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490FC" w14:textId="77777777" w:rsidR="00666EF5" w:rsidRDefault="00666EF5">
      <w:r>
        <w:separator/>
      </w:r>
    </w:p>
  </w:footnote>
  <w:footnote w:type="continuationSeparator" w:id="0">
    <w:p w14:paraId="05BE7B19" w14:textId="77777777" w:rsidR="00666EF5" w:rsidRDefault="00666EF5">
      <w:r>
        <w:continuationSeparator/>
      </w:r>
    </w:p>
  </w:footnote>
  <w:footnote w:id="1">
    <w:p w14:paraId="0976D315" w14:textId="7A6CE0A4" w:rsidR="006F22B2" w:rsidRDefault="006F22B2">
      <w:pPr>
        <w:pStyle w:val="FootnoteText"/>
      </w:pPr>
      <w:r>
        <w:rPr>
          <w:rStyle w:val="FootnoteReference"/>
        </w:rPr>
        <w:footnoteRef/>
      </w:r>
      <w:r>
        <w:t xml:space="preserve"> </w:t>
      </w:r>
      <w:r w:rsidRPr="006F22B2">
        <w:t>https://dcc.mit.edu/data/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1F89" w14:textId="77777777" w:rsidR="00012D98" w:rsidRDefault="00012D9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113"/>
    <w:multiLevelType w:val="hybridMultilevel"/>
    <w:tmpl w:val="8678476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1C76DC"/>
    <w:multiLevelType w:val="hybridMultilevel"/>
    <w:tmpl w:val="4080BB74"/>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4A49EF"/>
    <w:multiLevelType w:val="hybridMultilevel"/>
    <w:tmpl w:val="1A743718"/>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1C0948"/>
    <w:multiLevelType w:val="hybridMultilevel"/>
    <w:tmpl w:val="A1A84BF8"/>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B90A52"/>
    <w:multiLevelType w:val="hybridMultilevel"/>
    <w:tmpl w:val="223014C2"/>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337C4F"/>
    <w:multiLevelType w:val="hybridMultilevel"/>
    <w:tmpl w:val="70027A18"/>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794C77"/>
    <w:multiLevelType w:val="hybridMultilevel"/>
    <w:tmpl w:val="61A8EB54"/>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FF73F3"/>
    <w:multiLevelType w:val="hybridMultilevel"/>
    <w:tmpl w:val="2E549A64"/>
    <w:lvl w:ilvl="0" w:tplc="884E9BC2">
      <w:start w:val="1"/>
      <w:numFmt w:val="bullet"/>
      <w:lvlText w:val="•"/>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9BA5722"/>
    <w:multiLevelType w:val="multilevel"/>
    <w:tmpl w:val="40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A407B22"/>
    <w:multiLevelType w:val="hybridMultilevel"/>
    <w:tmpl w:val="59C44790"/>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166052"/>
    <w:multiLevelType w:val="hybridMultilevel"/>
    <w:tmpl w:val="06CE7F42"/>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1D4B84"/>
    <w:multiLevelType w:val="hybridMultilevel"/>
    <w:tmpl w:val="8DDA79F0"/>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C10F03"/>
    <w:multiLevelType w:val="hybridMultilevel"/>
    <w:tmpl w:val="0FE636F4"/>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9320BD"/>
    <w:multiLevelType w:val="hybridMultilevel"/>
    <w:tmpl w:val="4F2CCD50"/>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7728CC"/>
    <w:multiLevelType w:val="hybridMultilevel"/>
    <w:tmpl w:val="895031DA"/>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A95E6A"/>
    <w:multiLevelType w:val="hybridMultilevel"/>
    <w:tmpl w:val="B35EC8B2"/>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8824CF"/>
    <w:multiLevelType w:val="hybridMultilevel"/>
    <w:tmpl w:val="8612EB70"/>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463610"/>
    <w:multiLevelType w:val="hybridMultilevel"/>
    <w:tmpl w:val="77F8D5D2"/>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B4155C"/>
    <w:multiLevelType w:val="hybridMultilevel"/>
    <w:tmpl w:val="E430A81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D646C2D"/>
    <w:multiLevelType w:val="hybridMultilevel"/>
    <w:tmpl w:val="6CEAD6AE"/>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944F7E"/>
    <w:multiLevelType w:val="multilevel"/>
    <w:tmpl w:val="6F944F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0DE5797"/>
    <w:multiLevelType w:val="hybridMultilevel"/>
    <w:tmpl w:val="E78A19C2"/>
    <w:lvl w:ilvl="0" w:tplc="884E9BC2">
      <w:start w:val="1"/>
      <w:numFmt w:val="bullet"/>
      <w:lvlText w:val="•"/>
      <w:lvlJc w:val="left"/>
      <w:pPr>
        <w:ind w:left="720" w:hanging="360"/>
      </w:pPr>
    </w:lvl>
    <w:lvl w:ilvl="1" w:tplc="DD021892">
      <w:numFmt w:val="decimal"/>
      <w:lvlText w:val=""/>
      <w:lvlJc w:val="left"/>
    </w:lvl>
    <w:lvl w:ilvl="2" w:tplc="DFB6FECA">
      <w:numFmt w:val="decimal"/>
      <w:lvlText w:val=""/>
      <w:lvlJc w:val="left"/>
    </w:lvl>
    <w:lvl w:ilvl="3" w:tplc="53C662CA">
      <w:numFmt w:val="decimal"/>
      <w:lvlText w:val=""/>
      <w:lvlJc w:val="left"/>
    </w:lvl>
    <w:lvl w:ilvl="4" w:tplc="55483EA8">
      <w:numFmt w:val="decimal"/>
      <w:lvlText w:val=""/>
      <w:lvlJc w:val="left"/>
    </w:lvl>
    <w:lvl w:ilvl="5" w:tplc="1BB0AE08">
      <w:numFmt w:val="decimal"/>
      <w:lvlText w:val=""/>
      <w:lvlJc w:val="left"/>
    </w:lvl>
    <w:lvl w:ilvl="6" w:tplc="0CB85864">
      <w:numFmt w:val="decimal"/>
      <w:lvlText w:val=""/>
      <w:lvlJc w:val="left"/>
    </w:lvl>
    <w:lvl w:ilvl="7" w:tplc="4B4AAE14">
      <w:numFmt w:val="decimal"/>
      <w:lvlText w:val=""/>
      <w:lvlJc w:val="left"/>
    </w:lvl>
    <w:lvl w:ilvl="8" w:tplc="C63C878E">
      <w:numFmt w:val="decimal"/>
      <w:lvlText w:val=""/>
      <w:lvlJc w:val="left"/>
    </w:lvl>
  </w:abstractNum>
  <w:abstractNum w:abstractNumId="22" w15:restartNumberingAfterBreak="0">
    <w:nsid w:val="735F528B"/>
    <w:multiLevelType w:val="hybridMultilevel"/>
    <w:tmpl w:val="D2BAADAC"/>
    <w:lvl w:ilvl="0" w:tplc="884E9BC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6FD1965"/>
    <w:multiLevelType w:val="multilevel"/>
    <w:tmpl w:val="76FD1965"/>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7218331">
    <w:abstractNumId w:val="20"/>
  </w:num>
  <w:num w:numId="2" w16cid:durableId="1603681656">
    <w:abstractNumId w:val="23"/>
  </w:num>
  <w:num w:numId="3" w16cid:durableId="2029289153">
    <w:abstractNumId w:val="0"/>
  </w:num>
  <w:num w:numId="4" w16cid:durableId="845292237">
    <w:abstractNumId w:val="8"/>
  </w:num>
  <w:num w:numId="5" w16cid:durableId="463818588">
    <w:abstractNumId w:val="21"/>
    <w:lvlOverride w:ilvl="0">
      <w:startOverride w:val="1"/>
    </w:lvlOverride>
  </w:num>
  <w:num w:numId="6" w16cid:durableId="592058145">
    <w:abstractNumId w:val="18"/>
  </w:num>
  <w:num w:numId="7" w16cid:durableId="510098887">
    <w:abstractNumId w:val="21"/>
  </w:num>
  <w:num w:numId="8" w16cid:durableId="235432523">
    <w:abstractNumId w:val="7"/>
  </w:num>
  <w:num w:numId="9" w16cid:durableId="1404062439">
    <w:abstractNumId w:val="11"/>
  </w:num>
  <w:num w:numId="10" w16cid:durableId="1526672325">
    <w:abstractNumId w:val="14"/>
  </w:num>
  <w:num w:numId="11" w16cid:durableId="867648080">
    <w:abstractNumId w:val="10"/>
  </w:num>
  <w:num w:numId="12" w16cid:durableId="567499761">
    <w:abstractNumId w:val="22"/>
  </w:num>
  <w:num w:numId="13" w16cid:durableId="1925603207">
    <w:abstractNumId w:val="2"/>
  </w:num>
  <w:num w:numId="14" w16cid:durableId="328795193">
    <w:abstractNumId w:val="9"/>
  </w:num>
  <w:num w:numId="15" w16cid:durableId="301933449">
    <w:abstractNumId w:val="17"/>
  </w:num>
  <w:num w:numId="16" w16cid:durableId="129711702">
    <w:abstractNumId w:val="5"/>
  </w:num>
  <w:num w:numId="17" w16cid:durableId="269439420">
    <w:abstractNumId w:val="13"/>
  </w:num>
  <w:num w:numId="18" w16cid:durableId="377511473">
    <w:abstractNumId w:val="15"/>
  </w:num>
  <w:num w:numId="19" w16cid:durableId="2023046783">
    <w:abstractNumId w:val="16"/>
  </w:num>
  <w:num w:numId="20" w16cid:durableId="1666081398">
    <w:abstractNumId w:val="6"/>
  </w:num>
  <w:num w:numId="21" w16cid:durableId="388847473">
    <w:abstractNumId w:val="12"/>
  </w:num>
  <w:num w:numId="22" w16cid:durableId="36243776">
    <w:abstractNumId w:val="1"/>
  </w:num>
  <w:num w:numId="23" w16cid:durableId="86536806">
    <w:abstractNumId w:val="4"/>
  </w:num>
  <w:num w:numId="24" w16cid:durableId="294798667">
    <w:abstractNumId w:val="3"/>
  </w:num>
  <w:num w:numId="25" w16cid:durableId="10101345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FD"/>
    <w:rsid w:val="00005C54"/>
    <w:rsid w:val="00012D98"/>
    <w:rsid w:val="00017ABC"/>
    <w:rsid w:val="00026DFE"/>
    <w:rsid w:val="000271C7"/>
    <w:rsid w:val="00032FD2"/>
    <w:rsid w:val="00047E88"/>
    <w:rsid w:val="0005601D"/>
    <w:rsid w:val="000563CC"/>
    <w:rsid w:val="0006060B"/>
    <w:rsid w:val="000612C2"/>
    <w:rsid w:val="00063721"/>
    <w:rsid w:val="00071864"/>
    <w:rsid w:val="000740A7"/>
    <w:rsid w:val="00080AC5"/>
    <w:rsid w:val="000834E7"/>
    <w:rsid w:val="000958F0"/>
    <w:rsid w:val="00097BB5"/>
    <w:rsid w:val="000A3683"/>
    <w:rsid w:val="000A7C37"/>
    <w:rsid w:val="000A7DD9"/>
    <w:rsid w:val="000C5C30"/>
    <w:rsid w:val="000D0E70"/>
    <w:rsid w:val="000E41B1"/>
    <w:rsid w:val="000E598F"/>
    <w:rsid w:val="000E5F08"/>
    <w:rsid w:val="000F1A39"/>
    <w:rsid w:val="000F2A48"/>
    <w:rsid w:val="000F5C3A"/>
    <w:rsid w:val="00106171"/>
    <w:rsid w:val="001073AD"/>
    <w:rsid w:val="00122E89"/>
    <w:rsid w:val="00124F3A"/>
    <w:rsid w:val="00127BA4"/>
    <w:rsid w:val="00131E94"/>
    <w:rsid w:val="00137864"/>
    <w:rsid w:val="00154358"/>
    <w:rsid w:val="00155F79"/>
    <w:rsid w:val="00161842"/>
    <w:rsid w:val="00163F9A"/>
    <w:rsid w:val="0018409C"/>
    <w:rsid w:val="00187E95"/>
    <w:rsid w:val="0019105B"/>
    <w:rsid w:val="0019203C"/>
    <w:rsid w:val="00192EFB"/>
    <w:rsid w:val="00195C65"/>
    <w:rsid w:val="001A4C5A"/>
    <w:rsid w:val="001C2134"/>
    <w:rsid w:val="001C7867"/>
    <w:rsid w:val="001D1D58"/>
    <w:rsid w:val="001D5A31"/>
    <w:rsid w:val="001E2B70"/>
    <w:rsid w:val="001E4F6E"/>
    <w:rsid w:val="001E5998"/>
    <w:rsid w:val="001F58F0"/>
    <w:rsid w:val="001F6D3F"/>
    <w:rsid w:val="0021105A"/>
    <w:rsid w:val="00211F54"/>
    <w:rsid w:val="00220AEB"/>
    <w:rsid w:val="002268AD"/>
    <w:rsid w:val="002279CB"/>
    <w:rsid w:val="00232718"/>
    <w:rsid w:val="002335FD"/>
    <w:rsid w:val="00235C67"/>
    <w:rsid w:val="0024727F"/>
    <w:rsid w:val="002479AF"/>
    <w:rsid w:val="0025390D"/>
    <w:rsid w:val="002572E8"/>
    <w:rsid w:val="002617C5"/>
    <w:rsid w:val="00262F28"/>
    <w:rsid w:val="002634C6"/>
    <w:rsid w:val="00265341"/>
    <w:rsid w:val="00271EB3"/>
    <w:rsid w:val="00272B1E"/>
    <w:rsid w:val="00276997"/>
    <w:rsid w:val="00280AE6"/>
    <w:rsid w:val="00285424"/>
    <w:rsid w:val="00286924"/>
    <w:rsid w:val="002875A6"/>
    <w:rsid w:val="002921EE"/>
    <w:rsid w:val="00294429"/>
    <w:rsid w:val="002945EF"/>
    <w:rsid w:val="002A14F3"/>
    <w:rsid w:val="002A5261"/>
    <w:rsid w:val="002B1B28"/>
    <w:rsid w:val="002B316E"/>
    <w:rsid w:val="002C4872"/>
    <w:rsid w:val="002C4876"/>
    <w:rsid w:val="002E26B2"/>
    <w:rsid w:val="002F6F5B"/>
    <w:rsid w:val="00300C3A"/>
    <w:rsid w:val="00302534"/>
    <w:rsid w:val="0030352A"/>
    <w:rsid w:val="00304C6F"/>
    <w:rsid w:val="003058EB"/>
    <w:rsid w:val="003210EB"/>
    <w:rsid w:val="00327EA9"/>
    <w:rsid w:val="00330402"/>
    <w:rsid w:val="00332CA1"/>
    <w:rsid w:val="00333845"/>
    <w:rsid w:val="00337511"/>
    <w:rsid w:val="00340F2C"/>
    <w:rsid w:val="00341A3C"/>
    <w:rsid w:val="00343C45"/>
    <w:rsid w:val="00356074"/>
    <w:rsid w:val="003605E1"/>
    <w:rsid w:val="00374823"/>
    <w:rsid w:val="00386738"/>
    <w:rsid w:val="00386F8D"/>
    <w:rsid w:val="00387A73"/>
    <w:rsid w:val="003904CE"/>
    <w:rsid w:val="003921F0"/>
    <w:rsid w:val="00394F50"/>
    <w:rsid w:val="00396BA3"/>
    <w:rsid w:val="003A221A"/>
    <w:rsid w:val="003A3767"/>
    <w:rsid w:val="003A3F6E"/>
    <w:rsid w:val="003A58D7"/>
    <w:rsid w:val="003A67E4"/>
    <w:rsid w:val="003E14C2"/>
    <w:rsid w:val="003F5B75"/>
    <w:rsid w:val="00400A89"/>
    <w:rsid w:val="0040129A"/>
    <w:rsid w:val="00407191"/>
    <w:rsid w:val="00407B3C"/>
    <w:rsid w:val="00416BA4"/>
    <w:rsid w:val="00417482"/>
    <w:rsid w:val="00417558"/>
    <w:rsid w:val="0042549B"/>
    <w:rsid w:val="00434C22"/>
    <w:rsid w:val="00436A6A"/>
    <w:rsid w:val="00454743"/>
    <w:rsid w:val="00454929"/>
    <w:rsid w:val="0046419B"/>
    <w:rsid w:val="00472645"/>
    <w:rsid w:val="00483D30"/>
    <w:rsid w:val="004869F3"/>
    <w:rsid w:val="00486AFC"/>
    <w:rsid w:val="0049017C"/>
    <w:rsid w:val="004903D3"/>
    <w:rsid w:val="00492316"/>
    <w:rsid w:val="00495ACE"/>
    <w:rsid w:val="004B0CD0"/>
    <w:rsid w:val="004B1ECB"/>
    <w:rsid w:val="004B6663"/>
    <w:rsid w:val="004C4997"/>
    <w:rsid w:val="004D0584"/>
    <w:rsid w:val="004D79DE"/>
    <w:rsid w:val="004E2F23"/>
    <w:rsid w:val="004E63B1"/>
    <w:rsid w:val="004F13D9"/>
    <w:rsid w:val="0050252D"/>
    <w:rsid w:val="005106E6"/>
    <w:rsid w:val="00511146"/>
    <w:rsid w:val="0051376A"/>
    <w:rsid w:val="00516D45"/>
    <w:rsid w:val="00521884"/>
    <w:rsid w:val="00526CAF"/>
    <w:rsid w:val="00526D58"/>
    <w:rsid w:val="00532522"/>
    <w:rsid w:val="005356F0"/>
    <w:rsid w:val="005628A7"/>
    <w:rsid w:val="00565A8E"/>
    <w:rsid w:val="00572E0D"/>
    <w:rsid w:val="00574D8B"/>
    <w:rsid w:val="00575D7B"/>
    <w:rsid w:val="00576A12"/>
    <w:rsid w:val="00583C16"/>
    <w:rsid w:val="00590057"/>
    <w:rsid w:val="00596C54"/>
    <w:rsid w:val="005A0379"/>
    <w:rsid w:val="005A1001"/>
    <w:rsid w:val="005A4835"/>
    <w:rsid w:val="005B487F"/>
    <w:rsid w:val="005B584E"/>
    <w:rsid w:val="005D1D35"/>
    <w:rsid w:val="005E1FCA"/>
    <w:rsid w:val="005E22FD"/>
    <w:rsid w:val="005E2A2E"/>
    <w:rsid w:val="005E2DD4"/>
    <w:rsid w:val="005E7FD2"/>
    <w:rsid w:val="005F2DE2"/>
    <w:rsid w:val="00600DD7"/>
    <w:rsid w:val="00602564"/>
    <w:rsid w:val="00603C6A"/>
    <w:rsid w:val="006100BE"/>
    <w:rsid w:val="00614AB7"/>
    <w:rsid w:val="006179C5"/>
    <w:rsid w:val="00625314"/>
    <w:rsid w:val="006313FF"/>
    <w:rsid w:val="00645BA5"/>
    <w:rsid w:val="0065497C"/>
    <w:rsid w:val="00661AD4"/>
    <w:rsid w:val="00666EF5"/>
    <w:rsid w:val="00677B64"/>
    <w:rsid w:val="00682AC7"/>
    <w:rsid w:val="0069227A"/>
    <w:rsid w:val="00697053"/>
    <w:rsid w:val="006A7C4A"/>
    <w:rsid w:val="006A7C8F"/>
    <w:rsid w:val="006C4FD0"/>
    <w:rsid w:val="006D1F09"/>
    <w:rsid w:val="006E078A"/>
    <w:rsid w:val="006E4ACC"/>
    <w:rsid w:val="006F22B2"/>
    <w:rsid w:val="006F5FDD"/>
    <w:rsid w:val="0070423A"/>
    <w:rsid w:val="0070789E"/>
    <w:rsid w:val="00707B32"/>
    <w:rsid w:val="007179D3"/>
    <w:rsid w:val="00721389"/>
    <w:rsid w:val="00726B4E"/>
    <w:rsid w:val="0073325E"/>
    <w:rsid w:val="0073362F"/>
    <w:rsid w:val="00740E86"/>
    <w:rsid w:val="00743B5E"/>
    <w:rsid w:val="0075116B"/>
    <w:rsid w:val="00757A6D"/>
    <w:rsid w:val="007624FB"/>
    <w:rsid w:val="00764626"/>
    <w:rsid w:val="00765CF5"/>
    <w:rsid w:val="00780D9A"/>
    <w:rsid w:val="007859A8"/>
    <w:rsid w:val="00786645"/>
    <w:rsid w:val="0079433B"/>
    <w:rsid w:val="007A008C"/>
    <w:rsid w:val="007A1F92"/>
    <w:rsid w:val="007B7FF2"/>
    <w:rsid w:val="007C03A1"/>
    <w:rsid w:val="007D2147"/>
    <w:rsid w:val="007D4516"/>
    <w:rsid w:val="007D4DD6"/>
    <w:rsid w:val="007D743C"/>
    <w:rsid w:val="007D76C9"/>
    <w:rsid w:val="007E03FD"/>
    <w:rsid w:val="007E5231"/>
    <w:rsid w:val="007E5724"/>
    <w:rsid w:val="007F1903"/>
    <w:rsid w:val="007F4286"/>
    <w:rsid w:val="0080704F"/>
    <w:rsid w:val="00811188"/>
    <w:rsid w:val="00811D8F"/>
    <w:rsid w:val="00820BC8"/>
    <w:rsid w:val="00821FB0"/>
    <w:rsid w:val="00823D8B"/>
    <w:rsid w:val="00825976"/>
    <w:rsid w:val="00833029"/>
    <w:rsid w:val="00833ED9"/>
    <w:rsid w:val="008368F0"/>
    <w:rsid w:val="00841E71"/>
    <w:rsid w:val="0084684D"/>
    <w:rsid w:val="00847077"/>
    <w:rsid w:val="00855EF1"/>
    <w:rsid w:val="008603A1"/>
    <w:rsid w:val="00862FB3"/>
    <w:rsid w:val="00864178"/>
    <w:rsid w:val="00865D66"/>
    <w:rsid w:val="00866F79"/>
    <w:rsid w:val="00873895"/>
    <w:rsid w:val="00874BAE"/>
    <w:rsid w:val="008813BE"/>
    <w:rsid w:val="00892608"/>
    <w:rsid w:val="008A06FD"/>
    <w:rsid w:val="008A0D7B"/>
    <w:rsid w:val="008A6E00"/>
    <w:rsid w:val="008A7AC4"/>
    <w:rsid w:val="008B39F2"/>
    <w:rsid w:val="008B4CC9"/>
    <w:rsid w:val="008B63AF"/>
    <w:rsid w:val="008C5022"/>
    <w:rsid w:val="008C515B"/>
    <w:rsid w:val="008D1005"/>
    <w:rsid w:val="008E2471"/>
    <w:rsid w:val="008E467B"/>
    <w:rsid w:val="008E48AC"/>
    <w:rsid w:val="008E4BC4"/>
    <w:rsid w:val="008F1EC7"/>
    <w:rsid w:val="008F44BB"/>
    <w:rsid w:val="009004D2"/>
    <w:rsid w:val="00901BCE"/>
    <w:rsid w:val="00902BE7"/>
    <w:rsid w:val="009048F7"/>
    <w:rsid w:val="00924E64"/>
    <w:rsid w:val="009303B2"/>
    <w:rsid w:val="00931662"/>
    <w:rsid w:val="009337F8"/>
    <w:rsid w:val="00940EE5"/>
    <w:rsid w:val="009451B4"/>
    <w:rsid w:val="009456D4"/>
    <w:rsid w:val="00952C5E"/>
    <w:rsid w:val="00954664"/>
    <w:rsid w:val="00954CE3"/>
    <w:rsid w:val="00961A81"/>
    <w:rsid w:val="00963C5E"/>
    <w:rsid w:val="00967782"/>
    <w:rsid w:val="00967A45"/>
    <w:rsid w:val="00977B39"/>
    <w:rsid w:val="00983317"/>
    <w:rsid w:val="0098350C"/>
    <w:rsid w:val="009927D8"/>
    <w:rsid w:val="009929F4"/>
    <w:rsid w:val="009935D6"/>
    <w:rsid w:val="009A1C66"/>
    <w:rsid w:val="009A2ABC"/>
    <w:rsid w:val="009C4099"/>
    <w:rsid w:val="009D69C3"/>
    <w:rsid w:val="009F0719"/>
    <w:rsid w:val="009F59C6"/>
    <w:rsid w:val="00A04FD4"/>
    <w:rsid w:val="00A05E26"/>
    <w:rsid w:val="00A07342"/>
    <w:rsid w:val="00A12893"/>
    <w:rsid w:val="00A14CD9"/>
    <w:rsid w:val="00A2137D"/>
    <w:rsid w:val="00A2492C"/>
    <w:rsid w:val="00A33049"/>
    <w:rsid w:val="00A34318"/>
    <w:rsid w:val="00A430E2"/>
    <w:rsid w:val="00A61239"/>
    <w:rsid w:val="00A612B4"/>
    <w:rsid w:val="00A61D9C"/>
    <w:rsid w:val="00A63BB6"/>
    <w:rsid w:val="00A7092E"/>
    <w:rsid w:val="00A71AE7"/>
    <w:rsid w:val="00A73448"/>
    <w:rsid w:val="00A744FB"/>
    <w:rsid w:val="00A83833"/>
    <w:rsid w:val="00A850CD"/>
    <w:rsid w:val="00A97ABB"/>
    <w:rsid w:val="00AA175C"/>
    <w:rsid w:val="00AA293F"/>
    <w:rsid w:val="00AA49AA"/>
    <w:rsid w:val="00AA7D86"/>
    <w:rsid w:val="00AB6768"/>
    <w:rsid w:val="00AC5441"/>
    <w:rsid w:val="00AD07D8"/>
    <w:rsid w:val="00AD3FD0"/>
    <w:rsid w:val="00AD6714"/>
    <w:rsid w:val="00AE335A"/>
    <w:rsid w:val="00AE352A"/>
    <w:rsid w:val="00AE7037"/>
    <w:rsid w:val="00B0660D"/>
    <w:rsid w:val="00B24761"/>
    <w:rsid w:val="00B24955"/>
    <w:rsid w:val="00B47656"/>
    <w:rsid w:val="00B52071"/>
    <w:rsid w:val="00B537EF"/>
    <w:rsid w:val="00B602C8"/>
    <w:rsid w:val="00B62E23"/>
    <w:rsid w:val="00B65EF5"/>
    <w:rsid w:val="00B672B5"/>
    <w:rsid w:val="00B7156E"/>
    <w:rsid w:val="00B74BA1"/>
    <w:rsid w:val="00B75B70"/>
    <w:rsid w:val="00B771A8"/>
    <w:rsid w:val="00B81B6F"/>
    <w:rsid w:val="00B85CF0"/>
    <w:rsid w:val="00B87264"/>
    <w:rsid w:val="00B8799B"/>
    <w:rsid w:val="00B916CA"/>
    <w:rsid w:val="00B95544"/>
    <w:rsid w:val="00BA0105"/>
    <w:rsid w:val="00BA61B5"/>
    <w:rsid w:val="00BB3756"/>
    <w:rsid w:val="00BB3BA3"/>
    <w:rsid w:val="00BB5E75"/>
    <w:rsid w:val="00BC4591"/>
    <w:rsid w:val="00BC6CC7"/>
    <w:rsid w:val="00BD17F7"/>
    <w:rsid w:val="00BD29D3"/>
    <w:rsid w:val="00BF08F2"/>
    <w:rsid w:val="00C04436"/>
    <w:rsid w:val="00C04E73"/>
    <w:rsid w:val="00C11DF5"/>
    <w:rsid w:val="00C14DD6"/>
    <w:rsid w:val="00C271E4"/>
    <w:rsid w:val="00C27589"/>
    <w:rsid w:val="00C27FDB"/>
    <w:rsid w:val="00C33996"/>
    <w:rsid w:val="00C37D24"/>
    <w:rsid w:val="00C51444"/>
    <w:rsid w:val="00C5479B"/>
    <w:rsid w:val="00C610B2"/>
    <w:rsid w:val="00C6198E"/>
    <w:rsid w:val="00C63A08"/>
    <w:rsid w:val="00C66219"/>
    <w:rsid w:val="00C72A52"/>
    <w:rsid w:val="00C90468"/>
    <w:rsid w:val="00CA0F49"/>
    <w:rsid w:val="00CA1CA5"/>
    <w:rsid w:val="00CA79CA"/>
    <w:rsid w:val="00CB37F2"/>
    <w:rsid w:val="00CB4555"/>
    <w:rsid w:val="00CD1DF2"/>
    <w:rsid w:val="00CD5545"/>
    <w:rsid w:val="00CD596D"/>
    <w:rsid w:val="00CE04A0"/>
    <w:rsid w:val="00CE246C"/>
    <w:rsid w:val="00CF034A"/>
    <w:rsid w:val="00CF0CD7"/>
    <w:rsid w:val="00CF4672"/>
    <w:rsid w:val="00CF5262"/>
    <w:rsid w:val="00CF5B53"/>
    <w:rsid w:val="00CF62ED"/>
    <w:rsid w:val="00D00CAE"/>
    <w:rsid w:val="00D171EE"/>
    <w:rsid w:val="00D24113"/>
    <w:rsid w:val="00D25462"/>
    <w:rsid w:val="00D319D9"/>
    <w:rsid w:val="00D33423"/>
    <w:rsid w:val="00D33ADA"/>
    <w:rsid w:val="00D46748"/>
    <w:rsid w:val="00D5452B"/>
    <w:rsid w:val="00D55575"/>
    <w:rsid w:val="00D55F9F"/>
    <w:rsid w:val="00D576CA"/>
    <w:rsid w:val="00D57C3F"/>
    <w:rsid w:val="00D63AAB"/>
    <w:rsid w:val="00D678E5"/>
    <w:rsid w:val="00D82402"/>
    <w:rsid w:val="00D91B85"/>
    <w:rsid w:val="00D947F9"/>
    <w:rsid w:val="00D97A1B"/>
    <w:rsid w:val="00DA1B68"/>
    <w:rsid w:val="00DB13CD"/>
    <w:rsid w:val="00DC129D"/>
    <w:rsid w:val="00DC257F"/>
    <w:rsid w:val="00DD4934"/>
    <w:rsid w:val="00DE0F36"/>
    <w:rsid w:val="00DE140D"/>
    <w:rsid w:val="00DE5C8F"/>
    <w:rsid w:val="00DF5B44"/>
    <w:rsid w:val="00E002EE"/>
    <w:rsid w:val="00E00F2F"/>
    <w:rsid w:val="00E16388"/>
    <w:rsid w:val="00E16A24"/>
    <w:rsid w:val="00E16B53"/>
    <w:rsid w:val="00E22DB3"/>
    <w:rsid w:val="00E32C3B"/>
    <w:rsid w:val="00E36264"/>
    <w:rsid w:val="00E45C0E"/>
    <w:rsid w:val="00E50170"/>
    <w:rsid w:val="00E5798C"/>
    <w:rsid w:val="00E61668"/>
    <w:rsid w:val="00E618A5"/>
    <w:rsid w:val="00E653B8"/>
    <w:rsid w:val="00E72FA0"/>
    <w:rsid w:val="00E734EF"/>
    <w:rsid w:val="00E736E6"/>
    <w:rsid w:val="00E83E85"/>
    <w:rsid w:val="00E85FE1"/>
    <w:rsid w:val="00E97098"/>
    <w:rsid w:val="00EA0314"/>
    <w:rsid w:val="00EB276A"/>
    <w:rsid w:val="00EC5CDB"/>
    <w:rsid w:val="00EF29AD"/>
    <w:rsid w:val="00EF5838"/>
    <w:rsid w:val="00EF75B6"/>
    <w:rsid w:val="00F0381C"/>
    <w:rsid w:val="00F14141"/>
    <w:rsid w:val="00F14243"/>
    <w:rsid w:val="00F14BB4"/>
    <w:rsid w:val="00F21EEA"/>
    <w:rsid w:val="00F268F9"/>
    <w:rsid w:val="00F27DA7"/>
    <w:rsid w:val="00F3148E"/>
    <w:rsid w:val="00F358C8"/>
    <w:rsid w:val="00F37023"/>
    <w:rsid w:val="00F51848"/>
    <w:rsid w:val="00F54450"/>
    <w:rsid w:val="00F734E7"/>
    <w:rsid w:val="00F75557"/>
    <w:rsid w:val="00FB219D"/>
    <w:rsid w:val="00FB55E1"/>
    <w:rsid w:val="00FB6176"/>
    <w:rsid w:val="00FC1D94"/>
    <w:rsid w:val="00FC5C84"/>
    <w:rsid w:val="00FD0819"/>
    <w:rsid w:val="00FD3397"/>
    <w:rsid w:val="00FD3FE1"/>
    <w:rsid w:val="00FD417D"/>
    <w:rsid w:val="00FD4342"/>
    <w:rsid w:val="00FD464D"/>
    <w:rsid w:val="00FD7A76"/>
    <w:rsid w:val="00FF08C1"/>
    <w:rsid w:val="00FF2596"/>
    <w:rsid w:val="00FF69F0"/>
    <w:rsid w:val="027D2C90"/>
    <w:rsid w:val="0EB43F75"/>
    <w:rsid w:val="264A075D"/>
    <w:rsid w:val="2D8226FB"/>
    <w:rsid w:val="327C67D7"/>
    <w:rsid w:val="38287C33"/>
    <w:rsid w:val="3B943F38"/>
    <w:rsid w:val="4025693A"/>
    <w:rsid w:val="4448008A"/>
    <w:rsid w:val="6E4B27D4"/>
    <w:rsid w:val="72940DAF"/>
    <w:rsid w:val="7D6A3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992AD"/>
  <w15:docId w15:val="{38EF72B2-CD00-4C4C-B24D-8096ACBE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078A"/>
    <w:pPr>
      <w:widowControl w:val="0"/>
      <w:autoSpaceDE w:val="0"/>
      <w:autoSpaceDN w:val="0"/>
      <w:jc w:val="both"/>
    </w:pPr>
    <w:rPr>
      <w:rFonts w:ascii="Times New Roman" w:eastAsia="Century" w:hAnsi="Times New Roman" w:cs="Century"/>
      <w:sz w:val="24"/>
      <w:szCs w:val="22"/>
      <w:lang w:val="en-US" w:eastAsia="en-US" w:bidi="en-US"/>
    </w:rPr>
  </w:style>
  <w:style w:type="paragraph" w:styleId="Heading1">
    <w:name w:val="heading 1"/>
    <w:basedOn w:val="Normal"/>
    <w:next w:val="Normal"/>
    <w:link w:val="Heading1Char"/>
    <w:uiPriority w:val="9"/>
    <w:qFormat/>
    <w:rsid w:val="00DC257F"/>
    <w:pPr>
      <w:keepNext/>
      <w:keepLines/>
      <w:numPr>
        <w:numId w:val="4"/>
      </w:numPr>
      <w:spacing w:before="240"/>
      <w:ind w:left="0" w:firstLine="0"/>
      <w:jc w:val="center"/>
      <w:outlineLvl w:val="0"/>
    </w:pPr>
    <w:rPr>
      <w:rFonts w:eastAsiaTheme="majorEastAsia" w:cstheme="majorBidi"/>
      <w:sz w:val="50"/>
      <w:szCs w:val="32"/>
    </w:rPr>
  </w:style>
  <w:style w:type="paragraph" w:styleId="Heading2">
    <w:name w:val="heading 2"/>
    <w:basedOn w:val="Normal"/>
    <w:next w:val="Normal"/>
    <w:link w:val="Heading2Char"/>
    <w:uiPriority w:val="9"/>
    <w:unhideWhenUsed/>
    <w:qFormat/>
    <w:rsid w:val="00071864"/>
    <w:pPr>
      <w:keepNext/>
      <w:keepLines/>
      <w:numPr>
        <w:ilvl w:val="1"/>
        <w:numId w:val="4"/>
      </w:numPr>
      <w:spacing w:before="40"/>
      <w:outlineLvl w:val="1"/>
    </w:pPr>
    <w:rPr>
      <w:rFonts w:eastAsiaTheme="majorEastAsia" w:cstheme="majorBidi"/>
      <w:b/>
      <w:sz w:val="28"/>
      <w:szCs w:val="26"/>
    </w:rPr>
  </w:style>
  <w:style w:type="paragraph" w:styleId="Heading3">
    <w:name w:val="heading 3"/>
    <w:basedOn w:val="Normal"/>
    <w:next w:val="Normal"/>
    <w:link w:val="Heading3Char"/>
    <w:uiPriority w:val="9"/>
    <w:qFormat/>
    <w:rsid w:val="001073AD"/>
    <w:pPr>
      <w:keepNext/>
      <w:keepLines/>
      <w:numPr>
        <w:ilvl w:val="2"/>
        <w:numId w:val="4"/>
      </w:numPr>
      <w:spacing w:before="40"/>
      <w:jc w:val="left"/>
      <w:outlineLvl w:val="2"/>
    </w:pPr>
    <w:rPr>
      <w:rFonts w:eastAsia="SimSun" w:cs="Times New Roman"/>
      <w:szCs w:val="24"/>
    </w:rPr>
  </w:style>
  <w:style w:type="paragraph" w:styleId="Heading4">
    <w:name w:val="heading 4"/>
    <w:basedOn w:val="Normal"/>
    <w:next w:val="Normal"/>
    <w:link w:val="Heading4Char"/>
    <w:uiPriority w:val="9"/>
    <w:unhideWhenUsed/>
    <w:qFormat/>
    <w:rsid w:val="00071864"/>
    <w:pPr>
      <w:keepNext/>
      <w:keepLines/>
      <w:numPr>
        <w:ilvl w:val="3"/>
        <w:numId w:val="4"/>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071864"/>
    <w:pPr>
      <w:keepNext/>
      <w:keepLines/>
      <w:numPr>
        <w:ilvl w:val="4"/>
        <w:numId w:val="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071864"/>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71864"/>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7186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7186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contextualSpacing/>
    </w:pPr>
    <w:rPr>
      <w:rFonts w:ascii="Calibri Light" w:eastAsia="SimSun" w:hAnsi="Calibri Light" w:cs="Times New Roman"/>
      <w:spacing w:val="-10"/>
      <w:kern w:val="28"/>
      <w:sz w:val="56"/>
      <w:szCs w:val="56"/>
    </w:rPr>
  </w:style>
  <w:style w:type="character" w:customStyle="1" w:styleId="FooterChar">
    <w:name w:val="Footer Char"/>
    <w:link w:val="Footer"/>
    <w:uiPriority w:val="99"/>
    <w:qFormat/>
    <w:rPr>
      <w:rFonts w:ascii="Century" w:eastAsia="Century" w:hAnsi="Century" w:cs="Century"/>
      <w:lang w:val="en-US" w:bidi="en-US"/>
    </w:rPr>
  </w:style>
  <w:style w:type="character" w:customStyle="1" w:styleId="BodyTextChar">
    <w:name w:val="Body Text Char"/>
    <w:link w:val="BodyText"/>
    <w:uiPriority w:val="1"/>
    <w:qFormat/>
    <w:rPr>
      <w:rFonts w:ascii="Century" w:eastAsia="Century" w:hAnsi="Century" w:cs="Century"/>
      <w:sz w:val="20"/>
      <w:szCs w:val="20"/>
      <w:lang w:val="en-US" w:bidi="en-US"/>
    </w:rPr>
  </w:style>
  <w:style w:type="character" w:customStyle="1" w:styleId="Heading3Char">
    <w:name w:val="Heading 3 Char"/>
    <w:link w:val="Heading3"/>
    <w:uiPriority w:val="9"/>
    <w:qFormat/>
    <w:rsid w:val="001073AD"/>
    <w:rPr>
      <w:rFonts w:ascii="Times New Roman" w:eastAsia="SimSun" w:hAnsi="Times New Roman"/>
      <w:sz w:val="24"/>
      <w:szCs w:val="24"/>
      <w:lang w:val="en-US" w:eastAsia="en-US" w:bidi="en-US"/>
    </w:rPr>
  </w:style>
  <w:style w:type="character" w:customStyle="1" w:styleId="TitleChar">
    <w:name w:val="Title Char"/>
    <w:link w:val="Title"/>
    <w:uiPriority w:val="10"/>
    <w:qFormat/>
    <w:rPr>
      <w:rFonts w:ascii="Calibri Light" w:eastAsia="SimSun" w:hAnsi="Calibri Light" w:cs="Times New Roman"/>
      <w:spacing w:val="-10"/>
      <w:kern w:val="28"/>
      <w:sz w:val="56"/>
      <w:szCs w:val="56"/>
      <w:lang w:val="en-US" w:bidi="en-US"/>
    </w:rPr>
  </w:style>
  <w:style w:type="character" w:customStyle="1" w:styleId="HeaderChar">
    <w:name w:val="Header Char"/>
    <w:link w:val="Header"/>
    <w:uiPriority w:val="99"/>
    <w:qFormat/>
    <w:rPr>
      <w:rFonts w:ascii="Century" w:eastAsia="Century" w:hAnsi="Century" w:cs="Century"/>
      <w:lang w:val="en-US" w:bidi="en-US"/>
    </w:rPr>
  </w:style>
  <w:style w:type="paragraph" w:styleId="ListParagraph">
    <w:name w:val="List Paragraph"/>
    <w:basedOn w:val="Normal"/>
    <w:qFormat/>
    <w:pPr>
      <w:ind w:left="720"/>
      <w:contextualSpacing/>
    </w:pPr>
  </w:style>
  <w:style w:type="character" w:customStyle="1" w:styleId="Heading1Char">
    <w:name w:val="Heading 1 Char"/>
    <w:basedOn w:val="DefaultParagraphFont"/>
    <w:link w:val="Heading1"/>
    <w:uiPriority w:val="9"/>
    <w:rsid w:val="00DC257F"/>
    <w:rPr>
      <w:rFonts w:ascii="Times New Roman" w:eastAsiaTheme="majorEastAsia" w:hAnsi="Times New Roman" w:cstheme="majorBidi"/>
      <w:sz w:val="50"/>
      <w:szCs w:val="32"/>
      <w:lang w:val="en-US" w:eastAsia="en-US" w:bidi="en-US"/>
    </w:rPr>
  </w:style>
  <w:style w:type="paragraph" w:styleId="TOCHeading">
    <w:name w:val="TOC Heading"/>
    <w:basedOn w:val="Heading1"/>
    <w:next w:val="Normal"/>
    <w:uiPriority w:val="39"/>
    <w:unhideWhenUsed/>
    <w:qFormat/>
    <w:rsid w:val="007D4516"/>
    <w:pPr>
      <w:widowControl/>
      <w:autoSpaceDE/>
      <w:autoSpaceDN/>
      <w:spacing w:line="259" w:lineRule="auto"/>
      <w:jc w:val="left"/>
      <w:outlineLvl w:val="9"/>
    </w:pPr>
    <w:rPr>
      <w:rFonts w:asciiTheme="majorHAnsi" w:hAnsiTheme="majorHAnsi"/>
      <w:color w:val="365F91" w:themeColor="accent1" w:themeShade="BF"/>
      <w:sz w:val="32"/>
      <w:lang w:bidi="ar-SA"/>
    </w:rPr>
  </w:style>
  <w:style w:type="paragraph" w:styleId="TOC3">
    <w:name w:val="toc 3"/>
    <w:basedOn w:val="Normal"/>
    <w:next w:val="Normal"/>
    <w:autoRedefine/>
    <w:uiPriority w:val="39"/>
    <w:unhideWhenUsed/>
    <w:rsid w:val="007D4516"/>
    <w:pPr>
      <w:spacing w:after="100"/>
      <w:ind w:left="440"/>
    </w:pPr>
  </w:style>
  <w:style w:type="paragraph" w:styleId="TOC1">
    <w:name w:val="toc 1"/>
    <w:basedOn w:val="Normal"/>
    <w:next w:val="Normal"/>
    <w:autoRedefine/>
    <w:uiPriority w:val="39"/>
    <w:unhideWhenUsed/>
    <w:rsid w:val="00FD417D"/>
    <w:pPr>
      <w:tabs>
        <w:tab w:val="right" w:leader="dot" w:pos="9016"/>
      </w:tabs>
      <w:spacing w:after="100" w:line="360" w:lineRule="auto"/>
    </w:pPr>
  </w:style>
  <w:style w:type="character" w:styleId="Hyperlink">
    <w:name w:val="Hyperlink"/>
    <w:basedOn w:val="DefaultParagraphFont"/>
    <w:uiPriority w:val="99"/>
    <w:unhideWhenUsed/>
    <w:rsid w:val="007D4516"/>
    <w:rPr>
      <w:color w:val="0000FF" w:themeColor="hyperlink"/>
      <w:u w:val="single"/>
    </w:rPr>
  </w:style>
  <w:style w:type="character" w:customStyle="1" w:styleId="Heading2Char">
    <w:name w:val="Heading 2 Char"/>
    <w:basedOn w:val="DefaultParagraphFont"/>
    <w:link w:val="Heading2"/>
    <w:uiPriority w:val="9"/>
    <w:rsid w:val="00071864"/>
    <w:rPr>
      <w:rFonts w:ascii="Times New Roman" w:eastAsiaTheme="majorEastAsia" w:hAnsi="Times New Roman" w:cstheme="majorBidi"/>
      <w:b/>
      <w:sz w:val="28"/>
      <w:szCs w:val="26"/>
      <w:lang w:val="en-US" w:eastAsia="en-US" w:bidi="en-US"/>
    </w:rPr>
  </w:style>
  <w:style w:type="character" w:customStyle="1" w:styleId="Heading4Char">
    <w:name w:val="Heading 4 Char"/>
    <w:basedOn w:val="DefaultParagraphFont"/>
    <w:link w:val="Heading4"/>
    <w:uiPriority w:val="9"/>
    <w:rsid w:val="00071864"/>
    <w:rPr>
      <w:rFonts w:asciiTheme="majorHAnsi" w:eastAsiaTheme="majorEastAsia" w:hAnsiTheme="majorHAnsi" w:cstheme="majorBidi"/>
      <w:i/>
      <w:iCs/>
      <w:color w:val="365F91" w:themeColor="accent1" w:themeShade="BF"/>
      <w:sz w:val="22"/>
      <w:szCs w:val="22"/>
      <w:lang w:val="en-US" w:eastAsia="en-US" w:bidi="en-US"/>
    </w:rPr>
  </w:style>
  <w:style w:type="character" w:customStyle="1" w:styleId="Heading5Char">
    <w:name w:val="Heading 5 Char"/>
    <w:basedOn w:val="DefaultParagraphFont"/>
    <w:link w:val="Heading5"/>
    <w:uiPriority w:val="9"/>
    <w:rsid w:val="00071864"/>
    <w:rPr>
      <w:rFonts w:asciiTheme="majorHAnsi" w:eastAsiaTheme="majorEastAsia" w:hAnsiTheme="majorHAnsi" w:cstheme="majorBidi"/>
      <w:color w:val="365F91" w:themeColor="accent1" w:themeShade="BF"/>
      <w:sz w:val="22"/>
      <w:szCs w:val="22"/>
      <w:lang w:val="en-US" w:eastAsia="en-US" w:bidi="en-US"/>
    </w:rPr>
  </w:style>
  <w:style w:type="character" w:customStyle="1" w:styleId="Heading6Char">
    <w:name w:val="Heading 6 Char"/>
    <w:basedOn w:val="DefaultParagraphFont"/>
    <w:link w:val="Heading6"/>
    <w:uiPriority w:val="9"/>
    <w:rsid w:val="00071864"/>
    <w:rPr>
      <w:rFonts w:asciiTheme="majorHAnsi" w:eastAsiaTheme="majorEastAsia" w:hAnsiTheme="majorHAnsi" w:cstheme="majorBidi"/>
      <w:color w:val="243F60" w:themeColor="accent1" w:themeShade="7F"/>
      <w:sz w:val="22"/>
      <w:szCs w:val="22"/>
      <w:lang w:val="en-US" w:eastAsia="en-US" w:bidi="en-US"/>
    </w:rPr>
  </w:style>
  <w:style w:type="character" w:customStyle="1" w:styleId="Heading7Char">
    <w:name w:val="Heading 7 Char"/>
    <w:basedOn w:val="DefaultParagraphFont"/>
    <w:link w:val="Heading7"/>
    <w:uiPriority w:val="9"/>
    <w:semiHidden/>
    <w:rsid w:val="00071864"/>
    <w:rPr>
      <w:rFonts w:asciiTheme="majorHAnsi" w:eastAsiaTheme="majorEastAsia" w:hAnsiTheme="majorHAnsi" w:cstheme="majorBidi"/>
      <w:i/>
      <w:iCs/>
      <w:color w:val="243F60" w:themeColor="accent1" w:themeShade="7F"/>
      <w:sz w:val="22"/>
      <w:szCs w:val="22"/>
      <w:lang w:val="en-US" w:eastAsia="en-US" w:bidi="en-US"/>
    </w:rPr>
  </w:style>
  <w:style w:type="character" w:customStyle="1" w:styleId="Heading8Char">
    <w:name w:val="Heading 8 Char"/>
    <w:basedOn w:val="DefaultParagraphFont"/>
    <w:link w:val="Heading8"/>
    <w:uiPriority w:val="9"/>
    <w:semiHidden/>
    <w:rsid w:val="00071864"/>
    <w:rPr>
      <w:rFonts w:asciiTheme="majorHAnsi" w:eastAsiaTheme="majorEastAsia" w:hAnsiTheme="majorHAnsi" w:cstheme="majorBidi"/>
      <w:color w:val="272727" w:themeColor="text1" w:themeTint="D8"/>
      <w:sz w:val="21"/>
      <w:szCs w:val="21"/>
      <w:lang w:val="en-US" w:eastAsia="en-US" w:bidi="en-US"/>
    </w:rPr>
  </w:style>
  <w:style w:type="character" w:customStyle="1" w:styleId="Heading9Char">
    <w:name w:val="Heading 9 Char"/>
    <w:basedOn w:val="DefaultParagraphFont"/>
    <w:link w:val="Heading9"/>
    <w:uiPriority w:val="9"/>
    <w:semiHidden/>
    <w:rsid w:val="00071864"/>
    <w:rPr>
      <w:rFonts w:asciiTheme="majorHAnsi" w:eastAsiaTheme="majorEastAsia" w:hAnsiTheme="majorHAnsi" w:cstheme="majorBidi"/>
      <w:i/>
      <w:iCs/>
      <w:color w:val="272727" w:themeColor="text1" w:themeTint="D8"/>
      <w:sz w:val="21"/>
      <w:szCs w:val="21"/>
      <w:lang w:val="en-US" w:eastAsia="en-US" w:bidi="en-US"/>
    </w:rPr>
  </w:style>
  <w:style w:type="paragraph" w:styleId="TOC2">
    <w:name w:val="toc 2"/>
    <w:basedOn w:val="Normal"/>
    <w:next w:val="Normal"/>
    <w:autoRedefine/>
    <w:uiPriority w:val="39"/>
    <w:unhideWhenUsed/>
    <w:rsid w:val="006A7C4A"/>
    <w:pPr>
      <w:spacing w:after="100"/>
      <w:ind w:left="220"/>
    </w:pPr>
  </w:style>
  <w:style w:type="paragraph" w:styleId="Caption">
    <w:name w:val="caption"/>
    <w:basedOn w:val="Normal"/>
    <w:next w:val="Normal"/>
    <w:uiPriority w:val="35"/>
    <w:unhideWhenUsed/>
    <w:qFormat/>
    <w:rsid w:val="009D69C3"/>
    <w:pPr>
      <w:spacing w:after="200"/>
      <w:jc w:val="center"/>
    </w:pPr>
    <w:rPr>
      <w:iCs/>
      <w:sz w:val="22"/>
      <w:szCs w:val="18"/>
    </w:rPr>
  </w:style>
  <w:style w:type="paragraph" w:styleId="FootnoteText">
    <w:name w:val="footnote text"/>
    <w:basedOn w:val="Normal"/>
    <w:link w:val="FootnoteTextChar"/>
    <w:uiPriority w:val="99"/>
    <w:semiHidden/>
    <w:unhideWhenUsed/>
    <w:rsid w:val="006F22B2"/>
    <w:rPr>
      <w:sz w:val="20"/>
      <w:szCs w:val="20"/>
    </w:rPr>
  </w:style>
  <w:style w:type="character" w:customStyle="1" w:styleId="FootnoteTextChar">
    <w:name w:val="Footnote Text Char"/>
    <w:basedOn w:val="DefaultParagraphFont"/>
    <w:link w:val="FootnoteText"/>
    <w:uiPriority w:val="99"/>
    <w:semiHidden/>
    <w:rsid w:val="006F22B2"/>
    <w:rPr>
      <w:rFonts w:ascii="Times New Roman" w:eastAsia="Century" w:hAnsi="Times New Roman" w:cs="Century"/>
      <w:lang w:val="en-US" w:eastAsia="en-US" w:bidi="en-US"/>
    </w:rPr>
  </w:style>
  <w:style w:type="character" w:styleId="FootnoteReference">
    <w:name w:val="footnote reference"/>
    <w:basedOn w:val="DefaultParagraphFont"/>
    <w:uiPriority w:val="99"/>
    <w:semiHidden/>
    <w:unhideWhenUsed/>
    <w:rsid w:val="006F22B2"/>
    <w:rPr>
      <w:vertAlign w:val="superscript"/>
    </w:rPr>
  </w:style>
  <w:style w:type="character" w:styleId="PlaceholderText">
    <w:name w:val="Placeholder Text"/>
    <w:basedOn w:val="DefaultParagraphFont"/>
    <w:uiPriority w:val="99"/>
    <w:unhideWhenUsed/>
    <w:rsid w:val="00954CE3"/>
    <w:rPr>
      <w:color w:val="666666"/>
    </w:rPr>
  </w:style>
  <w:style w:type="character" w:styleId="UnresolvedMention">
    <w:name w:val="Unresolved Mention"/>
    <w:basedOn w:val="DefaultParagraphFont"/>
    <w:uiPriority w:val="99"/>
    <w:semiHidden/>
    <w:unhideWhenUsed/>
    <w:rsid w:val="00374823"/>
    <w:rPr>
      <w:color w:val="605E5C"/>
      <w:shd w:val="clear" w:color="auto" w:fill="E1DFDD"/>
    </w:rPr>
  </w:style>
  <w:style w:type="paragraph" w:styleId="TableofFigures">
    <w:name w:val="table of figures"/>
    <w:basedOn w:val="Normal"/>
    <w:next w:val="Normal"/>
    <w:uiPriority w:val="99"/>
    <w:unhideWhenUsed/>
    <w:rsid w:val="007F4286"/>
  </w:style>
  <w:style w:type="paragraph" w:styleId="TOC4">
    <w:name w:val="toc 4"/>
    <w:basedOn w:val="Normal"/>
    <w:next w:val="Normal"/>
    <w:autoRedefine/>
    <w:uiPriority w:val="39"/>
    <w:unhideWhenUsed/>
    <w:rsid w:val="000D0E70"/>
    <w:pPr>
      <w:widowControl/>
      <w:autoSpaceDE/>
      <w:autoSpaceDN/>
      <w:spacing w:after="100" w:line="278" w:lineRule="auto"/>
      <w:ind w:left="720"/>
      <w:jc w:val="left"/>
    </w:pPr>
    <w:rPr>
      <w:rFonts w:asciiTheme="minorHAnsi" w:eastAsiaTheme="minorEastAsia" w:hAnsiTheme="minorHAnsi" w:cstheme="minorBidi"/>
      <w:kern w:val="2"/>
      <w:szCs w:val="24"/>
      <w:lang w:val="en-IN" w:eastAsia="en-IN" w:bidi="ar-SA"/>
      <w14:ligatures w14:val="standardContextual"/>
    </w:rPr>
  </w:style>
  <w:style w:type="paragraph" w:styleId="TOC5">
    <w:name w:val="toc 5"/>
    <w:basedOn w:val="Normal"/>
    <w:next w:val="Normal"/>
    <w:autoRedefine/>
    <w:uiPriority w:val="39"/>
    <w:unhideWhenUsed/>
    <w:rsid w:val="000D0E70"/>
    <w:pPr>
      <w:widowControl/>
      <w:autoSpaceDE/>
      <w:autoSpaceDN/>
      <w:spacing w:after="100" w:line="278" w:lineRule="auto"/>
      <w:ind w:left="960"/>
      <w:jc w:val="left"/>
    </w:pPr>
    <w:rPr>
      <w:rFonts w:asciiTheme="minorHAnsi" w:eastAsiaTheme="minorEastAsia" w:hAnsiTheme="minorHAnsi" w:cstheme="minorBidi"/>
      <w:kern w:val="2"/>
      <w:szCs w:val="24"/>
      <w:lang w:val="en-IN" w:eastAsia="en-IN" w:bidi="ar-SA"/>
      <w14:ligatures w14:val="standardContextual"/>
    </w:rPr>
  </w:style>
  <w:style w:type="paragraph" w:styleId="TOC6">
    <w:name w:val="toc 6"/>
    <w:basedOn w:val="Normal"/>
    <w:next w:val="Normal"/>
    <w:autoRedefine/>
    <w:uiPriority w:val="39"/>
    <w:unhideWhenUsed/>
    <w:rsid w:val="000D0E70"/>
    <w:pPr>
      <w:widowControl/>
      <w:autoSpaceDE/>
      <w:autoSpaceDN/>
      <w:spacing w:after="100" w:line="278" w:lineRule="auto"/>
      <w:ind w:left="1200"/>
      <w:jc w:val="left"/>
    </w:pPr>
    <w:rPr>
      <w:rFonts w:asciiTheme="minorHAnsi" w:eastAsiaTheme="minorEastAsia" w:hAnsiTheme="minorHAnsi" w:cstheme="minorBidi"/>
      <w:kern w:val="2"/>
      <w:szCs w:val="24"/>
      <w:lang w:val="en-IN" w:eastAsia="en-IN" w:bidi="ar-SA"/>
      <w14:ligatures w14:val="standardContextual"/>
    </w:rPr>
  </w:style>
  <w:style w:type="paragraph" w:styleId="TOC7">
    <w:name w:val="toc 7"/>
    <w:basedOn w:val="Normal"/>
    <w:next w:val="Normal"/>
    <w:autoRedefine/>
    <w:uiPriority w:val="39"/>
    <w:unhideWhenUsed/>
    <w:rsid w:val="000D0E70"/>
    <w:pPr>
      <w:widowControl/>
      <w:autoSpaceDE/>
      <w:autoSpaceDN/>
      <w:spacing w:after="100" w:line="278" w:lineRule="auto"/>
      <w:ind w:left="1440"/>
      <w:jc w:val="left"/>
    </w:pPr>
    <w:rPr>
      <w:rFonts w:asciiTheme="minorHAnsi" w:eastAsiaTheme="minorEastAsia" w:hAnsiTheme="minorHAnsi" w:cstheme="minorBidi"/>
      <w:kern w:val="2"/>
      <w:szCs w:val="24"/>
      <w:lang w:val="en-IN" w:eastAsia="en-IN" w:bidi="ar-SA"/>
      <w14:ligatures w14:val="standardContextual"/>
    </w:rPr>
  </w:style>
  <w:style w:type="paragraph" w:styleId="TOC8">
    <w:name w:val="toc 8"/>
    <w:basedOn w:val="Normal"/>
    <w:next w:val="Normal"/>
    <w:autoRedefine/>
    <w:uiPriority w:val="39"/>
    <w:unhideWhenUsed/>
    <w:rsid w:val="000D0E70"/>
    <w:pPr>
      <w:widowControl/>
      <w:autoSpaceDE/>
      <w:autoSpaceDN/>
      <w:spacing w:after="100" w:line="278" w:lineRule="auto"/>
      <w:ind w:left="1680"/>
      <w:jc w:val="left"/>
    </w:pPr>
    <w:rPr>
      <w:rFonts w:asciiTheme="minorHAnsi" w:eastAsiaTheme="minorEastAsia" w:hAnsiTheme="minorHAnsi" w:cstheme="minorBidi"/>
      <w:kern w:val="2"/>
      <w:szCs w:val="24"/>
      <w:lang w:val="en-IN" w:eastAsia="en-IN" w:bidi="ar-SA"/>
      <w14:ligatures w14:val="standardContextual"/>
    </w:rPr>
  </w:style>
  <w:style w:type="paragraph" w:styleId="TOC9">
    <w:name w:val="toc 9"/>
    <w:basedOn w:val="Normal"/>
    <w:next w:val="Normal"/>
    <w:autoRedefine/>
    <w:uiPriority w:val="39"/>
    <w:unhideWhenUsed/>
    <w:rsid w:val="000D0E70"/>
    <w:pPr>
      <w:widowControl/>
      <w:autoSpaceDE/>
      <w:autoSpaceDN/>
      <w:spacing w:after="100" w:line="278" w:lineRule="auto"/>
      <w:ind w:left="1920"/>
      <w:jc w:val="left"/>
    </w:pPr>
    <w:rPr>
      <w:rFonts w:asciiTheme="minorHAnsi" w:eastAsiaTheme="minorEastAsia" w:hAnsiTheme="minorHAnsi" w:cstheme="minorBidi"/>
      <w:kern w:val="2"/>
      <w:szCs w:val="24"/>
      <w:lang w:val="en-IN" w:eastAsia="en-I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2.png"/><Relationship Id="rId21" Type="http://schemas.openxmlformats.org/officeDocument/2006/relationships/image" Target="media/image8.sv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thermal-ode.vercel.app/" TargetMode="External"/><Relationship Id="rId25" Type="http://schemas.openxmlformats.org/officeDocument/2006/relationships/hyperlink" Target="https://thermal-ode.vercel.app" TargetMode="External"/><Relationship Id="rId33" Type="http://schemas.openxmlformats.org/officeDocument/2006/relationships/image" Target="media/image19.sv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7.png"/><Relationship Id="rId29"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sv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footer" Target="footer5.xml"/><Relationship Id="rId10" Type="http://schemas.openxmlformats.org/officeDocument/2006/relationships/image" Target="media/image2.png"/><Relationship Id="rId19" Type="http://schemas.openxmlformats.org/officeDocument/2006/relationships/image" Target="media/image6.svg"/><Relationship Id="rId31" Type="http://schemas.openxmlformats.org/officeDocument/2006/relationships/image" Target="media/image17.sv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F942A-C838-40CC-BDD2-D56112F53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68</Pages>
  <Words>16074</Words>
  <Characters>91624</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sheetal</dc:creator>
  <cp:lastModifiedBy>Saket Sontakke</cp:lastModifiedBy>
  <cp:revision>351</cp:revision>
  <cp:lastPrinted>2026-05-08T10:14:00Z</cp:lastPrinted>
  <dcterms:created xsi:type="dcterms:W3CDTF">2026-05-08T10:29:00Z</dcterms:created>
  <dcterms:modified xsi:type="dcterms:W3CDTF">2026-05-08T16:37:00Z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91D1A0FAC8F24F19A0366D2D70B28793_13</vt:lpwstr>
  </property>
  <property fmtid="{D5CDD505-2E9C-101B-9397-08002B2CF9AE}" pid="4" name="KSOTemplateDocerSaveRecord">
    <vt:lpwstr>eyJoZGlkIjoiYjA4YTIxZjAxNzcxYWU2ZWM1ZDdhYjFiZmFkMjhmNzYiLCJ1c2VySWQiOiI1NjcxMTI1NjMzNzIifQ==</vt:lpwstr>
  </property>
</Properties>
</file>