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7E9" w:rsidRDefault="00A947E9" w:rsidP="0063333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</w:pPr>
      <w:r w:rsidRPr="00A947E9"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  <w:t>CS6301.</w:t>
      </w:r>
      <w:proofErr w:type="gramStart"/>
      <w:r w:rsidRPr="00A947E9"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  <w:t>010</w:t>
      </w:r>
      <w:r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  <w:t xml:space="preserve"> </w:t>
      </w:r>
      <w:r w:rsidRPr="00A947E9"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556B2F"/>
          <w:sz w:val="27"/>
          <w:szCs w:val="27"/>
          <w:lang w:eastAsia="en-IN"/>
        </w:rPr>
        <w:t xml:space="preserve"> HW 3 : DT-CV,NB,LR :- Siva Saket Sripada (2021432772)</w:t>
      </w:r>
    </w:p>
    <w:p w:rsidR="00E11B6D" w:rsidRDefault="009F4528" w:rsidP="00633337">
      <w:pPr>
        <w:spacing w:before="100" w:beforeAutospacing="1" w:after="100" w:afterAutospacing="1" w:line="240" w:lineRule="auto"/>
        <w:jc w:val="both"/>
        <w:outlineLvl w:val="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BA4871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062470" cy="442595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40822" r="25437" b="3881"/>
                    <a:stretch/>
                  </pic:blipFill>
                  <pic:spPr bwMode="auto">
                    <a:xfrm>
                      <a:off x="0" y="0"/>
                      <a:ext cx="706247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528" w:rsidRDefault="009F4528" w:rsidP="00633337">
      <w:pPr>
        <w:jc w:val="both"/>
      </w:pPr>
    </w:p>
    <w:p w:rsidR="00880FEF" w:rsidRDefault="008D6F7D" w:rsidP="008D6F7D">
      <w:pPr>
        <w:pStyle w:val="ListParagraph"/>
        <w:numPr>
          <w:ilvl w:val="0"/>
          <w:numId w:val="2"/>
        </w:numPr>
        <w:jc w:val="both"/>
      </w:pPr>
      <w:r w:rsidRPr="00880FEF">
        <w:drawing>
          <wp:anchor distT="0" distB="0" distL="114300" distR="114300" simplePos="0" relativeHeight="251658240" behindDoc="0" locked="0" layoutInCell="1" allowOverlap="1" wp14:anchorId="614252C6">
            <wp:simplePos x="0" y="0"/>
            <wp:positionH relativeFrom="column">
              <wp:posOffset>-194945</wp:posOffset>
            </wp:positionH>
            <wp:positionV relativeFrom="paragraph">
              <wp:posOffset>57150</wp:posOffset>
            </wp:positionV>
            <wp:extent cx="3105150" cy="2019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37818" r="52138" b="25546"/>
                    <a:stretch/>
                  </pic:blipFill>
                  <pic:spPr bwMode="auto"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4FD">
        <w:t>T</w:t>
      </w:r>
      <w:r w:rsidR="00A947E9">
        <w:t>raining error decreas</w:t>
      </w:r>
      <w:r w:rsidR="006744FD">
        <w:t>es</w:t>
      </w:r>
      <w:r w:rsidR="00A947E9">
        <w:t xml:space="preserve"> with increasing </w:t>
      </w:r>
      <w:r>
        <w:t>depth and</w:t>
      </w:r>
      <w:r w:rsidR="001237FC">
        <w:t xml:space="preserve"> </w:t>
      </w:r>
      <w:r w:rsidR="00880FEF">
        <w:t>saturates beyond d=10 (error is 0)</w:t>
      </w:r>
      <w:r w:rsidR="00894449">
        <w:t>, which is expected since deeper trees are more complex and overfit data by minimising error and variance.</w:t>
      </w:r>
      <w:r w:rsidR="00880FEF">
        <w:t xml:space="preserve"> </w:t>
      </w:r>
    </w:p>
    <w:p w:rsidR="00E11B6D" w:rsidRDefault="00880FEF" w:rsidP="00633337">
      <w:pPr>
        <w:pStyle w:val="ListParagraph"/>
        <w:numPr>
          <w:ilvl w:val="0"/>
          <w:numId w:val="2"/>
        </w:numPr>
        <w:jc w:val="both"/>
      </w:pPr>
      <w:r>
        <w:t>Validation error</w:t>
      </w:r>
      <w:r w:rsidR="00894449">
        <w:t>, however,</w:t>
      </w:r>
      <w:r>
        <w:t xml:space="preserve"> decreases till d=5 but increases again for deeper trees and eventually saturates. </w:t>
      </w:r>
      <w:r w:rsidR="00A947E9">
        <w:t xml:space="preserve"> </w:t>
      </w:r>
    </w:p>
    <w:p w:rsidR="00894449" w:rsidRDefault="00A947E9" w:rsidP="00633337">
      <w:pPr>
        <w:pStyle w:val="ListParagraph"/>
        <w:numPr>
          <w:ilvl w:val="0"/>
          <w:numId w:val="2"/>
        </w:numPr>
        <w:jc w:val="both"/>
      </w:pPr>
      <w:r>
        <w:t xml:space="preserve">Based on </w:t>
      </w:r>
      <w:r w:rsidR="00E11B6D">
        <w:t xml:space="preserve">classification </w:t>
      </w:r>
      <w:r>
        <w:t xml:space="preserve">visualization of the models </w:t>
      </w:r>
      <w:r w:rsidR="00E11B6D">
        <w:t xml:space="preserve">it seems that trees with d&lt;4 underfit data and are </w:t>
      </w:r>
      <w:r w:rsidR="00894449">
        <w:t>minimi</w:t>
      </w:r>
      <w:r w:rsidR="00E11B6D">
        <w:t>sing</w:t>
      </w:r>
      <w:r w:rsidR="00894449">
        <w:t xml:space="preserve"> </w:t>
      </w:r>
      <w:r w:rsidR="00E11B6D">
        <w:t>complexity</w:t>
      </w:r>
      <w:r w:rsidR="00894449">
        <w:t xml:space="preserve"> (making them high bias models).</w:t>
      </w:r>
    </w:p>
    <w:p w:rsidR="00E11B6D" w:rsidRDefault="00894449" w:rsidP="00633337">
      <w:pPr>
        <w:pStyle w:val="ListParagraph"/>
        <w:numPr>
          <w:ilvl w:val="0"/>
          <w:numId w:val="2"/>
        </w:numPr>
        <w:jc w:val="both"/>
      </w:pPr>
      <w:r>
        <w:t>While m</w:t>
      </w:r>
      <w:r w:rsidR="00E11B6D">
        <w:t xml:space="preserve">odels with d&gt;6 overfit data </w:t>
      </w:r>
      <w:r w:rsidR="008D6F7D">
        <w:t>by</w:t>
      </w:r>
      <w:r>
        <w:t xml:space="preserve"> </w:t>
      </w:r>
      <w:r w:rsidR="00E11B6D">
        <w:t>bin</w:t>
      </w:r>
      <w:r w:rsidR="00C2525D">
        <w:t>nin</w:t>
      </w:r>
      <w:r w:rsidR="00E11B6D">
        <w:t xml:space="preserve">g </w:t>
      </w:r>
      <w:r w:rsidR="00C2525D">
        <w:t xml:space="preserve">outliers into a separate class </w:t>
      </w:r>
      <w:r w:rsidR="008D6F7D">
        <w:t xml:space="preserve">thereby minimising variance </w:t>
      </w:r>
      <w:r w:rsidR="00C2525D">
        <w:t>ignoring complexity</w:t>
      </w:r>
      <w:r w:rsidR="008D6F7D">
        <w:t xml:space="preserve"> optimisation</w:t>
      </w:r>
      <w:r w:rsidR="00E11B6D">
        <w:t>.</w:t>
      </w:r>
      <w:r w:rsidR="00A947E9">
        <w:t xml:space="preserve"> </w:t>
      </w:r>
    </w:p>
    <w:p w:rsidR="00633337" w:rsidRPr="008D6F7D" w:rsidRDefault="008D6F7D" w:rsidP="00633337">
      <w:pPr>
        <w:jc w:val="both"/>
        <w:rPr>
          <w:b/>
          <w:u w:val="single"/>
        </w:rPr>
      </w:pPr>
      <w:r w:rsidRPr="008D6F7D">
        <w:rPr>
          <w:b/>
          <w:u w:val="single"/>
        </w:rPr>
        <w:t>Q1</w:t>
      </w:r>
    </w:p>
    <w:p w:rsidR="00C2525D" w:rsidRDefault="00C2525D" w:rsidP="00633337">
      <w:pPr>
        <w:jc w:val="both"/>
      </w:pPr>
      <w:r>
        <w:t>Thus, model visualisation as well as model selection based on validation error suggests d=5 seems to be the best depth for the problem of classifying concentric circles, with an accuracy of 8</w:t>
      </w:r>
      <w:r w:rsidR="00CA6373">
        <w:t>0</w:t>
      </w:r>
      <w:r>
        <w:t>%.</w:t>
      </w:r>
    </w:p>
    <w:p w:rsidR="00F42A9A" w:rsidRDefault="00F42A9A" w:rsidP="00633337">
      <w:pPr>
        <w:jc w:val="both"/>
        <w:rPr>
          <w:noProof/>
        </w:rPr>
      </w:pPr>
    </w:p>
    <w:p w:rsidR="00F42A9A" w:rsidRDefault="00F42A9A" w:rsidP="00633337">
      <w:pPr>
        <w:jc w:val="both"/>
        <w:rPr>
          <w:noProof/>
        </w:rPr>
      </w:pPr>
    </w:p>
    <w:p w:rsidR="00F42A9A" w:rsidRDefault="00633337" w:rsidP="00633337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C4863A">
            <wp:simplePos x="0" y="0"/>
            <wp:positionH relativeFrom="margin">
              <wp:posOffset>69850</wp:posOffset>
            </wp:positionH>
            <wp:positionV relativeFrom="paragraph">
              <wp:posOffset>2641600</wp:posOffset>
            </wp:positionV>
            <wp:extent cx="3314700" cy="22250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49636" r="52028" b="12153"/>
                    <a:stretch/>
                  </pic:blipFill>
                  <pic:spPr bwMode="auto">
                    <a:xfrm>
                      <a:off x="0" y="0"/>
                      <a:ext cx="33147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8BC040">
            <wp:simplePos x="0" y="0"/>
            <wp:positionH relativeFrom="margin">
              <wp:align>right</wp:align>
            </wp:positionH>
            <wp:positionV relativeFrom="paragraph">
              <wp:posOffset>2654300</wp:posOffset>
            </wp:positionV>
            <wp:extent cx="2273935" cy="21844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 t="51605" r="58564" b="24168"/>
                    <a:stretch/>
                  </pic:blipFill>
                  <pic:spPr bwMode="auto">
                    <a:xfrm>
                      <a:off x="0" y="0"/>
                      <a:ext cx="2273935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42C4D2D">
            <wp:simplePos x="0" y="0"/>
            <wp:positionH relativeFrom="page">
              <wp:align>right</wp:align>
            </wp:positionH>
            <wp:positionV relativeFrom="paragraph">
              <wp:posOffset>547</wp:posOffset>
            </wp:positionV>
            <wp:extent cx="7404100" cy="262255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6" r="25549" b="12546"/>
                    <a:stretch/>
                  </pic:blipFill>
                  <pic:spPr bwMode="auto">
                    <a:xfrm>
                      <a:off x="0" y="0"/>
                      <a:ext cx="74041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35E" w:rsidRDefault="00A4435E" w:rsidP="00633337">
      <w:pPr>
        <w:jc w:val="both"/>
        <w:rPr>
          <w:noProof/>
        </w:rPr>
      </w:pPr>
    </w:p>
    <w:p w:rsidR="00A4435E" w:rsidRDefault="00A4435E" w:rsidP="00633337">
      <w:pPr>
        <w:jc w:val="both"/>
        <w:rPr>
          <w:noProof/>
        </w:rPr>
      </w:pPr>
    </w:p>
    <w:p w:rsidR="00A4435E" w:rsidRDefault="00A4435E" w:rsidP="00633337">
      <w:pPr>
        <w:jc w:val="both"/>
        <w:rPr>
          <w:noProof/>
        </w:rPr>
      </w:pPr>
    </w:p>
    <w:p w:rsidR="00A4435E" w:rsidRDefault="00F42A9A" w:rsidP="00633337">
      <w:pPr>
        <w:jc w:val="both"/>
        <w:rPr>
          <w:noProof/>
          <w:sz w:val="40"/>
          <w:szCs w:val="40"/>
        </w:rPr>
      </w:pPr>
      <w:r w:rsidRPr="00A4435E">
        <w:rPr>
          <w:noProof/>
          <w:sz w:val="40"/>
          <w:szCs w:val="40"/>
        </w:rPr>
        <w:t>Q2</w:t>
      </w:r>
      <w:r w:rsidR="00633337">
        <w:rPr>
          <w:noProof/>
          <w:sz w:val="40"/>
          <w:szCs w:val="40"/>
        </w:rPr>
        <w:t>-Tic-Tac-Toe</w:t>
      </w:r>
    </w:p>
    <w:p w:rsidR="00633337" w:rsidRDefault="00633337" w:rsidP="00633337">
      <w:pPr>
        <w:pStyle w:val="NormalWeb"/>
        <w:ind w:left="720"/>
        <w:jc w:val="both"/>
      </w:pPr>
    </w:p>
    <w:p w:rsidR="001D3439" w:rsidRDefault="00A4435E" w:rsidP="00633337">
      <w:pPr>
        <w:pStyle w:val="NormalWeb"/>
        <w:numPr>
          <w:ilvl w:val="0"/>
          <w:numId w:val="3"/>
        </w:numPr>
        <w:jc w:val="both"/>
      </w:pPr>
      <w:r>
        <w:t>The</w:t>
      </w:r>
      <w:r w:rsidR="00E9087C">
        <w:t xml:space="preserve"> </w:t>
      </w:r>
      <w:r w:rsidR="00E9087C">
        <w:rPr>
          <w:rStyle w:val="Strong"/>
        </w:rPr>
        <w:t>leaf node</w:t>
      </w:r>
      <w:r>
        <w:rPr>
          <w:rStyle w:val="Strong"/>
        </w:rPr>
        <w:t xml:space="preserve"> </w:t>
      </w:r>
      <w:r w:rsidRPr="00A4435E">
        <w:rPr>
          <w:rStyle w:val="Strong"/>
          <w:b w:val="0"/>
        </w:rPr>
        <w:t xml:space="preserve">with highest number of </w:t>
      </w:r>
      <w:r>
        <w:rPr>
          <w:rStyle w:val="Strong"/>
          <w:b w:val="0"/>
        </w:rPr>
        <w:t xml:space="preserve">samples and least </w:t>
      </w:r>
      <w:proofErr w:type="spellStart"/>
      <w:r>
        <w:rPr>
          <w:rStyle w:val="Strong"/>
          <w:b w:val="0"/>
        </w:rPr>
        <w:t>gini</w:t>
      </w:r>
      <w:proofErr w:type="spellEnd"/>
      <w:r>
        <w:rPr>
          <w:rStyle w:val="Strong"/>
          <w:b w:val="0"/>
        </w:rPr>
        <w:t xml:space="preserve"> (corresponding to lea</w:t>
      </w:r>
      <w:r w:rsidR="00633337">
        <w:rPr>
          <w:rStyle w:val="Strong"/>
          <w:b w:val="0"/>
        </w:rPr>
        <w:t>s</w:t>
      </w:r>
      <w:r>
        <w:rPr>
          <w:rStyle w:val="Strong"/>
          <w:b w:val="0"/>
        </w:rPr>
        <w:t>t entropy and thus highest confidence)</w:t>
      </w:r>
      <w:r w:rsidR="00E9087C">
        <w:t xml:space="preserve"> in the tree</w:t>
      </w:r>
      <w:r>
        <w:t xml:space="preserve">, which also </w:t>
      </w:r>
      <w:r w:rsidR="00E9087C">
        <w:t xml:space="preserve">corresponds to a win (for 'x') </w:t>
      </w:r>
      <w:r>
        <w:t xml:space="preserve">is the one with </w:t>
      </w:r>
      <w:proofErr w:type="spellStart"/>
      <w:r>
        <w:t>gini</w:t>
      </w:r>
      <w:proofErr w:type="spellEnd"/>
      <w:r>
        <w:t>=0 &amp; samples=65</w:t>
      </w:r>
      <w:r w:rsidR="001D3439">
        <w:t xml:space="preserve">. </w:t>
      </w:r>
    </w:p>
    <w:p w:rsidR="001D3439" w:rsidRDefault="001D3439" w:rsidP="00633337">
      <w:pPr>
        <w:pStyle w:val="NormalWeb"/>
        <w:numPr>
          <w:ilvl w:val="0"/>
          <w:numId w:val="3"/>
        </w:numPr>
        <w:jc w:val="both"/>
      </w:pPr>
      <w:r>
        <w:t xml:space="preserve">To get to this his leaf node, we need a false evaluation from the previous branching node (top-right&lt;=1.5 &amp; </w:t>
      </w:r>
      <w:proofErr w:type="spellStart"/>
      <w:r>
        <w:t>gini</w:t>
      </w:r>
      <w:proofErr w:type="spellEnd"/>
      <w:r>
        <w:t xml:space="preserve">=0.26) – which </w:t>
      </w:r>
      <w:r>
        <w:t xml:space="preserve">corresponds to </w:t>
      </w:r>
      <w:r>
        <w:t>top-right = 0 (empty) or 1 (‘o’) as false, i.e. top right = 2 (‘x’).</w:t>
      </w:r>
    </w:p>
    <w:p w:rsidR="00154601" w:rsidRDefault="001D3439" w:rsidP="00633337">
      <w:pPr>
        <w:pStyle w:val="NormalWeb"/>
        <w:numPr>
          <w:ilvl w:val="0"/>
          <w:numId w:val="3"/>
        </w:numPr>
        <w:jc w:val="both"/>
      </w:pPr>
      <w:r>
        <w:t>To get to this</w:t>
      </w:r>
      <w:r w:rsidR="00154601">
        <w:t xml:space="preserve"> above</w:t>
      </w:r>
      <w:r>
        <w:t xml:space="preserve"> node (in point #2 of the reverse-tree-trace from leaf to root), we need a false evaluation in prior branching node (bot-left&lt;=1.5 &amp; </w:t>
      </w:r>
      <w:proofErr w:type="spellStart"/>
      <w:r>
        <w:t>gini</w:t>
      </w:r>
      <w:proofErr w:type="spellEnd"/>
      <w:r w:rsidR="00154601">
        <w:t xml:space="preserve"> =0.35</w:t>
      </w:r>
      <w:r>
        <w:t>)</w:t>
      </w:r>
      <w:r w:rsidR="00BB6D9D">
        <w:t xml:space="preserve"> -</w:t>
      </w:r>
      <w:r w:rsidR="00154601">
        <w:t xml:space="preserve"> which corresponds to bottom-</w:t>
      </w:r>
      <w:proofErr w:type="gramStart"/>
      <w:r w:rsidR="00154601">
        <w:t>left !</w:t>
      </w:r>
      <w:proofErr w:type="gramEnd"/>
      <w:r w:rsidR="00154601">
        <w:t>=0 or 1, i.e. bottom-right=2 (‘x’).</w:t>
      </w:r>
    </w:p>
    <w:p w:rsidR="00BB6D9D" w:rsidRDefault="00154601" w:rsidP="00633337">
      <w:pPr>
        <w:pStyle w:val="NormalWeb"/>
        <w:numPr>
          <w:ilvl w:val="0"/>
          <w:numId w:val="3"/>
        </w:numPr>
        <w:jc w:val="both"/>
      </w:pPr>
      <w:r>
        <w:t xml:space="preserve">To get to above node in pt#3, we need a false evaluation in prior branching node (bot-left&lt;=0.5 &amp; </w:t>
      </w:r>
      <w:proofErr w:type="spellStart"/>
      <w:r>
        <w:t>gini</w:t>
      </w:r>
      <w:proofErr w:type="spellEnd"/>
      <w:r>
        <w:t>=0.32)</w:t>
      </w:r>
      <w:r w:rsidR="00BB6D9D">
        <w:t xml:space="preserve"> – which corresponds to bottom-</w:t>
      </w:r>
      <w:proofErr w:type="gramStart"/>
      <w:r w:rsidR="00BB6D9D">
        <w:t>left !</w:t>
      </w:r>
      <w:proofErr w:type="gramEnd"/>
      <w:r w:rsidR="00BB6D9D">
        <w:t>=0, i.e. bottom-left is occupied (either 1 or 2).</w:t>
      </w:r>
    </w:p>
    <w:p w:rsidR="00BB6D9D" w:rsidRDefault="00BB6D9D" w:rsidP="00633337">
      <w:pPr>
        <w:pStyle w:val="NormalWeb"/>
        <w:numPr>
          <w:ilvl w:val="0"/>
          <w:numId w:val="3"/>
        </w:numPr>
        <w:jc w:val="both"/>
      </w:pPr>
      <w:r>
        <w:t>To get to above node in pt#</w:t>
      </w:r>
      <w:r>
        <w:t>4</w:t>
      </w:r>
      <w:r>
        <w:t>, we need a false evaluation in prior branching node (</w:t>
      </w:r>
      <w:r>
        <w:t>mid-mid</w:t>
      </w:r>
      <w:r>
        <w:t>&lt;=</w:t>
      </w:r>
      <w:r>
        <w:t>1</w:t>
      </w:r>
      <w:r>
        <w:t xml:space="preserve">.5 &amp; </w:t>
      </w:r>
      <w:proofErr w:type="spellStart"/>
      <w:r>
        <w:t>gini</w:t>
      </w:r>
      <w:proofErr w:type="spellEnd"/>
      <w:r>
        <w:t>=0.</w:t>
      </w:r>
      <w:r>
        <w:t>45</w:t>
      </w:r>
      <w:r>
        <w:t xml:space="preserve">) – which corresponds to </w:t>
      </w:r>
      <w:r>
        <w:t>mid-</w:t>
      </w:r>
      <w:proofErr w:type="gramStart"/>
      <w:r>
        <w:t>mid</w:t>
      </w:r>
      <w:r>
        <w:t xml:space="preserve"> !</w:t>
      </w:r>
      <w:proofErr w:type="gramEnd"/>
      <w:r>
        <w:t>=</w:t>
      </w:r>
      <w:r>
        <w:t xml:space="preserve"> </w:t>
      </w:r>
      <w:r>
        <w:t>0</w:t>
      </w:r>
      <w:r>
        <w:t xml:space="preserve"> or 1</w:t>
      </w:r>
      <w:r>
        <w:t xml:space="preserve">, i.e. </w:t>
      </w:r>
      <w:r>
        <w:t>mid-mid=2 (‘x’)</w:t>
      </w:r>
      <w:r>
        <w:t>.</w:t>
      </w:r>
    </w:p>
    <w:p w:rsidR="00BB6D9D" w:rsidRDefault="00BB6D9D" w:rsidP="00633337">
      <w:pPr>
        <w:pStyle w:val="NormalWeb"/>
        <w:jc w:val="both"/>
      </w:pPr>
      <w:r>
        <w:t xml:space="preserve">So, the </w:t>
      </w:r>
      <w:r w:rsidR="00B572E2">
        <w:t>game-</w:t>
      </w:r>
      <w:r>
        <w:t xml:space="preserve">flow is </w:t>
      </w:r>
      <w:r w:rsidR="00B572E2">
        <w:t>desired t</w:t>
      </w:r>
      <w:r w:rsidR="00B572E2">
        <w:t xml:space="preserve">o get </w:t>
      </w:r>
      <w:r w:rsidR="00B572E2">
        <w:t>‘x’ to occupy</w:t>
      </w:r>
      <w:r w:rsidR="00B572E2">
        <w:t xml:space="preserve"> the minor diagonal (bottom-left + mid-mid + top-right)</w:t>
      </w:r>
      <w:r w:rsidR="00B572E2">
        <w:t xml:space="preserve"> </w:t>
      </w:r>
      <w:r w:rsidR="00B572E2">
        <w:t>– such as, for instance, shown in image above</w:t>
      </w:r>
      <w:r w:rsidR="00B572E2">
        <w:t>.</w:t>
      </w:r>
    </w:p>
    <w:p w:rsidR="00BB6D9D" w:rsidRDefault="00E26CA5" w:rsidP="00894449">
      <w:pPr>
        <w:pStyle w:val="NormalWeb"/>
        <w:jc w:val="both"/>
      </w:pPr>
      <w:r>
        <w:t>Round</w:t>
      </w:r>
      <w:r w:rsidR="00BB6D9D">
        <w:t xml:space="preserve"> 1: ‘x’ in mid-mid &amp; ‘o’ anywhere except top-right or bottom-left (else we violate the above sequence)</w:t>
      </w:r>
    </w:p>
    <w:p w:rsidR="00E26CA5" w:rsidRDefault="00E26CA5" w:rsidP="00894449">
      <w:pPr>
        <w:pStyle w:val="NormalWeb"/>
        <w:jc w:val="both"/>
      </w:pPr>
      <w:r>
        <w:t>Round</w:t>
      </w:r>
      <w:r w:rsidR="00BB6D9D">
        <w:t xml:space="preserve"> 2: This step is a seriously involved and explaining verbatim is avoided in interest of brevity</w:t>
      </w:r>
      <w:r w:rsidR="00894449">
        <w:t>.</w:t>
      </w:r>
    </w:p>
    <w:p w:rsidR="00E26CA5" w:rsidRDefault="00E26CA5" w:rsidP="00894449">
      <w:pPr>
        <w:pStyle w:val="NormalWeb"/>
        <w:numPr>
          <w:ilvl w:val="0"/>
          <w:numId w:val="5"/>
        </w:numPr>
        <w:ind w:left="567" w:hanging="218"/>
        <w:jc w:val="both"/>
      </w:pPr>
      <w:r>
        <w:t>However, it might suffice, perhaps, to say that the placement of ‘x’</w:t>
      </w:r>
      <w:r w:rsidR="00BB6D9D">
        <w:t xml:space="preserve"> </w:t>
      </w:r>
      <w:r>
        <w:t>in round 2 is such that ‘o’ is not allowed to freely choose to occupy the minor diagonal -</w:t>
      </w:r>
      <w:r w:rsidR="00BB6D9D">
        <w:t xml:space="preserve"> which i</w:t>
      </w:r>
      <w:r>
        <w:t>n thi</w:t>
      </w:r>
      <w:r w:rsidR="00BB6D9D">
        <w:t>s sequence</w:t>
      </w:r>
      <w:r>
        <w:t xml:space="preserve"> is desired to be filled by ‘x’</w:t>
      </w:r>
      <w:r w:rsidR="00BB6D9D">
        <w:t xml:space="preserve">. </w:t>
      </w:r>
    </w:p>
    <w:p w:rsidR="00E62845" w:rsidRDefault="00E26CA5" w:rsidP="00894449">
      <w:pPr>
        <w:pStyle w:val="NormalWeb"/>
        <w:numPr>
          <w:ilvl w:val="0"/>
          <w:numId w:val="5"/>
        </w:numPr>
        <w:ind w:left="567"/>
        <w:jc w:val="both"/>
      </w:pPr>
      <w:r>
        <w:lastRenderedPageBreak/>
        <w:t>Another caveat is ensuring that two ‘o’s are adjacent</w:t>
      </w:r>
      <w:r w:rsidR="00E62845">
        <w:t>, which would force ‘x’ to be placed elsewhere in an undesired manner.</w:t>
      </w:r>
    </w:p>
    <w:p w:rsidR="001D3439" w:rsidRDefault="00E62845" w:rsidP="00894449">
      <w:pPr>
        <w:pStyle w:val="NormalWeb"/>
        <w:numPr>
          <w:ilvl w:val="0"/>
          <w:numId w:val="5"/>
        </w:numPr>
        <w:ind w:left="567"/>
        <w:jc w:val="both"/>
      </w:pPr>
      <w:r>
        <w:t xml:space="preserve">And </w:t>
      </w:r>
      <w:proofErr w:type="gramStart"/>
      <w:r>
        <w:t>so</w:t>
      </w:r>
      <w:proofErr w:type="gramEnd"/>
      <w:r>
        <w:t xml:space="preserve"> in this case of the image I attached, where ‘o’ is placed in one of the *-mid boxes in round 1, </w:t>
      </w:r>
      <w:r w:rsidRPr="00B572E2">
        <w:rPr>
          <w:b/>
          <w:i/>
          <w:u w:val="single"/>
        </w:rPr>
        <w:t xml:space="preserve">‘x’ is placed in such a way as to force ‘o’ to occupy another *-mid box. </w:t>
      </w:r>
      <w:r w:rsidRPr="00B572E2">
        <w:rPr>
          <w:i/>
          <w:u w:val="single"/>
        </w:rPr>
        <w:t xml:space="preserve"> </w:t>
      </w:r>
      <w:r w:rsidR="00BB6D9D" w:rsidRPr="00B572E2">
        <w:rPr>
          <w:i/>
          <w:u w:val="single"/>
        </w:rPr>
        <w:t xml:space="preserve">   </w:t>
      </w:r>
      <w:r w:rsidR="00154601" w:rsidRPr="00B572E2">
        <w:rPr>
          <w:i/>
          <w:u w:val="single"/>
        </w:rPr>
        <w:t xml:space="preserve"> </w:t>
      </w:r>
      <w:r w:rsidR="001D3439" w:rsidRPr="00B572E2">
        <w:rPr>
          <w:i/>
          <w:u w:val="single"/>
        </w:rPr>
        <w:t xml:space="preserve"> </w:t>
      </w:r>
    </w:p>
    <w:p w:rsidR="00ED6B8A" w:rsidRDefault="00E62845" w:rsidP="00894449">
      <w:pPr>
        <w:pStyle w:val="NormalWeb"/>
        <w:jc w:val="both"/>
        <w:rPr>
          <w:noProof/>
        </w:rPr>
      </w:pPr>
      <w:r>
        <w:t xml:space="preserve">Round 3: In my game, in round 1 ‘o’ was placed in the mid-right box. Following the placement of ‘x’ as described above </w:t>
      </w:r>
      <w:r w:rsidR="00B572E2">
        <w:t xml:space="preserve">for </w:t>
      </w:r>
      <w:r w:rsidR="00B572E2">
        <w:t>round 2</w:t>
      </w:r>
      <w:r w:rsidR="00B572E2">
        <w:t xml:space="preserve"> </w:t>
      </w:r>
      <w:r>
        <w:t xml:space="preserve">(in the bottom-mid box in my picture, eliciting ‘o’ to be placed in top-mid box), </w:t>
      </w:r>
      <w:r w:rsidRPr="00B572E2">
        <w:rPr>
          <w:b/>
          <w:i/>
          <w:sz w:val="28"/>
          <w:szCs w:val="28"/>
          <w:u w:val="single"/>
        </w:rPr>
        <w:t>in round 3</w:t>
      </w:r>
      <w:r w:rsidR="00B572E2" w:rsidRPr="00B572E2">
        <w:rPr>
          <w:b/>
          <w:i/>
          <w:sz w:val="28"/>
          <w:szCs w:val="28"/>
          <w:u w:val="single"/>
        </w:rPr>
        <w:t>,</w:t>
      </w:r>
      <w:r w:rsidRPr="00B572E2">
        <w:rPr>
          <w:b/>
          <w:i/>
          <w:sz w:val="28"/>
          <w:szCs w:val="28"/>
          <w:u w:val="single"/>
        </w:rPr>
        <w:t xml:space="preserve"> ‘x’ is placed in the bottom-left box, forcing ‘o’ to be placed in the bottom-right box</w:t>
      </w:r>
      <w:r w:rsidRPr="00B572E2">
        <w:rPr>
          <w:i/>
          <w:sz w:val="28"/>
          <w:szCs w:val="28"/>
          <w:u w:val="single"/>
        </w:rPr>
        <w:t>.</w:t>
      </w:r>
      <w:r>
        <w:t xml:space="preserve"> This is what is desired. End game by placing ‘x’ in top-right box. </w:t>
      </w:r>
    </w:p>
    <w:p w:rsidR="00B572E2" w:rsidRDefault="00B572E2" w:rsidP="00633337">
      <w:pPr>
        <w:jc w:val="both"/>
      </w:pPr>
    </w:p>
    <w:p w:rsidR="00C91EE7" w:rsidRPr="000D75E4" w:rsidRDefault="00E9087C" w:rsidP="00633337">
      <w:pPr>
        <w:jc w:val="both"/>
        <w:rPr>
          <w:rFonts w:asciiTheme="majorHAnsi" w:hAnsiTheme="majorHAnsi" w:cstheme="majorHAnsi"/>
          <w:b/>
          <w:sz w:val="32"/>
          <w:szCs w:val="32"/>
          <w:u w:val="single"/>
        </w:rPr>
      </w:pPr>
      <w:r w:rsidRPr="000D75E4">
        <w:rPr>
          <w:rFonts w:asciiTheme="majorHAnsi" w:hAnsiTheme="majorHAnsi" w:cstheme="majorHAnsi"/>
          <w:b/>
          <w:sz w:val="32"/>
          <w:szCs w:val="32"/>
        </w:rPr>
        <w:t>Q</w:t>
      </w:r>
      <w:r w:rsidRPr="000D75E4">
        <w:rPr>
          <w:rFonts w:asciiTheme="majorHAnsi" w:hAnsiTheme="majorHAnsi" w:cstheme="majorHAnsi"/>
          <w:b/>
          <w:sz w:val="32"/>
          <w:szCs w:val="32"/>
          <w:u w:val="single"/>
        </w:rPr>
        <w:t>3 – Text classification using Naïve Bayes and Logistic regression pipelines</w:t>
      </w:r>
      <w:bookmarkStart w:id="0" w:name="_GoBack"/>
      <w:bookmarkEnd w:id="0"/>
    </w:p>
    <w:p w:rsidR="008D6F7D" w:rsidRDefault="008D6F7D" w:rsidP="00633337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D119F5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3830320" cy="23304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t="49045" r="43275" b="5062"/>
                    <a:stretch/>
                  </pic:blipFill>
                  <pic:spPr bwMode="auto">
                    <a:xfrm>
                      <a:off x="0" y="0"/>
                      <a:ext cx="383032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F7D" w:rsidRDefault="002118C9" w:rsidP="00633337">
      <w:pPr>
        <w:jc w:val="both"/>
      </w:pPr>
      <w:r>
        <w:t>Naïve Ba</w:t>
      </w:r>
      <w:r w:rsidR="008D6F7D">
        <w:t>y</w:t>
      </w:r>
      <w:r>
        <w:t>es</w:t>
      </w:r>
      <w:r w:rsidR="00854CAE">
        <w:t xml:space="preserve"> is a</w:t>
      </w:r>
      <w:r>
        <w:t xml:space="preserve"> generative algorithm </w:t>
      </w:r>
      <w:r w:rsidR="00854CAE">
        <w:t xml:space="preserve">in </w:t>
      </w:r>
      <w:r>
        <w:t>that</w:t>
      </w:r>
      <w:r w:rsidR="00854CAE">
        <w:t xml:space="preserve"> it</w:t>
      </w:r>
      <w:r>
        <w:t xml:space="preserve"> tries to conserve the underlying distribution of word</w:t>
      </w:r>
      <w:r w:rsidR="00370383">
        <w:t>s and learn</w:t>
      </w:r>
      <w:r w:rsidR="008D6F7D">
        <w:t>s</w:t>
      </w:r>
      <w:r w:rsidR="00370383">
        <w:t xml:space="preserve"> the joint probability distribution as is</w:t>
      </w:r>
      <w:r>
        <w:t>,</w:t>
      </w:r>
      <w:r w:rsidR="008D6F7D">
        <w:t xml:space="preserve"> albeit </w:t>
      </w:r>
      <w:r>
        <w:t>mak</w:t>
      </w:r>
      <w:r w:rsidR="00370383">
        <w:t>ing</w:t>
      </w:r>
      <w:r>
        <w:t xml:space="preserve"> a</w:t>
      </w:r>
      <w:r w:rsidR="00370383">
        <w:t xml:space="preserve"> bold</w:t>
      </w:r>
      <w:r>
        <w:t xml:space="preserve"> assumption of conditional independence</w:t>
      </w:r>
      <w:r w:rsidR="00370383">
        <w:t xml:space="preserve"> among the different words.</w:t>
      </w:r>
      <w:r w:rsidR="00A11633">
        <w:t xml:space="preserve"> </w:t>
      </w:r>
    </w:p>
    <w:p w:rsidR="008D6F7D" w:rsidRDefault="00A11633" w:rsidP="00633337">
      <w:pPr>
        <w:jc w:val="both"/>
      </w:pPr>
      <w:r>
        <w:t xml:space="preserve">For a bag-of-words representation like </w:t>
      </w:r>
      <w:r w:rsidR="008D6F7D">
        <w:t xml:space="preserve">in </w:t>
      </w:r>
      <w:r>
        <w:t>this</w:t>
      </w:r>
      <w:r w:rsidR="008D6F7D">
        <w:t xml:space="preserve"> case, this assumption is not as bad, since the probability of </w:t>
      </w:r>
      <w:r w:rsidR="008D6F7D">
        <w:t xml:space="preserve">occurrence </w:t>
      </w:r>
      <w:r w:rsidR="008D6F7D">
        <w:t xml:space="preserve">of words in the respective categories is vastly different, and so prediction is not affected. </w:t>
      </w:r>
    </w:p>
    <w:p w:rsidR="00370383" w:rsidRDefault="000C3689" w:rsidP="00633337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B480B0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3848100" cy="268097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48651" r="52803" b="11956"/>
                    <a:stretch/>
                  </pic:blipFill>
                  <pic:spPr bwMode="auto">
                    <a:xfrm>
                      <a:off x="0" y="0"/>
                      <a:ext cx="3848100" cy="268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F7D">
        <w:t>However, for very similar categories such as tennis and table-tennis or badminton</w:t>
      </w:r>
      <w:r>
        <w:t>, the assumption breaks the model’s predictions since the semantics and information on dependence of words (feature co-occurrence and similarity information) is key to finer classifications within the broad classes (such as sports).</w:t>
      </w:r>
    </w:p>
    <w:p w:rsidR="00A11633" w:rsidRDefault="00370383" w:rsidP="00633337">
      <w:pPr>
        <w:jc w:val="both"/>
      </w:pPr>
      <w:r>
        <w:t xml:space="preserve">Logistic Regression is a discriminatory algorithm in that it fits </w:t>
      </w:r>
      <w:r w:rsidR="00A11633">
        <w:t xml:space="preserve">the examples(x) and labels(y) to </w:t>
      </w:r>
      <w:r w:rsidR="00A11633">
        <w:t xml:space="preserve">a functional </w:t>
      </w:r>
      <w:r w:rsidR="000D75E4">
        <w:t>form and</w:t>
      </w:r>
      <w:r w:rsidR="000C3689">
        <w:t xml:space="preserve"> assumes the d</w:t>
      </w:r>
      <w:r w:rsidR="00A11633">
        <w:t>a</w:t>
      </w:r>
      <w:r w:rsidR="000C3689">
        <w:t>ta to be</w:t>
      </w:r>
      <w:r w:rsidR="00A11633">
        <w:t xml:space="preserve"> linear separa</w:t>
      </w:r>
      <w:r w:rsidR="000C3689">
        <w:t xml:space="preserve">ble as well as that each training example is </w:t>
      </w:r>
      <w:r w:rsidR="000C3689" w:rsidRPr="000C3689">
        <w:rPr>
          <w:bCs/>
        </w:rPr>
        <w:t>identically and independently distributed</w:t>
      </w:r>
      <w:r w:rsidR="000C3689">
        <w:rPr>
          <w:bCs/>
        </w:rPr>
        <w:t xml:space="preserve"> (IID). This is just as bad as the Naïve Bayes assumption</w:t>
      </w:r>
      <w:r w:rsidR="000D75E4">
        <w:rPr>
          <w:bCs/>
        </w:rPr>
        <w:t>.</w:t>
      </w:r>
    </w:p>
    <w:p w:rsidR="000D75E4" w:rsidRDefault="000D75E4" w:rsidP="00633337">
      <w:pPr>
        <w:jc w:val="both"/>
      </w:pPr>
    </w:p>
    <w:p w:rsidR="000D75E4" w:rsidRDefault="000D75E4" w:rsidP="00633337">
      <w:pPr>
        <w:jc w:val="both"/>
      </w:pPr>
    </w:p>
    <w:p w:rsidR="00894449" w:rsidRDefault="000D75E4" w:rsidP="00633337">
      <w:pPr>
        <w:jc w:val="both"/>
      </w:pPr>
      <w:r>
        <w:t xml:space="preserve">While the </w:t>
      </w:r>
      <w:r w:rsidR="002118C9">
        <w:t xml:space="preserve">predictions </w:t>
      </w:r>
      <w:r>
        <w:t xml:space="preserve">of </w:t>
      </w:r>
      <w:r>
        <w:t xml:space="preserve">both algorithms </w:t>
      </w:r>
      <w:r>
        <w:t xml:space="preserve">are </w:t>
      </w:r>
      <w:r>
        <w:t>base</w:t>
      </w:r>
      <w:r>
        <w:t xml:space="preserve">d on assumptions that </w:t>
      </w:r>
      <w:r w:rsidR="002118C9">
        <w:t>ignore the semantics</w:t>
      </w:r>
      <w:r w:rsidR="001F14B6">
        <w:t xml:space="preserve"> of sentences</w:t>
      </w:r>
      <w:r>
        <w:t>, the generative (and unassuming) nature of Naïve Bayes allows for better modelling of text and hence more accurate predictions</w:t>
      </w:r>
      <w:r w:rsidR="001F14B6">
        <w:t>.</w:t>
      </w:r>
    </w:p>
    <w:sectPr w:rsidR="00894449" w:rsidSect="00633337">
      <w:pgSz w:w="11906" w:h="16838"/>
      <w:pgMar w:top="1440" w:right="566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E2D52"/>
    <w:multiLevelType w:val="hybridMultilevel"/>
    <w:tmpl w:val="E7228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351CC"/>
    <w:multiLevelType w:val="hybridMultilevel"/>
    <w:tmpl w:val="F58CA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F63C7"/>
    <w:multiLevelType w:val="hybridMultilevel"/>
    <w:tmpl w:val="14E273DC"/>
    <w:lvl w:ilvl="0" w:tplc="B07E5512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F1F66CE"/>
    <w:multiLevelType w:val="hybridMultilevel"/>
    <w:tmpl w:val="9FAE58F4"/>
    <w:lvl w:ilvl="0" w:tplc="CDD4D3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565FB"/>
    <w:multiLevelType w:val="hybridMultilevel"/>
    <w:tmpl w:val="694CFB20"/>
    <w:lvl w:ilvl="0" w:tplc="5FCCA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E9"/>
    <w:rsid w:val="000C3689"/>
    <w:rsid w:val="000D2489"/>
    <w:rsid w:val="000D75E4"/>
    <w:rsid w:val="001237FC"/>
    <w:rsid w:val="00154601"/>
    <w:rsid w:val="001D3439"/>
    <w:rsid w:val="001F14B6"/>
    <w:rsid w:val="002118C9"/>
    <w:rsid w:val="00295D5F"/>
    <w:rsid w:val="002F1527"/>
    <w:rsid w:val="00364680"/>
    <w:rsid w:val="00370383"/>
    <w:rsid w:val="005B6F47"/>
    <w:rsid w:val="00633337"/>
    <w:rsid w:val="006744FD"/>
    <w:rsid w:val="00854CAE"/>
    <w:rsid w:val="00880FEF"/>
    <w:rsid w:val="00894449"/>
    <w:rsid w:val="008D6F7D"/>
    <w:rsid w:val="009F4528"/>
    <w:rsid w:val="00A009D0"/>
    <w:rsid w:val="00A11633"/>
    <w:rsid w:val="00A4435E"/>
    <w:rsid w:val="00A947E9"/>
    <w:rsid w:val="00B572E2"/>
    <w:rsid w:val="00BB6D9D"/>
    <w:rsid w:val="00C2525D"/>
    <w:rsid w:val="00C5212D"/>
    <w:rsid w:val="00C91EE7"/>
    <w:rsid w:val="00CA6373"/>
    <w:rsid w:val="00CB0873"/>
    <w:rsid w:val="00E11B6D"/>
    <w:rsid w:val="00E26CA5"/>
    <w:rsid w:val="00E30378"/>
    <w:rsid w:val="00E62845"/>
    <w:rsid w:val="00E6713A"/>
    <w:rsid w:val="00E9087C"/>
    <w:rsid w:val="00ED6B8A"/>
    <w:rsid w:val="00F32A45"/>
    <w:rsid w:val="00F4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C32CC"/>
  <w15:chartTrackingRefBased/>
  <w15:docId w15:val="{6EEB0113-A877-4414-A49C-433E0627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947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A947E9"/>
  </w:style>
  <w:style w:type="character" w:customStyle="1" w:styleId="Heading3Char">
    <w:name w:val="Heading 3 Char"/>
    <w:basedOn w:val="DefaultParagraphFont"/>
    <w:link w:val="Heading3"/>
    <w:uiPriority w:val="9"/>
    <w:rsid w:val="00A947E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A947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87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87C"/>
    <w:rPr>
      <w:b/>
      <w:bCs/>
    </w:rPr>
  </w:style>
  <w:style w:type="paragraph" w:styleId="NormalWeb">
    <w:name w:val="Normal (Web)"/>
    <w:basedOn w:val="Normal"/>
    <w:uiPriority w:val="99"/>
    <w:unhideWhenUsed/>
    <w:rsid w:val="00E90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style01">
    <w:name w:val="fontstyle01"/>
    <w:basedOn w:val="DefaultParagraphFont"/>
    <w:rsid w:val="000C3689"/>
    <w:rPr>
      <w:rFonts w:ascii="CIDFont+F1" w:hAnsi="CIDFont+F1" w:hint="default"/>
      <w:b/>
      <w:bCs/>
      <w:i w:val="0"/>
      <w:iCs w:val="0"/>
      <w:color w:val="C55A1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3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Sripada, Siva Saket</dc:creator>
  <cp:keywords/>
  <dc:description/>
  <cp:lastModifiedBy>Sripada, Siva Saket</cp:lastModifiedBy>
  <cp:revision>1</cp:revision>
  <cp:lastPrinted>2019-03-11T05:11:00Z</cp:lastPrinted>
  <dcterms:created xsi:type="dcterms:W3CDTF">2019-03-09T06:01:00Z</dcterms:created>
  <dcterms:modified xsi:type="dcterms:W3CDTF">2019-03-11T05:20:00Z</dcterms:modified>
</cp:coreProperties>
</file>