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FAA8A" w14:textId="77777777" w:rsidR="00A62694" w:rsidRDefault="00A62694" w:rsidP="00A62694">
      <w:pPr>
        <w:rPr>
          <w:b/>
          <w:bCs/>
        </w:rPr>
      </w:pPr>
      <w:r w:rsidRPr="00A62694">
        <w:rPr>
          <w:b/>
          <w:bCs/>
        </w:rPr>
        <w:t>Compound AI Systems: The Future of AI Development</w:t>
      </w:r>
    </w:p>
    <w:p w14:paraId="18D95FFD" w14:textId="4AC48A02" w:rsidR="00A62694" w:rsidRPr="00A62694" w:rsidRDefault="00A62694" w:rsidP="00A62694">
      <w:pPr>
        <w:rPr>
          <w:b/>
          <w:bCs/>
        </w:rPr>
      </w:pPr>
      <w:r w:rsidRPr="00A62694">
        <w:rPr>
          <w:b/>
          <w:bCs/>
        </w:rPr>
        <w:t>A compound AI system integrates multiple interacting components, such as AI models, retrievers, and external tools, to perform complex tasks more effectively than a single model. These systems leverage diverse AI techniques and traditional software engineering to tackle intricate problems, enhancing performance, adaptability, and reliability.</w:t>
      </w:r>
    </w:p>
    <w:p w14:paraId="0B2E4362" w14:textId="77777777" w:rsidR="00A62694" w:rsidRPr="00A62694" w:rsidRDefault="00A62694" w:rsidP="00A62694">
      <w:r w:rsidRPr="00A62694">
        <w:rPr>
          <w:b/>
          <w:bCs/>
        </w:rPr>
        <w:t>Introduction:</w:t>
      </w:r>
    </w:p>
    <w:p w14:paraId="08DBB283" w14:textId="77777777" w:rsidR="00A62694" w:rsidRPr="00A62694" w:rsidRDefault="00A62694" w:rsidP="00A62694">
      <w:pPr>
        <w:numPr>
          <w:ilvl w:val="0"/>
          <w:numId w:val="1"/>
        </w:numPr>
      </w:pPr>
      <w:r w:rsidRPr="00A62694">
        <w:t>2023: Large Language Models (LLMs) gained prominence for tasks like translation and coding.</w:t>
      </w:r>
    </w:p>
    <w:p w14:paraId="6F5C0FFF" w14:textId="77777777" w:rsidR="00A62694" w:rsidRPr="00A62694" w:rsidRDefault="00A62694" w:rsidP="00A62694">
      <w:pPr>
        <w:numPr>
          <w:ilvl w:val="0"/>
          <w:numId w:val="1"/>
        </w:numPr>
      </w:pPr>
      <w:r w:rsidRPr="00A62694">
        <w:t>Shift from monolithic models to compound systems for better results.</w:t>
      </w:r>
    </w:p>
    <w:p w14:paraId="39DEA39F" w14:textId="77777777" w:rsidR="00A62694" w:rsidRPr="00A62694" w:rsidRDefault="00A62694" w:rsidP="00A62694">
      <w:r w:rsidRPr="00A62694">
        <w:rPr>
          <w:b/>
          <w:bCs/>
        </w:rPr>
        <w:t>Key Examples:</w:t>
      </w:r>
    </w:p>
    <w:p w14:paraId="2D37D983" w14:textId="77777777" w:rsidR="00A62694" w:rsidRPr="00A62694" w:rsidRDefault="00A62694" w:rsidP="00A62694">
      <w:pPr>
        <w:numPr>
          <w:ilvl w:val="0"/>
          <w:numId w:val="2"/>
        </w:numPr>
      </w:pPr>
      <w:proofErr w:type="spellStart"/>
      <w:r w:rsidRPr="00A62694">
        <w:rPr>
          <w:b/>
          <w:bCs/>
        </w:rPr>
        <w:t>AlphaCode</w:t>
      </w:r>
      <w:proofErr w:type="spellEnd"/>
      <w:r w:rsidRPr="00A62694">
        <w:rPr>
          <w:b/>
          <w:bCs/>
        </w:rPr>
        <w:t xml:space="preserve"> 2</w:t>
      </w:r>
      <w:r w:rsidRPr="00A62694">
        <w:t>: Generates up to 1 million solutions, filters for top performance.</w:t>
      </w:r>
    </w:p>
    <w:p w14:paraId="52A04CC2" w14:textId="77777777" w:rsidR="00A62694" w:rsidRPr="00A62694" w:rsidRDefault="00A62694" w:rsidP="00A62694">
      <w:pPr>
        <w:numPr>
          <w:ilvl w:val="0"/>
          <w:numId w:val="2"/>
        </w:numPr>
      </w:pPr>
      <w:proofErr w:type="spellStart"/>
      <w:r w:rsidRPr="00A62694">
        <w:rPr>
          <w:b/>
          <w:bCs/>
        </w:rPr>
        <w:t>AlphaGeometry</w:t>
      </w:r>
      <w:proofErr w:type="spellEnd"/>
      <w:r w:rsidRPr="00A62694">
        <w:t>: Combines LLM with symbolic solvers for math problems.</w:t>
      </w:r>
    </w:p>
    <w:p w14:paraId="6AAD83F8" w14:textId="77777777" w:rsidR="00A62694" w:rsidRPr="00A62694" w:rsidRDefault="00A62694" w:rsidP="00A62694">
      <w:pPr>
        <w:numPr>
          <w:ilvl w:val="0"/>
          <w:numId w:val="2"/>
        </w:numPr>
      </w:pPr>
      <w:r w:rsidRPr="00A62694">
        <w:rPr>
          <w:b/>
          <w:bCs/>
        </w:rPr>
        <w:t>Databricks</w:t>
      </w:r>
      <w:r w:rsidRPr="00A62694">
        <w:t>:</w:t>
      </w:r>
    </w:p>
    <w:p w14:paraId="1DACA49A" w14:textId="77777777" w:rsidR="00A62694" w:rsidRPr="00A62694" w:rsidRDefault="00A62694" w:rsidP="00A62694">
      <w:pPr>
        <w:numPr>
          <w:ilvl w:val="1"/>
          <w:numId w:val="2"/>
        </w:numPr>
      </w:pPr>
      <w:r w:rsidRPr="00A62694">
        <w:t>60% of LLM applications use retrieval-augmented generation (RAG).</w:t>
      </w:r>
    </w:p>
    <w:p w14:paraId="033363D1" w14:textId="77777777" w:rsidR="00A62694" w:rsidRPr="00A62694" w:rsidRDefault="00A62694" w:rsidP="00A62694">
      <w:pPr>
        <w:numPr>
          <w:ilvl w:val="1"/>
          <w:numId w:val="2"/>
        </w:numPr>
      </w:pPr>
      <w:r w:rsidRPr="00A62694">
        <w:t>30% use multi-step chains.</w:t>
      </w:r>
    </w:p>
    <w:p w14:paraId="6589016B" w14:textId="77777777" w:rsidR="00A62694" w:rsidRPr="00A62694" w:rsidRDefault="00A62694" w:rsidP="00A62694">
      <w:pPr>
        <w:numPr>
          <w:ilvl w:val="0"/>
          <w:numId w:val="2"/>
        </w:numPr>
      </w:pPr>
      <w:r w:rsidRPr="00A62694">
        <w:rPr>
          <w:b/>
          <w:bCs/>
        </w:rPr>
        <w:t>Microsoft</w:t>
      </w:r>
      <w:r w:rsidRPr="00A62694">
        <w:t>: Chaining strategy exceeded GPT-4’s accuracy on medical exams by 9%.</w:t>
      </w:r>
    </w:p>
    <w:p w14:paraId="5408646D" w14:textId="77777777" w:rsidR="00A62694" w:rsidRPr="00A62694" w:rsidRDefault="00A62694" w:rsidP="00A62694">
      <w:pPr>
        <w:numPr>
          <w:ilvl w:val="0"/>
          <w:numId w:val="2"/>
        </w:numPr>
      </w:pPr>
      <w:r w:rsidRPr="00A62694">
        <w:rPr>
          <w:b/>
          <w:bCs/>
        </w:rPr>
        <w:t>Google Gemini</w:t>
      </w:r>
      <w:r w:rsidRPr="00A62694">
        <w:t>: CoT@32 strategy calls the model 32 times, improving benchmark results.</w:t>
      </w:r>
    </w:p>
    <w:p w14:paraId="6101926C" w14:textId="77777777" w:rsidR="00A62694" w:rsidRPr="00A62694" w:rsidRDefault="00A62694" w:rsidP="00A62694">
      <w:r w:rsidRPr="00A62694">
        <w:rPr>
          <w:b/>
          <w:bCs/>
        </w:rPr>
        <w:t>Why Compound AI Systems?</w:t>
      </w:r>
    </w:p>
    <w:p w14:paraId="145B177F" w14:textId="77777777" w:rsidR="00A62694" w:rsidRPr="00A62694" w:rsidRDefault="00A62694" w:rsidP="00A62694">
      <w:pPr>
        <w:numPr>
          <w:ilvl w:val="0"/>
          <w:numId w:val="3"/>
        </w:numPr>
      </w:pPr>
      <w:r w:rsidRPr="00A62694">
        <w:rPr>
          <w:b/>
          <w:bCs/>
        </w:rPr>
        <w:t>System Design</w:t>
      </w:r>
      <w:r w:rsidRPr="00A62694">
        <w:t>:</w:t>
      </w:r>
    </w:p>
    <w:p w14:paraId="05A129F3" w14:textId="77777777" w:rsidR="00A62694" w:rsidRPr="00A62694" w:rsidRDefault="00A62694" w:rsidP="00A62694">
      <w:pPr>
        <w:numPr>
          <w:ilvl w:val="1"/>
          <w:numId w:val="3"/>
        </w:numPr>
      </w:pPr>
      <w:r w:rsidRPr="00A62694">
        <w:t>Example: Engineering systems can raise coding task success from 30% to 80%.</w:t>
      </w:r>
    </w:p>
    <w:p w14:paraId="12D2F558" w14:textId="77777777" w:rsidR="00A62694" w:rsidRPr="00A62694" w:rsidRDefault="00A62694" w:rsidP="00A62694">
      <w:pPr>
        <w:numPr>
          <w:ilvl w:val="0"/>
          <w:numId w:val="3"/>
        </w:numPr>
      </w:pPr>
      <w:r w:rsidRPr="00A62694">
        <w:rPr>
          <w:b/>
          <w:bCs/>
        </w:rPr>
        <w:t>Dynamic Integration</w:t>
      </w:r>
      <w:r w:rsidRPr="00A62694">
        <w:t>:</w:t>
      </w:r>
    </w:p>
    <w:p w14:paraId="421AEEEF" w14:textId="77777777" w:rsidR="00A62694" w:rsidRPr="00A62694" w:rsidRDefault="00A62694" w:rsidP="00A62694">
      <w:pPr>
        <w:numPr>
          <w:ilvl w:val="1"/>
          <w:numId w:val="3"/>
        </w:numPr>
      </w:pPr>
      <w:r w:rsidRPr="00A62694">
        <w:t>Combines static models with real-time data and access controls.</w:t>
      </w:r>
    </w:p>
    <w:p w14:paraId="1E4D28FC" w14:textId="77777777" w:rsidR="00A62694" w:rsidRPr="00A62694" w:rsidRDefault="00A62694" w:rsidP="00A62694">
      <w:pPr>
        <w:numPr>
          <w:ilvl w:val="0"/>
          <w:numId w:val="3"/>
        </w:numPr>
      </w:pPr>
      <w:r w:rsidRPr="00A62694">
        <w:rPr>
          <w:b/>
          <w:bCs/>
        </w:rPr>
        <w:t>Control &amp; Trust</w:t>
      </w:r>
      <w:r w:rsidRPr="00A62694">
        <w:t>:</w:t>
      </w:r>
    </w:p>
    <w:p w14:paraId="1129FD14" w14:textId="77777777" w:rsidR="00A62694" w:rsidRPr="00A62694" w:rsidRDefault="00A62694" w:rsidP="00A62694">
      <w:pPr>
        <w:numPr>
          <w:ilvl w:val="1"/>
          <w:numId w:val="3"/>
        </w:numPr>
      </w:pPr>
      <w:r w:rsidRPr="00A62694">
        <w:t>Filters outputs, provides citations, and verifies facts.</w:t>
      </w:r>
    </w:p>
    <w:p w14:paraId="12DE9E38" w14:textId="77777777" w:rsidR="00A62694" w:rsidRPr="00A62694" w:rsidRDefault="00A62694" w:rsidP="00A62694">
      <w:pPr>
        <w:numPr>
          <w:ilvl w:val="0"/>
          <w:numId w:val="3"/>
        </w:numPr>
      </w:pPr>
      <w:r w:rsidRPr="00A62694">
        <w:rPr>
          <w:b/>
          <w:bCs/>
        </w:rPr>
        <w:t>Performance Flexibility</w:t>
      </w:r>
      <w:r w:rsidRPr="00A62694">
        <w:t>:</w:t>
      </w:r>
    </w:p>
    <w:p w14:paraId="0168756F" w14:textId="77777777" w:rsidR="00A62694" w:rsidRPr="00A62694" w:rsidRDefault="00A62694" w:rsidP="00A62694">
      <w:pPr>
        <w:numPr>
          <w:ilvl w:val="1"/>
          <w:numId w:val="3"/>
        </w:numPr>
      </w:pPr>
      <w:r w:rsidRPr="00A62694">
        <w:t>Balances quality and cost for specific applications.</w:t>
      </w:r>
    </w:p>
    <w:p w14:paraId="1F6DC173" w14:textId="77777777" w:rsidR="00A62694" w:rsidRPr="00A62694" w:rsidRDefault="00A62694" w:rsidP="00A62694">
      <w:r w:rsidRPr="00A62694">
        <w:rPr>
          <w:b/>
          <w:bCs/>
        </w:rPr>
        <w:t>Development Challenges:</w:t>
      </w:r>
    </w:p>
    <w:p w14:paraId="50A30D01" w14:textId="77777777" w:rsidR="00A62694" w:rsidRPr="00A62694" w:rsidRDefault="00A62694" w:rsidP="00A62694">
      <w:pPr>
        <w:numPr>
          <w:ilvl w:val="0"/>
          <w:numId w:val="4"/>
        </w:numPr>
      </w:pPr>
      <w:r w:rsidRPr="00A62694">
        <w:t>Balancing traditional code with AI-driven logic.</w:t>
      </w:r>
    </w:p>
    <w:p w14:paraId="1A36B57F" w14:textId="77777777" w:rsidR="00A62694" w:rsidRPr="00A62694" w:rsidRDefault="00A62694" w:rsidP="00A62694">
      <w:pPr>
        <w:numPr>
          <w:ilvl w:val="0"/>
          <w:numId w:val="4"/>
        </w:numPr>
      </w:pPr>
      <w:r w:rsidRPr="00A62694">
        <w:t>Resource allocation between components.</w:t>
      </w:r>
    </w:p>
    <w:p w14:paraId="3FDD87ED" w14:textId="77777777" w:rsidR="00A62694" w:rsidRPr="00A62694" w:rsidRDefault="00A62694" w:rsidP="00A62694">
      <w:pPr>
        <w:numPr>
          <w:ilvl w:val="0"/>
          <w:numId w:val="4"/>
        </w:numPr>
      </w:pPr>
      <w:r w:rsidRPr="00A62694">
        <w:t>End-to-end system optimization for performance metrics.</w:t>
      </w:r>
    </w:p>
    <w:p w14:paraId="30B4712E" w14:textId="77777777" w:rsidR="00A62694" w:rsidRPr="00A62694" w:rsidRDefault="00A62694" w:rsidP="00A62694">
      <w:r w:rsidRPr="00A62694">
        <w:rPr>
          <w:b/>
          <w:bCs/>
        </w:rPr>
        <w:t>Conclusion:</w:t>
      </w:r>
    </w:p>
    <w:p w14:paraId="1566C2A3" w14:textId="77777777" w:rsidR="00A62694" w:rsidRPr="00A62694" w:rsidRDefault="00A62694" w:rsidP="00A62694">
      <w:pPr>
        <w:numPr>
          <w:ilvl w:val="0"/>
          <w:numId w:val="5"/>
        </w:numPr>
      </w:pPr>
      <w:r w:rsidRPr="00A62694">
        <w:t>Compound AI systems offer superior results through innovative engineering.</w:t>
      </w:r>
    </w:p>
    <w:p w14:paraId="2245A149" w14:textId="77777777" w:rsidR="00A62694" w:rsidRPr="00A62694" w:rsidRDefault="00A62694" w:rsidP="00A62694">
      <w:pPr>
        <w:numPr>
          <w:ilvl w:val="0"/>
          <w:numId w:val="5"/>
        </w:numPr>
      </w:pPr>
      <w:r w:rsidRPr="00A62694">
        <w:lastRenderedPageBreak/>
        <w:t>Expected to be a major trend in AI development in 2024.</w:t>
      </w:r>
    </w:p>
    <w:p w14:paraId="696B3D55" w14:textId="29F98BD0" w:rsidR="00000000" w:rsidRDefault="00A62694">
      <w:r>
        <w:rPr>
          <w:noProof/>
        </w:rPr>
        <w:drawing>
          <wp:inline distT="0" distB="0" distL="0" distR="0" wp14:anchorId="657563F5" wp14:editId="486E01E0">
            <wp:extent cx="5731510" cy="2769870"/>
            <wp:effectExtent l="0" t="0" r="2540" b="0"/>
            <wp:docPr id="969508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08486" name="Picture 9695084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6D17"/>
    <w:multiLevelType w:val="multilevel"/>
    <w:tmpl w:val="D850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73705"/>
    <w:multiLevelType w:val="multilevel"/>
    <w:tmpl w:val="D2CA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83EE1"/>
    <w:multiLevelType w:val="multilevel"/>
    <w:tmpl w:val="1358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905AD"/>
    <w:multiLevelType w:val="multilevel"/>
    <w:tmpl w:val="BD14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12128"/>
    <w:multiLevelType w:val="multilevel"/>
    <w:tmpl w:val="42AC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882510">
    <w:abstractNumId w:val="1"/>
  </w:num>
  <w:num w:numId="2" w16cid:durableId="1694575084">
    <w:abstractNumId w:val="2"/>
  </w:num>
  <w:num w:numId="3" w16cid:durableId="318004325">
    <w:abstractNumId w:val="0"/>
  </w:num>
  <w:num w:numId="4" w16cid:durableId="136724823">
    <w:abstractNumId w:val="3"/>
  </w:num>
  <w:num w:numId="5" w16cid:durableId="1288632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94"/>
    <w:rsid w:val="000614E6"/>
    <w:rsid w:val="00091B89"/>
    <w:rsid w:val="000C5115"/>
    <w:rsid w:val="00A62694"/>
    <w:rsid w:val="00B93EB2"/>
    <w:rsid w:val="00DE00E4"/>
    <w:rsid w:val="00DE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3A31"/>
  <w15:chartTrackingRefBased/>
  <w15:docId w15:val="{55B093ED-3BBE-4921-96E0-31BA3205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1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1</cp:revision>
  <dcterms:created xsi:type="dcterms:W3CDTF">2024-07-03T20:36:00Z</dcterms:created>
  <dcterms:modified xsi:type="dcterms:W3CDTF">2024-07-03T20:53:00Z</dcterms:modified>
</cp:coreProperties>
</file>