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Cost Comparison Analysis</w:t>
      </w:r>
    </w:p>
    <w:p>
      <w:r>
        <w:t>This document provides a cost comparison analysis of two approaches for processing documents: 1) Using AWS Comprehend for PII reduction and metadata extraction, with AWS Bedrock LLMs for specific documents, and 2) Using LLMs for every document. The analysis assumes a total of 10,000 documents with varying sizes and types.</w:t>
      </w:r>
    </w:p>
    <w:p>
      <w:pPr>
        <w:pStyle w:val="Heading1"/>
      </w:pPr>
      <w:r>
        <w:t>Assumptions</w:t>
      </w:r>
    </w:p>
    <w:p>
      <w:r>
        <w:t>Document Distribution for 10,000 Documents:</w:t>
        <w:br/>
        <w:t xml:space="preserve">  - Large Documents (4,000 docs): Average size of 5 MB</w:t>
        <w:br/>
        <w:t xml:space="preserve">  - Medium Documents (3,000 docs): Average size of 1 MB</w:t>
        <w:br/>
        <w:t xml:space="preserve">  - Small Documents (3,000 docs): Average size of 0.2 MB</w:t>
        <w:br/>
        <w:br/>
        <w:t>Document Types and Requirements:</w:t>
        <w:br/>
        <w:t xml:space="preserve">  - Structured Documents (30%) - 3,000 docs (50% generic, 50% need LLMs)</w:t>
        <w:br/>
        <w:t xml:space="preserve">  - Semi-structured Documents (40%) - 4,000 docs (30% generic, 70% need LLMs)</w:t>
        <w:br/>
        <w:t xml:space="preserve">  - Unstructured Documents (30%) - 3,000 docs (10% generic, 90% need LLMs)</w:t>
      </w:r>
    </w:p>
    <w:p>
      <w:pPr>
        <w:pStyle w:val="Heading1"/>
      </w:pPr>
      <w:r>
        <w:t>Scenario 1: Using AWS Comprehend + Bedrock LLM for Specific Documents</w:t>
      </w:r>
    </w:p>
    <w:p>
      <w:r>
        <w:t>Step 1: Document Size and S3 Storage Cost</w:t>
        <w:br/>
        <w:t>Total document size: 23.6 GB</w:t>
        <w:br/>
        <w:t>S3 Storage Cost: $0.5428/month</w:t>
        <w:br/>
        <w:br/>
        <w:t>Step 2: AWS Lambda Cost</w:t>
        <w:br/>
        <w:t>Lambda Request Cost: $0.002/month</w:t>
        <w:br/>
        <w:t>Lambda Duration Cost: $0.0011/month</w:t>
        <w:br/>
        <w:br/>
        <w:t>Step 3: AWS Comprehend Costs</w:t>
        <w:br/>
        <w:t>PII Reduction: $15.00/month</w:t>
        <w:br/>
        <w:t>Entity Recognition &amp; Keyphrase Extraction: $10.00/month</w:t>
        <w:br/>
        <w:br/>
        <w:t>Step 4: AWS Bedrock (LLMs) Costs</w:t>
        <w:br/>
        <w:t>Documents requiring LLMs: 7,000</w:t>
        <w:br/>
        <w:t>Total tokens processed: 21,000,000</w:t>
        <w:br/>
        <w:t>Cost of Bedrock (LLMs): $420.00/month</w:t>
        <w:br/>
        <w:br/>
        <w:t>Total Monthly Cost for Scenario 1: $445.55/month</w:t>
      </w:r>
    </w:p>
    <w:p>
      <w:pPr>
        <w:pStyle w:val="Heading1"/>
      </w:pPr>
      <w:r>
        <w:t>Scenario 2: Using LLM for Every Document</w:t>
      </w:r>
    </w:p>
    <w:p>
      <w:r>
        <w:t>Step 1: Document Size and S3 Storage Cost</w:t>
        <w:br/>
        <w:t>Total document size: 23.6 GB</w:t>
        <w:br/>
        <w:t>S3 Storage Cost: $0.5428/month</w:t>
        <w:br/>
        <w:br/>
        <w:t>Step 2: AWS Lambda Cost</w:t>
        <w:br/>
        <w:t>Lambda Request Cost: $0.002/month</w:t>
        <w:br/>
        <w:t>Lambda Duration Cost: $0.0011/month</w:t>
        <w:br/>
        <w:br/>
        <w:t>Step 3: AWS Comprehend Costs</w:t>
        <w:br/>
        <w:t>PII Reduction: $15.00/month</w:t>
        <w:br/>
        <w:t>Entity Recognition &amp; Keyphrase Extraction: $10.00/month</w:t>
        <w:br/>
        <w:br/>
        <w:t>Step 4: AWS Bedrock (LLMs) Costs</w:t>
        <w:br/>
        <w:t>Documents requiring LLMs: 10,000</w:t>
        <w:br/>
        <w:t>Total tokens processed: 30,000,000</w:t>
        <w:br/>
        <w:t>Cost of Bedrock (LLMs): $600.00/month</w:t>
        <w:br/>
        <w:br/>
        <w:t>Total Monthly Cost for Scenario 2: $625.55/month</w:t>
      </w:r>
    </w:p>
    <w:p>
      <w:pPr>
        <w:pStyle w:val="Heading1"/>
      </w:pPr>
      <w:r>
        <w:t>Comparison Summary for 10,000 Documents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Cost Component</w:t>
            </w:r>
          </w:p>
        </w:tc>
        <w:tc>
          <w:tcPr>
            <w:tcW w:type="dxa" w:w="2880"/>
          </w:tcPr>
          <w:p>
            <w:r>
              <w:t>Using Comprehend + LLM (Specific Docs)</w:t>
            </w:r>
          </w:p>
        </w:tc>
        <w:tc>
          <w:tcPr>
            <w:tcW w:type="dxa" w:w="2880"/>
          </w:tcPr>
          <w:p>
            <w:r>
              <w:t>Using LLM for Every Document</w:t>
            </w:r>
          </w:p>
        </w:tc>
      </w:tr>
      <w:tr>
        <w:tc>
          <w:tcPr>
            <w:tcW w:type="dxa" w:w="2880"/>
          </w:tcPr>
          <w:p>
            <w:r>
              <w:t>S3 Storage</w:t>
            </w:r>
          </w:p>
        </w:tc>
        <w:tc>
          <w:tcPr>
            <w:tcW w:type="dxa" w:w="2880"/>
          </w:tcPr>
          <w:p>
            <w:r>
              <w:t>$0.5428</w:t>
            </w:r>
          </w:p>
        </w:tc>
        <w:tc>
          <w:tcPr>
            <w:tcW w:type="dxa" w:w="2880"/>
          </w:tcPr>
          <w:p>
            <w:r>
              <w:t>$0.5428</w:t>
            </w:r>
          </w:p>
        </w:tc>
      </w:tr>
      <w:tr>
        <w:tc>
          <w:tcPr>
            <w:tcW w:type="dxa" w:w="2880"/>
          </w:tcPr>
          <w:p>
            <w:r>
              <w:t>S3 Event Notification</w:t>
            </w:r>
          </w:p>
        </w:tc>
        <w:tc>
          <w:tcPr>
            <w:tcW w:type="dxa" w:w="2880"/>
          </w:tcPr>
          <w:p>
            <w:r>
              <w:t>$0.006</w:t>
            </w:r>
          </w:p>
        </w:tc>
        <w:tc>
          <w:tcPr>
            <w:tcW w:type="dxa" w:w="2880"/>
          </w:tcPr>
          <w:p>
            <w:r>
              <w:t>$0.006</w:t>
            </w:r>
          </w:p>
        </w:tc>
      </w:tr>
      <w:tr>
        <w:tc>
          <w:tcPr>
            <w:tcW w:type="dxa" w:w="2880"/>
          </w:tcPr>
          <w:p>
            <w:r>
              <w:t>AWS Lambda</w:t>
            </w:r>
          </w:p>
        </w:tc>
        <w:tc>
          <w:tcPr>
            <w:tcW w:type="dxa" w:w="2880"/>
          </w:tcPr>
          <w:p>
            <w:r>
              <w:t>$0.0031</w:t>
            </w:r>
          </w:p>
        </w:tc>
        <w:tc>
          <w:tcPr>
            <w:tcW w:type="dxa" w:w="2880"/>
          </w:tcPr>
          <w:p>
            <w:r>
              <w:t>$0.0031</w:t>
            </w:r>
          </w:p>
        </w:tc>
      </w:tr>
      <w:tr>
        <w:tc>
          <w:tcPr>
            <w:tcW w:type="dxa" w:w="2880"/>
          </w:tcPr>
          <w:p>
            <w:r>
              <w:t>AWS Comprehend (PII + Metadata)</w:t>
            </w:r>
          </w:p>
        </w:tc>
        <w:tc>
          <w:tcPr>
            <w:tcW w:type="dxa" w:w="2880"/>
          </w:tcPr>
          <w:p>
            <w:r>
              <w:t>$25.00</w:t>
            </w:r>
          </w:p>
        </w:tc>
        <w:tc>
          <w:tcPr>
            <w:tcW w:type="dxa" w:w="2880"/>
          </w:tcPr>
          <w:p>
            <w:r>
              <w:t>$25.00</w:t>
            </w:r>
          </w:p>
        </w:tc>
      </w:tr>
      <w:tr>
        <w:tc>
          <w:tcPr>
            <w:tcW w:type="dxa" w:w="2880"/>
          </w:tcPr>
          <w:p>
            <w:r>
              <w:t>AWS Bedrock (LLMs)</w:t>
            </w:r>
          </w:p>
        </w:tc>
        <w:tc>
          <w:tcPr>
            <w:tcW w:type="dxa" w:w="2880"/>
          </w:tcPr>
          <w:p>
            <w:r>
              <w:t>$420.00</w:t>
            </w:r>
          </w:p>
        </w:tc>
        <w:tc>
          <w:tcPr>
            <w:tcW w:type="dxa" w:w="2880"/>
          </w:tcPr>
          <w:p>
            <w:r>
              <w:t>$600.00</w:t>
            </w:r>
          </w:p>
        </w:tc>
      </w:tr>
      <w:tr>
        <w:tc>
          <w:tcPr>
            <w:tcW w:type="dxa" w:w="2880"/>
          </w:tcPr>
          <w:p>
            <w:r>
              <w:t>Total Monthly Cost</w:t>
            </w:r>
          </w:p>
        </w:tc>
        <w:tc>
          <w:tcPr>
            <w:tcW w:type="dxa" w:w="2880"/>
          </w:tcPr>
          <w:p>
            <w:r>
              <w:t>$445.55</w:t>
            </w:r>
          </w:p>
        </w:tc>
        <w:tc>
          <w:tcPr>
            <w:tcW w:type="dxa" w:w="2880"/>
          </w:tcPr>
          <w:p>
            <w:r>
              <w:t>$625.55</w:t>
            </w:r>
          </w:p>
        </w:tc>
      </w:tr>
    </w:tbl>
    <w:p>
      <w:pPr>
        <w:pStyle w:val="Heading1"/>
      </w:pPr>
      <w:r>
        <w:t>Conclusion</w:t>
      </w:r>
    </w:p>
    <w:p>
      <w:r>
        <w:t>Using AWS Comprehend + Bedrock LLM for specific documents is more cost-effective, with a total monthly cost of $445.55/month compared to $625.55/month for using LLM for every document. The savings arise from processing only the specific documents with LLMs, significantly reducing token usage and processing time.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