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PREBOOZE — Role-Based Features: VENUE PARTNER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Clubs, bars, rooftops, warehouses and live-music halls that host Prebooze events. Venue partner is a full self-serve role with its own login and dashboard. One phone number = one role.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Login &amp; Onboarding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Same passwordless WhatsApp-OTP login as every other role; same one-number-one-role rule — a number registered as organizer/promoter/line-up cannot also become a venue (and vice versa).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Self-serve onboarding at “List your venue”: photos, venue name, type (nightclub / bar &amp; lounge / rooftop / warehouse / live-music hall / comedy club / banquet / cafe &amp; brewery), searchable country → state → city (admin-enabled locations) + PIN code, full address with a live Google-Maps pin preview, capacity, amenities (parking, dance floor, VIP tables, full bar and more), and separate Timings and About blocks.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Step 2 — documents: operating license + address proof upload → Pending admin review (~24h) → verified badge.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Entry points: “List your venue” card in the home-page </w:t>
      </w:r>
      <w:r>
        <w:rPr>
          <w:rFonts w:ascii="Times" w:hAnsi="Times" w:cs="Times"/>
          <w:sz w:val="24"/>
          <w:sz-cs w:val="24"/>
          <w:b/>
          <w:spacing w:val="0"/>
        </w:rPr>
        <w:t xml:space="preserve">Join the Prebooze network</w:t>
      </w:r>
      <w:r>
        <w:rPr>
          <w:rFonts w:ascii="Times" w:hAnsi="Times" w:cs="Times"/>
          <w:sz w:val="24"/>
          <w:sz-cs w:val="24"/>
          <w:spacing w:val="0"/>
        </w:rPr>
        <w:t xml:space="preserve"> section and the </w:t>
      </w:r>
      <w:r>
        <w:rPr>
          <w:rFonts w:ascii="Times" w:hAnsi="Times" w:cs="Times"/>
          <w:sz w:val="24"/>
          <w:sz-cs w:val="24"/>
          <w:b/>
          <w:spacing w:val="0"/>
        </w:rPr>
        <w:t xml:space="preserve">For venues</w:t>
      </w:r>
      <w:r>
        <w:rPr>
          <w:rFonts w:ascii="Times" w:hAnsi="Times" w:cs="Times"/>
          <w:sz w:val="24"/>
          <w:sz-cs w:val="24"/>
          <w:spacing w:val="0"/>
        </w:rPr>
        <w:t xml:space="preserve"> tab in How it works.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Venue Dashboard (console)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Dashboard</w:t>
      </w:r>
      <w:r>
        <w:rPr>
          <w:rFonts w:ascii="Times" w:hAnsi="Times" w:cs="Times"/>
          <w:sz w:val="24"/>
          <w:sz-cs w:val="24"/>
          <w:spacing w:val="0"/>
        </w:rPr>
        <w:t xml:space="preserve"> — verification status (Pending ◌ / Verified ✓), stat cards (upcoming events, events hosted, followers &amp; favourites), listing checklist (details complete, amenities added, verification, first event hosted), next-up events, one-click link to the public page.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My listing</w:t>
      </w:r>
      <w:r>
        <w:rPr>
          <w:rFonts w:ascii="Times" w:hAnsi="Times" w:cs="Times"/>
          <w:sz w:val="24"/>
          <w:sz-cs w:val="24"/>
          <w:spacing w:val="0"/>
        </w:rPr>
        <w:t xml:space="preserve"> — edit everything guests and organizers see: photos, name, type, address with live map preview, capacity, amenities, timings and about as separate blocks; changes go live instantly on the public venue page (city changes are support-gated to keep the directory clean).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Events here</w:t>
      </w:r>
      <w:r>
        <w:rPr>
          <w:rFonts w:ascii="Times" w:hAnsi="Times" w:cs="Times"/>
          <w:sz w:val="24"/>
          <w:sz-cs w:val="24"/>
          <w:spacing w:val="0"/>
        </w:rPr>
        <w:t xml:space="preserve"> — every approved event booked at the venue, upcoming/past tabs, organizer name, tickets sold / capacity with sold-out flag, link to each event page.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Settings</w:t>
      </w:r>
      <w:r>
        <w:rPr>
          <w:rFonts w:ascii="Times" w:hAnsi="Times" w:cs="Times"/>
          <w:sz w:val="24"/>
          <w:sz-cs w:val="24"/>
          <w:spacing w:val="0"/>
        </w:rPr>
        <w:t xml:space="preserve"> — contact person + email, WhatsApp notification number, payment-methods link for paid placements.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Where Guests Find the Venue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City venue directory with search; dedicated public venue page (photos, amenities, separate Timings and About sections, live Google-Maps embed with Get-directions button, upcoming events); home-page Top-venues slider; header search suggestions. Event pages link the venue name straight to the venue page.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Venue name and address on every event page, ticket, confirmation, downloadable PNG e-ticket and calendar invite.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Guest Engagement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Favourite (🤍) button on venue cards and the venue page; favourites live in guests' account menus — a built-in audience for the venue's next events.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Share the venue via WhatsApp, Facebook, Instagram or copy link; follower counts on the listing.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Hosting Events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Organizers pick the venue inside their event-creation flow; every approved event automatically appears on the venue's public page and in the venue console.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Door entry is validated with the Prebooze scanner — proprietary bunny QR tickets and rotating-QR guest passes; no paper lists.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Venue hire is settled directly between venue and organizer; Prebooze charges nothing on it today.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Growth &amp; Account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Get featured ⭐</w:t>
      </w:r>
      <w:r>
        <w:rPr>
          <w:rFonts w:ascii="Times" w:hAnsi="Times" w:cs="Times"/>
          <w:sz w:val="24"/>
          <w:sz-cs w:val="24"/>
          <w:spacing w:val="0"/>
        </w:rPr>
        <w:t xml:space="preserve"> — same paid placement as every other role: monthly (admin-set rate, seeded ₹3,999/mo), pending admin review, then the venue leads the home Top-venues slider with a ★ Featured badge.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Venue is a business-only account: booking tickets, wishlist, wallet and refer &amp; earn are disabled — a personal number is used to attend as a guest (one number = one role).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Support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Role-gated help center: a logged-in venue partner sees only venue content — listing &amp; verification, event hosting, license &amp; documents — plus ticket support answered on WhatsApp.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Partnerships contact: partners@prebooze.com.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Admin Side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Admin reviews venue documents, grants the verified badge, and retains full venue CRUD and moderation in the control center.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CocoaOOXMLWriter/2757.5</generator>
</meta>
</file>