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4"/>
        </w:rPr>
        <w:t>VERITRACE</w:t>
      </w:r>
    </w:p>
    <w:p>
      <w:pPr>
        <w:jc w:val="center"/>
      </w:pPr>
      <w:r>
        <w:rPr>
          <w:b/>
          <w:sz w:val="32"/>
        </w:rPr>
        <w:t>Frontend Implementation Guide &amp; UI Contract</w:t>
      </w:r>
    </w:p>
    <w:p>
      <w:pPr>
        <w:jc w:val="center"/>
      </w:pPr>
      <w:r>
        <w:rPr>
          <w:i/>
        </w:rPr>
        <w:t>Version 1.0  |  Status: LOCKED  |  Date: 07 September 2026</w:t>
      </w:r>
    </w:p>
    <w:p>
      <w:r>
        <w:rPr>
          <w:b/>
        </w:rPr>
        <w:t xml:space="preserve">Purpose. </w:t>
      </w:r>
      <w:r>
        <w:t>This document is the implementation contract for the VeriTrace frontend. It defines what the UI must expose, how it communicates with the existing FastAPI backend, how live verification runs are visualized, and the boundaries that must not be crossed. It is intentionally simple: the frontend is an operator console and demo surface, not a visual showcase.</w:t>
      </w:r>
    </w:p>
    <w:p>
      <w:pPr>
        <w:pStyle w:val="Heading1"/>
      </w:pPr>
      <w:r>
        <w:t>1. Design Principles</w:t>
      </w:r>
    </w:p>
    <w:p>
      <w:pPr>
        <w:pStyle w:val="ListBullet"/>
      </w:pPr>
      <w:r>
        <w:t>Desktop-first, responsive enough for smaller screens, but optimized for 1200px+ laptop/desktop use.</w:t>
      </w:r>
    </w:p>
    <w:p>
      <w:pPr>
        <w:pStyle w:val="ListBullet"/>
      </w:pPr>
      <w:r>
        <w:t>Functional UI over visual spectacle. Use simple layout, simple cards, restrained borders, minimal animation, and clear status semantics.</w:t>
      </w:r>
    </w:p>
    <w:p>
      <w:pPr>
        <w:pStyle w:val="ListBullet"/>
      </w:pPr>
      <w:r>
        <w:t>Backend is the source of truth. The frontend never re-implements face matching, discovery, evidence hashing, or blockchain verification.</w:t>
      </w:r>
    </w:p>
    <w:p>
      <w:pPr>
        <w:pStyle w:val="ListBullet"/>
      </w:pPr>
      <w:r>
        <w:t>Technical transparency is a feature. Live structured logs, pipeline progress, candidate decisions, and evidence details are visible during development and useful in the demo.</w:t>
      </w:r>
    </w:p>
    <w:p>
      <w:pPr>
        <w:pStyle w:val="ListBullet"/>
      </w:pPr>
      <w:r>
        <w:t>No unnecessary application state duplication. Server run state and streamed events drive the active verification screen.</w:t>
      </w:r>
    </w:p>
    <w:p>
      <w:pPr>
        <w:pStyle w:val="ListBullet"/>
      </w:pPr>
      <w:r>
        <w:t>Privacy by default: do not show secrets, embeddings, raw biometric vectors, or sensitive request payloads in logs or UI.</w:t>
      </w:r>
    </w:p>
    <w:p>
      <w:pPr>
        <w:pStyle w:val="Heading1"/>
      </w:pPr>
      <w:r>
        <w:t>2. Locked Frontend Stack</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rPr>
              <w:t>Layer</w:t>
            </w:r>
          </w:p>
        </w:tc>
        <w:tc>
          <w:tcPr>
            <w:tcW w:type="dxa" w:w="3389"/>
            <w:vAlign w:val="center"/>
          </w:tcPr>
          <w:p>
            <w:r>
              <w:rPr>
                <w:b/>
              </w:rPr>
              <w:t>Choice</w:t>
            </w:r>
          </w:p>
        </w:tc>
        <w:tc>
          <w:tcPr>
            <w:tcW w:type="dxa" w:w="3389"/>
            <w:vAlign w:val="center"/>
          </w:tcPr>
          <w:p>
            <w:r>
              <w:rPr>
                <w:b/>
              </w:rPr>
              <w:t>Rule</w:t>
            </w:r>
          </w:p>
        </w:tc>
      </w:tr>
      <w:tr>
        <w:tc>
          <w:tcPr>
            <w:tcW w:type="dxa" w:w="3389"/>
            <w:vAlign w:val="center"/>
          </w:tcPr>
          <w:p>
            <w:r>
              <w:t>Framework</w:t>
            </w:r>
          </w:p>
        </w:tc>
        <w:tc>
          <w:tcPr>
            <w:tcW w:type="dxa" w:w="3389"/>
            <w:vAlign w:val="center"/>
          </w:tcPr>
          <w:p>
            <w:r>
              <w:t>React + TypeScript</w:t>
            </w:r>
          </w:p>
        </w:tc>
        <w:tc>
          <w:tcPr>
            <w:tcW w:type="dxa" w:w="3389"/>
            <w:vAlign w:val="center"/>
          </w:tcPr>
          <w:p>
            <w:r>
              <w:t>Functional components; strict typing.</w:t>
            </w:r>
          </w:p>
        </w:tc>
      </w:tr>
      <w:tr>
        <w:tc>
          <w:tcPr>
            <w:tcW w:type="dxa" w:w="3389"/>
            <w:vAlign w:val="center"/>
          </w:tcPr>
          <w:p>
            <w:r>
              <w:t>Build</w:t>
            </w:r>
          </w:p>
        </w:tc>
        <w:tc>
          <w:tcPr>
            <w:tcW w:type="dxa" w:w="3389"/>
            <w:vAlign w:val="center"/>
          </w:tcPr>
          <w:p>
            <w:r>
              <w:t>Vite</w:t>
            </w:r>
          </w:p>
        </w:tc>
        <w:tc>
          <w:tcPr>
            <w:tcW w:type="dxa" w:w="3389"/>
            <w:vAlign w:val="center"/>
          </w:tcPr>
          <w:p>
            <w:r>
              <w:t>Simple local development and production build.</w:t>
            </w:r>
          </w:p>
        </w:tc>
      </w:tr>
      <w:tr>
        <w:tc>
          <w:tcPr>
            <w:tcW w:type="dxa" w:w="3389"/>
            <w:vAlign w:val="center"/>
          </w:tcPr>
          <w:p>
            <w:r>
              <w:t>Styling</w:t>
            </w:r>
          </w:p>
        </w:tc>
        <w:tc>
          <w:tcPr>
            <w:tcW w:type="dxa" w:w="3389"/>
            <w:vAlign w:val="center"/>
          </w:tcPr>
          <w:p>
            <w:r>
              <w:t>Tailwind CSS</w:t>
            </w:r>
          </w:p>
        </w:tc>
        <w:tc>
          <w:tcPr>
            <w:tcW w:type="dxa" w:w="3389"/>
            <w:vAlign w:val="center"/>
          </w:tcPr>
          <w:p>
            <w:r>
              <w:t>Use utility classes; avoid a custom design system unless needed.</w:t>
            </w:r>
          </w:p>
        </w:tc>
      </w:tr>
      <w:tr>
        <w:tc>
          <w:tcPr>
            <w:tcW w:type="dxa" w:w="3389"/>
            <w:vAlign w:val="center"/>
          </w:tcPr>
          <w:p>
            <w:r>
              <w:t>Components</w:t>
            </w:r>
          </w:p>
        </w:tc>
        <w:tc>
          <w:tcPr>
            <w:tcW w:type="dxa" w:w="3389"/>
            <w:vAlign w:val="center"/>
          </w:tcPr>
          <w:p>
            <w:r>
              <w:t>shadcn/ui + Lucide</w:t>
            </w:r>
          </w:p>
        </w:tc>
        <w:tc>
          <w:tcPr>
            <w:tcW w:type="dxa" w:w="3389"/>
            <w:vAlign w:val="center"/>
          </w:tcPr>
          <w:p>
            <w:r>
              <w:t>Use primitives for buttons, dialogs, tabs, badges, cards, inputs, drawer, and icons.</w:t>
            </w:r>
          </w:p>
        </w:tc>
      </w:tr>
      <w:tr>
        <w:tc>
          <w:tcPr>
            <w:tcW w:type="dxa" w:w="3389"/>
            <w:vAlign w:val="center"/>
          </w:tcPr>
          <w:p>
            <w:r>
              <w:t>State</w:t>
            </w:r>
          </w:p>
        </w:tc>
        <w:tc>
          <w:tcPr>
            <w:tcW w:type="dxa" w:w="3389"/>
            <w:vAlign w:val="center"/>
          </w:tcPr>
          <w:p>
            <w:r>
              <w:t>React state + small feature hooks</w:t>
            </w:r>
          </w:p>
        </w:tc>
        <w:tc>
          <w:tcPr>
            <w:tcW w:type="dxa" w:w="3389"/>
            <w:vAlign w:val="center"/>
          </w:tcPr>
          <w:p>
            <w:r>
              <w:t>Do not introduce Redux unless a concrete need appears.</w:t>
            </w:r>
          </w:p>
        </w:tc>
      </w:tr>
      <w:tr>
        <w:tc>
          <w:tcPr>
            <w:tcW w:type="dxa" w:w="3389"/>
            <w:vAlign w:val="center"/>
          </w:tcPr>
          <w:p>
            <w:r>
              <w:t>Server communication</w:t>
            </w:r>
          </w:p>
        </w:tc>
        <w:tc>
          <w:tcPr>
            <w:tcW w:type="dxa" w:w="3389"/>
            <w:vAlign w:val="center"/>
          </w:tcPr>
          <w:p>
            <w:r>
              <w:t>fetch-based REST client</w:t>
            </w:r>
          </w:p>
        </w:tc>
        <w:tc>
          <w:tcPr>
            <w:tcW w:type="dxa" w:w="3389"/>
            <w:vAlign w:val="center"/>
          </w:tcPr>
          <w:p>
            <w:r>
              <w:t>Keep API wrappers typed and centralized.</w:t>
            </w:r>
          </w:p>
        </w:tc>
      </w:tr>
      <w:tr>
        <w:tc>
          <w:tcPr>
            <w:tcW w:type="dxa" w:w="3389"/>
            <w:vAlign w:val="center"/>
          </w:tcPr>
          <w:p>
            <w:r>
              <w:t>Live events</w:t>
            </w:r>
          </w:p>
        </w:tc>
        <w:tc>
          <w:tcPr>
            <w:tcW w:type="dxa" w:w="3389"/>
            <w:vAlign w:val="center"/>
          </w:tcPr>
          <w:p>
            <w:r>
              <w:t>Server-Sent Events (SSE)</w:t>
            </w:r>
          </w:p>
        </w:tc>
        <w:tc>
          <w:tcPr>
            <w:tcW w:type="dxa" w:w="3389"/>
            <w:vAlign w:val="center"/>
          </w:tcPr>
          <w:p>
            <w:r>
              <w:t>One-way backend-to-browser stream for verification runs.</w:t>
            </w:r>
          </w:p>
        </w:tc>
      </w:tr>
      <w:tr>
        <w:tc>
          <w:tcPr>
            <w:tcW w:type="dxa" w:w="3389"/>
            <w:vAlign w:val="center"/>
          </w:tcPr>
          <w:p>
            <w:r>
              <w:t>Testing</w:t>
            </w:r>
          </w:p>
        </w:tc>
        <w:tc>
          <w:tcPr>
            <w:tcW w:type="dxa" w:w="3389"/>
            <w:vAlign w:val="center"/>
          </w:tcPr>
          <w:p>
            <w:r>
              <w:t>Vitest + React Testing Library</w:t>
            </w:r>
          </w:p>
        </w:tc>
        <w:tc>
          <w:tcPr>
            <w:tcW w:type="dxa" w:w="3389"/>
            <w:vAlign w:val="center"/>
          </w:tcPr>
          <w:p>
            <w:r>
              <w:t>Test workflow/state and key interaction states.</w:t>
            </w:r>
          </w:p>
        </w:tc>
      </w:tr>
      <w:tr>
        <w:tc>
          <w:tcPr>
            <w:tcW w:type="dxa" w:w="3389"/>
            <w:vAlign w:val="center"/>
          </w:tcPr>
          <w:p>
            <w:r>
              <w:t>Frontend lint/typecheck</w:t>
            </w:r>
          </w:p>
        </w:tc>
        <w:tc>
          <w:tcPr>
            <w:tcW w:type="dxa" w:w="3389"/>
            <w:vAlign w:val="center"/>
          </w:tcPr>
          <w:p>
            <w:r>
              <w:t>ESLint + TypeScript</w:t>
            </w:r>
          </w:p>
        </w:tc>
        <w:tc>
          <w:tcPr>
            <w:tcW w:type="dxa" w:w="3389"/>
            <w:vAlign w:val="center"/>
          </w:tcPr>
          <w:p>
            <w:r>
              <w:t>Must remain clean before merge.</w:t>
            </w:r>
          </w:p>
        </w:tc>
      </w:tr>
    </w:tbl>
    <w:p>
      <w:pPr>
        <w:pStyle w:val="Heading1"/>
      </w:pPr>
      <w:r>
        <w:t>3. Product Shell</w:t>
      </w:r>
    </w:p>
    <w:p>
      <w:pPr>
        <w:pStyle w:val="Code"/>
      </w:pPr>
      <w:r>
        <w:t>┌────────────────────────────────────────────────────────────────────────────┐</w:t>
      </w:r>
    </w:p>
    <w:p>
      <w:pPr>
        <w:pStyle w:val="Code"/>
      </w:pPr>
      <w:r>
        <w:t>│ VERITRACE                                      ● API  ● APIFY  ● FACE  ⚙     │</w:t>
      </w:r>
    </w:p>
    <w:p>
      <w:pPr>
        <w:pStyle w:val="Code"/>
      </w:pPr>
      <w:r>
        <w:t>│ Face-to-content verification with tamper-evident provenance              │</w:t>
      </w:r>
    </w:p>
    <w:p>
      <w:pPr>
        <w:pStyle w:val="Code"/>
      </w:pPr>
      <w:r>
        <w:t>├────────────────────────────────────────────────────────────────────────────┤</w:t>
      </w:r>
    </w:p>
    <w:p>
      <w:pPr>
        <w:pStyle w:val="Code"/>
      </w:pPr>
      <w:r>
        <w:t>│                                                                            │</w:t>
      </w:r>
    </w:p>
    <w:p>
      <w:pPr>
        <w:pStyle w:val="Code"/>
      </w:pPr>
      <w:r>
        <w:t>│  REQUEST / INPUT                                                          │</w:t>
      </w:r>
    </w:p>
    <w:p>
      <w:pPr>
        <w:pStyle w:val="Code"/>
      </w:pPr>
      <w:r>
        <w:t>│  ┌────────────────────────────────────────────────────────────────────┐  │</w:t>
      </w:r>
    </w:p>
    <w:p>
      <w:pPr>
        <w:pStyle w:val="Code"/>
      </w:pPr>
      <w:r>
        <w:t>│  │ Face image      [ Upload ] [ Camera ]                              │  │</w:t>
      </w:r>
    </w:p>
    <w:p>
      <w:pPr>
        <w:pStyle w:val="Code"/>
      </w:pPr>
      <w:r>
        <w:t>│  │ Platform        [ Instagram ▼ ]                                    │  │</w:t>
      </w:r>
    </w:p>
    <w:p>
      <w:pPr>
        <w:pStyle w:val="Code"/>
      </w:pPr>
      <w:r>
        <w:t>│  │ Mode            (●) Profile   ( ) Post                             │  │</w:t>
      </w:r>
    </w:p>
    <w:p>
      <w:pPr>
        <w:pStyle w:val="Code"/>
      </w:pPr>
      <w:r>
        <w:t>│  │ Target          [ @username / profile URL ____________________ ]   │  │</w:t>
      </w:r>
    </w:p>
    <w:p>
      <w:pPr>
        <w:pStyle w:val="Code"/>
      </w:pPr>
      <w:r>
        <w:t>│  │ Consent         [x] I understand what this verification establishes│  │</w:t>
      </w:r>
    </w:p>
    <w:p>
      <w:pPr>
        <w:pStyle w:val="Code"/>
      </w:pPr>
      <w:r>
        <w:t>│  │                                                  [ VERIFY ]        │  │</w:t>
      </w:r>
    </w:p>
    <w:p>
      <w:pPr>
        <w:pStyle w:val="Code"/>
      </w:pPr>
      <w:r>
        <w:t>│  └────────────────────────────────────────────────────────────────────┘  │</w:t>
      </w:r>
    </w:p>
    <w:p>
      <w:pPr>
        <w:pStyle w:val="Code"/>
      </w:pPr>
      <w:r>
        <w:t>│                                                                            │</w:t>
      </w:r>
    </w:p>
    <w:p>
      <w:pPr>
        <w:pStyle w:val="Code"/>
      </w:pPr>
      <w:r>
        <w:t>│  PIPELINE                                  LIVE RUN                         │</w:t>
      </w:r>
    </w:p>
    <w:p>
      <w:pPr>
        <w:pStyle w:val="Code"/>
      </w:pPr>
      <w:r>
        <w:t>│  ✓ Consent                                 RUNNING                         │</w:t>
      </w:r>
    </w:p>
    <w:p>
      <w:pPr>
        <w:pStyle w:val="Code"/>
      </w:pPr>
      <w:r>
        <w:t>│  ✓ Face                                    vr_20260907_...                 │</w:t>
      </w:r>
    </w:p>
    <w:p>
      <w:pPr>
        <w:pStyle w:val="Code"/>
      </w:pPr>
      <w:r>
        <w:t>│  ● Discovery                                04.8s                           │</w:t>
      </w:r>
    </w:p>
    <w:p>
      <w:pPr>
        <w:pStyle w:val="Code"/>
      </w:pPr>
      <w:r>
        <w:t>│  ○ Media                                    7 / 28 candidates               │</w:t>
      </w:r>
    </w:p>
    <w:p>
      <w:pPr>
        <w:pStyle w:val="Code"/>
      </w:pPr>
      <w:r>
        <w:t>│  ○ Match                                    Instagram / Apify               │</w:t>
      </w:r>
    </w:p>
    <w:p>
      <w:pPr>
        <w:pStyle w:val="Code"/>
      </w:pPr>
      <w:r>
        <w:t>│  ○ Evidence                                                                 │</w:t>
      </w:r>
    </w:p>
    <w:p>
      <w:pPr>
        <w:pStyle w:val="Code"/>
      </w:pPr>
      <w:r>
        <w:t>│  ○ Blockchain                                                               │</w:t>
      </w:r>
    </w:p>
    <w:p>
      <w:pPr>
        <w:pStyle w:val="Code"/>
      </w:pPr>
      <w:r>
        <w:t>│                                                                            │</w:t>
      </w:r>
    </w:p>
    <w:p>
      <w:pPr>
        <w:pStyle w:val="Code"/>
      </w:pPr>
      <w:r>
        <w:t>│  CANDIDATES / RESULT                                                       │</w:t>
      </w:r>
    </w:p>
    <w:p>
      <w:pPr>
        <w:pStyle w:val="Code"/>
      </w:pPr>
      <w:r>
        <w:t>│  [candidate] [candidate] [candidate]                                      │</w:t>
      </w:r>
    </w:p>
    <w:p>
      <w:pPr>
        <w:pStyle w:val="Code"/>
      </w:pPr>
      <w:r>
        <w:t>│                                                                            │</w:t>
      </w:r>
    </w:p>
    <w:p>
      <w:pPr>
        <w:pStyle w:val="Code"/>
      </w:pPr>
      <w:r>
        <w:t>├────────────────────────────────────────────────────────────────────────────┤</w:t>
      </w:r>
    </w:p>
    <w:p>
      <w:pPr>
        <w:pStyle w:val="Code"/>
      </w:pPr>
      <w:r>
        <w:t>│ LIVE LOGS     ● Connected     [Clear] [Copy] [Pause] [Auto-scroll]         │</w:t>
      </w:r>
    </w:p>
    <w:p>
      <w:pPr>
        <w:pStyle w:val="Code"/>
      </w:pPr>
      <w:r>
        <w:t>│ 12:34:08 INFO RUN_STARTED ...                                             │</w:t>
      </w:r>
    </w:p>
    <w:p>
      <w:pPr>
        <w:pStyle w:val="Code"/>
      </w:pPr>
      <w:r>
        <w:t>│ 12:34:09 INFO FACE_DETECTED ...                                           │</w:t>
      </w:r>
    </w:p>
    <w:p>
      <w:pPr>
        <w:pStyle w:val="Code"/>
      </w:pPr>
      <w:r>
        <w:t>└────────────────────────────────────────────────────────────────────────────┘</w:t>
      </w:r>
    </w:p>
    <w:p>
      <w:pPr>
        <w:pStyle w:val="Heading1"/>
      </w:pPr>
      <w:r>
        <w:t>4. Main Screen Responsibilities</w:t>
      </w:r>
    </w:p>
    <w:p>
      <w:pPr>
        <w:pStyle w:val="Heading2"/>
      </w:pPr>
      <w:r>
        <w:t>4.1 Header &amp; Health Indicators</w:t>
      </w:r>
    </w:p>
    <w:p>
      <w:pPr>
        <w:pStyle w:val="ListBullet"/>
      </w:pPr>
      <w:r>
        <w:t>Brand: VERITRACE. Subtitle: Face-to-content verification with tamper-evident provenance.</w:t>
      </w:r>
    </w:p>
    <w:p>
      <w:pPr>
        <w:pStyle w:val="ListBullet"/>
      </w:pPr>
      <w:r>
        <w:t>Health indicators: API, Apify, Face Model, Blockchain. Each shows configured/reachable/ready state without revealing secrets.</w:t>
      </w:r>
    </w:p>
    <w:p>
      <w:pPr>
        <w:pStyle w:val="ListBullet"/>
      </w:pPr>
      <w:r>
        <w:t>Settings/diagnostics opens a drawer or modal. Keep it compact.</w:t>
      </w:r>
    </w:p>
    <w:p>
      <w:pPr>
        <w:pStyle w:val="Heading2"/>
      </w:pPr>
      <w:r>
        <w:t>4.2 Request Panel</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Control</w:t>
            </w:r>
          </w:p>
        </w:tc>
        <w:tc>
          <w:tcPr>
            <w:tcW w:type="dxa" w:w="5083"/>
            <w:vAlign w:val="center"/>
          </w:tcPr>
          <w:p>
            <w:r>
              <w:rPr>
                <w:b/>
              </w:rPr>
              <w:t>Required behavior</w:t>
            </w:r>
          </w:p>
        </w:tc>
      </w:tr>
      <w:tr>
        <w:tc>
          <w:tcPr>
            <w:tcW w:type="dxa" w:w="5083"/>
            <w:vAlign w:val="center"/>
          </w:tcPr>
          <w:p>
            <w:r>
              <w:t>Face input</w:t>
            </w:r>
          </w:p>
        </w:tc>
        <w:tc>
          <w:tcPr>
            <w:tcW w:type="dxa" w:w="5083"/>
            <w:vAlign w:val="center"/>
          </w:tcPr>
          <w:p>
            <w:r>
              <w:t>Drag/drop or file picker for JPG/PNG/WEBP. Show preview and preflight result.</w:t>
            </w:r>
          </w:p>
        </w:tc>
      </w:tr>
      <w:tr>
        <w:tc>
          <w:tcPr>
            <w:tcW w:type="dxa" w:w="5083"/>
            <w:vAlign w:val="center"/>
          </w:tcPr>
          <w:p>
            <w:r>
              <w:t>Camera</w:t>
            </w:r>
          </w:p>
        </w:tc>
        <w:tc>
          <w:tcPr>
            <w:tcW w:type="dxa" w:w="5083"/>
            <w:vAlign w:val="center"/>
          </w:tcPr>
          <w:p>
            <w:r>
              <w:t>Use browser camera only after explicit user action. Capture one frame; run same one-face preflight as upload.</w:t>
            </w:r>
          </w:p>
        </w:tc>
      </w:tr>
      <w:tr>
        <w:tc>
          <w:tcPr>
            <w:tcW w:type="dxa" w:w="5083"/>
            <w:vAlign w:val="center"/>
          </w:tcPr>
          <w:p>
            <w:r>
              <w:t>Platform</w:t>
            </w:r>
          </w:p>
        </w:tc>
        <w:tc>
          <w:tcPr>
            <w:tcW w:type="dxa" w:w="5083"/>
            <w:vAlign w:val="center"/>
          </w:tcPr>
          <w:p>
            <w:r>
              <w:t>Instagram, LinkedIn, Facebook, Reddit. Default to Instagram.</w:t>
            </w:r>
          </w:p>
        </w:tc>
      </w:tr>
      <w:tr>
        <w:tc>
          <w:tcPr>
            <w:tcW w:type="dxa" w:w="5083"/>
            <w:vAlign w:val="center"/>
          </w:tcPr>
          <w:p>
            <w:r>
              <w:t>Mode</w:t>
            </w:r>
          </w:p>
        </w:tc>
        <w:tc>
          <w:tcPr>
            <w:tcW w:type="dxa" w:w="5083"/>
            <w:vAlign w:val="center"/>
          </w:tcPr>
          <w:p>
            <w:r>
              <w:t>Profile or Post. Post mode accepts a direct public post URL; profile mode accepts a username or profile URL.</w:t>
            </w:r>
          </w:p>
        </w:tc>
      </w:tr>
      <w:tr>
        <w:tc>
          <w:tcPr>
            <w:tcW w:type="dxa" w:w="5083"/>
            <w:vAlign w:val="center"/>
          </w:tcPr>
          <w:p>
            <w:r>
              <w:t>Target</w:t>
            </w:r>
          </w:p>
        </w:tc>
        <w:tc>
          <w:tcPr>
            <w:tcW w:type="dxa" w:w="5083"/>
            <w:vAlign w:val="center"/>
          </w:tcPr>
          <w:p>
            <w:r>
              <w:t>Auto-detect platform from URL when unambiguous. Allow manual override.</w:t>
            </w:r>
          </w:p>
        </w:tc>
      </w:tr>
      <w:tr>
        <w:tc>
          <w:tcPr>
            <w:tcW w:type="dxa" w:w="5083"/>
            <w:vAlign w:val="center"/>
          </w:tcPr>
          <w:p>
            <w:r>
              <w:t>Post limit</w:t>
            </w:r>
          </w:p>
        </w:tc>
        <w:tc>
          <w:tcPr>
            <w:tcW w:type="dxa" w:w="5083"/>
            <w:vAlign w:val="center"/>
          </w:tcPr>
          <w:p>
            <w:r>
              <w:t>Profile mode uses a bounded inspection limit, default 30; expose as advanced setting.</w:t>
            </w:r>
          </w:p>
        </w:tc>
      </w:tr>
      <w:tr>
        <w:tc>
          <w:tcPr>
            <w:tcW w:type="dxa" w:w="5083"/>
            <w:vAlign w:val="center"/>
          </w:tcPr>
          <w:p>
            <w:r>
              <w:t>Consent</w:t>
            </w:r>
          </w:p>
        </w:tc>
        <w:tc>
          <w:tcPr>
            <w:tcW w:type="dxa" w:w="5083"/>
            <w:vAlign w:val="center"/>
          </w:tcPr>
          <w:p>
            <w:r>
              <w:t>Required before verification starts. Backend remains authoritative.</w:t>
            </w:r>
          </w:p>
        </w:tc>
      </w:tr>
      <w:tr>
        <w:tc>
          <w:tcPr>
            <w:tcW w:type="dxa" w:w="5083"/>
            <w:vAlign w:val="center"/>
          </w:tcPr>
          <w:p>
            <w:r>
              <w:t>Verify</w:t>
            </w:r>
          </w:p>
        </w:tc>
        <w:tc>
          <w:tcPr>
            <w:tcW w:type="dxa" w:w="5083"/>
            <w:vAlign w:val="center"/>
          </w:tcPr>
          <w:p>
            <w:r>
              <w:t>Disabled until input is valid, consent is accepted, and a target exists.</w:t>
            </w:r>
          </w:p>
        </w:tc>
      </w:tr>
    </w:tbl>
    <w:p>
      <w:pPr>
        <w:pStyle w:val="Heading2"/>
      </w:pPr>
      <w:r>
        <w:t>4.3 Face Preflight</w:t>
      </w:r>
    </w:p>
    <w:p>
      <w:pPr>
        <w:pStyle w:val="Code"/>
      </w:pPr>
      <w:r>
        <w:t>Input image</w:t>
      </w:r>
    </w:p>
    <w:p>
      <w:pPr>
        <w:pStyle w:val="Code"/>
      </w:pPr>
      <w:r>
        <w:t xml:space="preserve">  -&gt; detect faces</w:t>
      </w:r>
    </w:p>
    <w:p>
      <w:pPr>
        <w:pStyle w:val="Code"/>
      </w:pPr>
      <w:r>
        <w:t xml:space="preserve">  -&gt; quality checks</w:t>
      </w:r>
    </w:p>
    <w:p>
      <w:pPr>
        <w:pStyle w:val="Code"/>
      </w:pPr>
      <w:r>
        <w:t xml:space="preserve">  -&gt; exactly one usable face?</w:t>
      </w:r>
    </w:p>
    <w:p>
      <w:pPr>
        <w:pStyle w:val="Code"/>
      </w:pPr>
      <w:r>
        <w:t xml:space="preserve">     yes -&gt; allow verification</w:t>
      </w:r>
    </w:p>
    <w:p>
      <w:pPr>
        <w:pStyle w:val="Code"/>
      </w:pPr>
      <w:r>
        <w:t xml:space="preserve">     no  -&gt; show actionable error and block start</w:t>
      </w:r>
    </w:p>
    <w:p>
      <w:pPr>
        <w:pStyle w:val="ListBullet"/>
      </w:pPr>
      <w:r>
        <w:t>Multiple faces: “VeriTrace requires one usable face in the input image. Retake or upload a single-person image.”</w:t>
      </w:r>
    </w:p>
    <w:p>
      <w:pPr>
        <w:pStyle w:val="ListBullet"/>
      </w:pPr>
      <w:r>
        <w:t>No face: “No usable face detected.”</w:t>
      </w:r>
    </w:p>
    <w:p>
      <w:pPr>
        <w:pStyle w:val="ListBullet"/>
      </w:pPr>
      <w:r>
        <w:t>Low quality: explain that the image is too small/unclear without exposing internal model details unless diagnostics are opened.</w:t>
      </w:r>
    </w:p>
    <w:p>
      <w:pPr>
        <w:pStyle w:val="Heading1"/>
      </w:pPr>
      <w:r>
        <w:t>5. Verification Pipeline UI</w:t>
      </w:r>
    </w:p>
    <w:p>
      <w:pPr>
        <w:pStyle w:val="Code"/>
      </w:pPr>
      <w:r>
        <w:t>IDLE</w:t>
      </w:r>
    </w:p>
    <w:p>
      <w:pPr>
        <w:pStyle w:val="Code"/>
      </w:pPr>
      <w:r>
        <w:t xml:space="preserve">  -&gt; VALIDATING_INPUT</w:t>
      </w:r>
    </w:p>
    <w:p>
      <w:pPr>
        <w:pStyle w:val="Code"/>
      </w:pPr>
      <w:r>
        <w:t xml:space="preserve">  -&gt; PROCESSING_FACE</w:t>
      </w:r>
    </w:p>
    <w:p>
      <w:pPr>
        <w:pStyle w:val="Code"/>
      </w:pPr>
      <w:r>
        <w:t xml:space="preserve">  -&gt; DISCOVERING</w:t>
      </w:r>
    </w:p>
    <w:p>
      <w:pPr>
        <w:pStyle w:val="Code"/>
      </w:pPr>
      <w:r>
        <w:t xml:space="preserve">  -&gt; FETCHING_MEDIA</w:t>
      </w:r>
    </w:p>
    <w:p>
      <w:pPr>
        <w:pStyle w:val="Code"/>
      </w:pPr>
      <w:r>
        <w:t xml:space="preserve">  -&gt; MATCHING</w:t>
      </w:r>
    </w:p>
    <w:p>
      <w:pPr>
        <w:pStyle w:val="Code"/>
      </w:pPr>
      <w:r>
        <w:t xml:space="preserve">  -&gt; BUILDING_EVIDENCE</w:t>
      </w:r>
    </w:p>
    <w:p>
      <w:pPr>
        <w:pStyle w:val="Code"/>
      </w:pPr>
      <w:r>
        <w:t xml:space="preserve">  -&gt; ATTESTING (optional)</w:t>
      </w:r>
    </w:p>
    <w:p>
      <w:pPr>
        <w:pStyle w:val="Code"/>
      </w:pPr>
      <w:r>
        <w:t xml:space="preserve">  -&gt; VERIFYING</w:t>
      </w:r>
    </w:p>
    <w:p>
      <w:pPr>
        <w:pStyle w:val="Code"/>
      </w:pPr>
      <w:r>
        <w:t xml:space="preserve">  -&gt; COMPLETED</w:t>
      </w:r>
    </w:p>
    <w:p>
      <w:pPr>
        <w:pStyle w:val="Code"/>
      </w:pPr>
      <w:r>
        <w:t xml:space="preserve">                     \-&gt; FAILED</w:t>
      </w:r>
    </w:p>
    <w:p>
      <w:pPr>
        <w:pStyle w:val="ListBullet"/>
      </w:pPr>
      <w:r>
        <w:t>The stepper mirrors backend run state. It must not invent client-only workflow states.</w:t>
      </w:r>
    </w:p>
    <w:p>
      <w:pPr>
        <w:pStyle w:val="ListBullet"/>
      </w:pPr>
      <w:r>
        <w:t>Current step is visually prominent; completed steps are compact; failed step is clearly marked.</w:t>
      </w:r>
    </w:p>
    <w:p>
      <w:pPr>
        <w:pStyle w:val="ListBullet"/>
      </w:pPr>
      <w:r>
        <w:t>Clicking a completed step opens its details when detail data exists.</w:t>
      </w:r>
    </w:p>
    <w:p>
      <w:pPr>
        <w:pStyle w:val="Heading1"/>
      </w:pPr>
      <w:r>
        <w:t>6. Candidate Explorer</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State</w:t>
            </w:r>
          </w:p>
        </w:tc>
        <w:tc>
          <w:tcPr>
            <w:tcW w:type="dxa" w:w="5083"/>
            <w:vAlign w:val="center"/>
          </w:tcPr>
          <w:p>
            <w:r>
              <w:rPr>
                <w:b/>
              </w:rPr>
              <w:t>Display</w:t>
            </w:r>
          </w:p>
        </w:tc>
      </w:tr>
      <w:tr>
        <w:tc>
          <w:tcPr>
            <w:tcW w:type="dxa" w:w="5083"/>
            <w:vAlign w:val="center"/>
          </w:tcPr>
          <w:p>
            <w:r>
              <w:t>Discovered</w:t>
            </w:r>
          </w:p>
        </w:tc>
        <w:tc>
          <w:tcPr>
            <w:tcW w:type="dxa" w:w="5083"/>
            <w:vAlign w:val="center"/>
          </w:tcPr>
          <w:p>
            <w:r>
              <w:t>Source, author, post URL, date, media count.</w:t>
            </w:r>
          </w:p>
        </w:tc>
      </w:tr>
      <w:tr>
        <w:tc>
          <w:tcPr>
            <w:tcW w:type="dxa" w:w="5083"/>
            <w:vAlign w:val="center"/>
          </w:tcPr>
          <w:p>
            <w:r>
              <w:t>Processing</w:t>
            </w:r>
          </w:p>
        </w:tc>
        <w:tc>
          <w:tcPr>
            <w:tcW w:type="dxa" w:w="5083"/>
            <w:vAlign w:val="center"/>
          </w:tcPr>
          <w:p>
            <w:r>
              <w:t>Spinner/subtle activity state plus current candidate number.</w:t>
            </w:r>
          </w:p>
        </w:tc>
      </w:tr>
      <w:tr>
        <w:tc>
          <w:tcPr>
            <w:tcW w:type="dxa" w:w="5083"/>
            <w:vAlign w:val="center"/>
          </w:tcPr>
          <w:p>
            <w:r>
              <w:t>No face</w:t>
            </w:r>
          </w:p>
        </w:tc>
        <w:tc>
          <w:tcPr>
            <w:tcW w:type="dxa" w:w="5083"/>
            <w:vAlign w:val="center"/>
          </w:tcPr>
          <w:p>
            <w:r>
              <w:t>NO_FACE_IN_MEDIA or equivalent structured reason.</w:t>
            </w:r>
          </w:p>
        </w:tc>
      </w:tr>
      <w:tr>
        <w:tc>
          <w:tcPr>
            <w:tcW w:type="dxa" w:w="5083"/>
            <w:vAlign w:val="center"/>
          </w:tcPr>
          <w:p>
            <w:r>
              <w:t>Low score</w:t>
            </w:r>
          </w:p>
        </w:tc>
        <w:tc>
          <w:tcPr>
            <w:tcW w:type="dxa" w:w="5083"/>
            <w:vAlign w:val="center"/>
          </w:tcPr>
          <w:p>
            <w:r>
              <w:t>Show face similarity and FACE_MATCH_LOW.</w:t>
            </w:r>
          </w:p>
        </w:tc>
      </w:tr>
      <w:tr>
        <w:tc>
          <w:tcPr>
            <w:tcW w:type="dxa" w:w="5083"/>
            <w:vAlign w:val="center"/>
          </w:tcPr>
          <w:p>
            <w:r>
              <w:t>Media failure</w:t>
            </w:r>
          </w:p>
        </w:tc>
        <w:tc>
          <w:tcPr>
            <w:tcW w:type="dxa" w:w="5083"/>
            <w:vAlign w:val="center"/>
          </w:tcPr>
          <w:p>
            <w:r>
              <w:t>MEDIA_FETCH_FAILED with retry/inspect option if the backend supports it.</w:t>
            </w:r>
          </w:p>
        </w:tc>
      </w:tr>
      <w:tr>
        <w:tc>
          <w:tcPr>
            <w:tcW w:type="dxa" w:w="5083"/>
            <w:vAlign w:val="center"/>
          </w:tcPr>
          <w:p>
            <w:r>
              <w:t>Accepted</w:t>
            </w:r>
          </w:p>
        </w:tc>
        <w:tc>
          <w:tcPr>
            <w:tcW w:type="dxa" w:w="5083"/>
            <w:vAlign w:val="center"/>
          </w:tcPr>
          <w:p>
            <w:r>
              <w:t>Face similarity, optional image similarity, green/positive status, and source link.</w:t>
            </w:r>
          </w:p>
        </w:tc>
      </w:tr>
      <w:tr>
        <w:tc>
          <w:tcPr>
            <w:tcW w:type="dxa" w:w="5083"/>
            <w:vAlign w:val="center"/>
          </w:tcPr>
          <w:p>
            <w:r>
              <w:t>Skipped</w:t>
            </w:r>
          </w:p>
        </w:tc>
        <w:tc>
          <w:tcPr>
            <w:tcW w:type="dxa" w:w="5083"/>
            <w:vAlign w:val="center"/>
          </w:tcPr>
          <w:p>
            <w:r>
              <w:t>Candidate-level rejection/failure reason, never just “error”.</w:t>
            </w:r>
          </w:p>
        </w:tc>
      </w:tr>
    </w:tbl>
    <w:p>
      <w:pPr>
        <w:pStyle w:val="ListBullet"/>
      </w:pPr>
      <w:r>
        <w:t>Candidate cards should prioritize the media thumbnail, platform/source, post date, and face score.</w:t>
      </w:r>
    </w:p>
    <w:p>
      <w:pPr>
        <w:pStyle w:val="ListBullet"/>
      </w:pPr>
      <w:r>
        <w:t>Do not expose raw face embeddings or internal tensors.</w:t>
      </w:r>
    </w:p>
    <w:p>
      <w:pPr>
        <w:pStyle w:val="Heading1"/>
      </w:pPr>
      <w:r>
        <w:t>7. Candidate Detail Drawer</w:t>
      </w:r>
    </w:p>
    <w:p>
      <w:pPr>
        <w:pStyle w:val="Code"/>
      </w:pPr>
      <w:r>
        <w:t>CANDIDATE DETAILS</w:t>
      </w:r>
    </w:p>
    <w:p>
      <w:pPr>
        <w:pStyle w:val="Code"/>
      </w:pPr>
    </w:p>
    <w:p>
      <w:pPr>
        <w:pStyle w:val="Code"/>
      </w:pPr>
      <w:r>
        <w:t>Source: Instagram</w:t>
      </w:r>
    </w:p>
    <w:p>
      <w:pPr>
        <w:pStyle w:val="Code"/>
      </w:pPr>
      <w:r>
        <w:t>Author: @example</w:t>
      </w:r>
    </w:p>
    <w:p>
      <w:pPr>
        <w:pStyle w:val="Code"/>
      </w:pPr>
      <w:r>
        <w:t>Post URL: https://...</w:t>
      </w:r>
    </w:p>
    <w:p>
      <w:pPr>
        <w:pStyle w:val="Code"/>
      </w:pPr>
      <w:r>
        <w:t>Published: 2026-09-03T12:41:22Z</w:t>
      </w:r>
    </w:p>
    <w:p>
      <w:pPr>
        <w:pStyle w:val="Code"/>
      </w:pPr>
    </w:p>
    <w:p>
      <w:pPr>
        <w:pStyle w:val="Code"/>
      </w:pPr>
      <w:r>
        <w:t>Media</w:t>
      </w:r>
    </w:p>
    <w:p>
      <w:pPr>
        <w:pStyle w:val="Code"/>
      </w:pPr>
      <w:r>
        <w:t>1 image</w:t>
      </w:r>
    </w:p>
    <w:p>
      <w:pPr>
        <w:pStyle w:val="Code"/>
      </w:pPr>
    </w:p>
    <w:p>
      <w:pPr>
        <w:pStyle w:val="Code"/>
      </w:pPr>
      <w:r>
        <w:t>Image similarity    0.741   (supporting/ranking signal)</w:t>
      </w:r>
    </w:p>
    <w:p>
      <w:pPr>
        <w:pStyle w:val="Code"/>
      </w:pPr>
      <w:r>
        <w:t>Faces detected      2</w:t>
      </w:r>
    </w:p>
    <w:p>
      <w:pPr>
        <w:pStyle w:val="Code"/>
      </w:pPr>
      <w:r>
        <w:t>Best face match     0.873</w:t>
      </w:r>
    </w:p>
    <w:p>
      <w:pPr>
        <w:pStyle w:val="Code"/>
      </w:pPr>
      <w:r>
        <w:t>Face threshold      0.450</w:t>
      </w:r>
    </w:p>
    <w:p>
      <w:pPr>
        <w:pStyle w:val="Code"/>
      </w:pPr>
    </w:p>
    <w:p>
      <w:pPr>
        <w:pStyle w:val="Code"/>
      </w:pPr>
      <w:r>
        <w:t>Decision            ACCEPTED</w:t>
      </w:r>
    </w:p>
    <w:p>
      <w:pPr>
        <w:pStyle w:val="ListBullet"/>
      </w:pPr>
      <w:r>
        <w:t>Open-source action launches the canonical source URL in a new browser tab.</w:t>
      </w:r>
    </w:p>
    <w:p>
      <w:pPr>
        <w:pStyle w:val="ListBullet"/>
      </w:pPr>
      <w:r>
        <w:t>Technical score labels must make clear that face similarity is the acceptance gate.</w:t>
      </w:r>
    </w:p>
    <w:p>
      <w:pPr>
        <w:pStyle w:val="Heading1"/>
      </w:pPr>
      <w:r>
        <w:t>8. Evidence &amp; Blockchain Result</w:t>
      </w:r>
    </w:p>
    <w:p>
      <w:pPr>
        <w:pStyle w:val="Heading2"/>
      </w:pPr>
      <w:r>
        <w:t>8.1 Evidence</w:t>
      </w:r>
    </w:p>
    <w:p>
      <w:pPr>
        <w:pStyle w:val="Code"/>
      </w:pPr>
      <w:r>
        <w:t>EVIDENCE</w:t>
      </w:r>
    </w:p>
    <w:p>
      <w:pPr>
        <w:pStyle w:val="Code"/>
      </w:pPr>
      <w:r>
        <w:t>Source                 Instagram / @example</w:t>
      </w:r>
    </w:p>
    <w:p>
      <w:pPr>
        <w:pStyle w:val="Code"/>
      </w:pPr>
      <w:r>
        <w:t>Post                   https://...</w:t>
      </w:r>
    </w:p>
    <w:p>
      <w:pPr>
        <w:pStyle w:val="Code"/>
      </w:pPr>
      <w:r>
        <w:t>Media SHA-256          8f31...</w:t>
      </w:r>
    </w:p>
    <w:p>
      <w:pPr>
        <w:pStyle w:val="Code"/>
      </w:pPr>
      <w:r>
        <w:t>Evidence SHA-256       a912...</w:t>
      </w:r>
    </w:p>
    <w:p>
      <w:pPr>
        <w:pStyle w:val="Code"/>
      </w:pPr>
      <w:r>
        <w:t>Schema                 1.0</w:t>
      </w:r>
    </w:p>
    <w:p>
      <w:pPr>
        <w:pStyle w:val="Code"/>
      </w:pPr>
      <w:r>
        <w:t>Matching policy        face-threshold-v1</w:t>
      </w:r>
    </w:p>
    <w:p>
      <w:pPr>
        <w:pStyle w:val="Code"/>
      </w:pPr>
      <w:r>
        <w:t>Retrieved              2026-09-07T12:34:14Z</w:t>
      </w:r>
    </w:p>
    <w:p>
      <w:pPr>
        <w:pStyle w:val="Heading2"/>
      </w:pPr>
      <w:r>
        <w:t>8.2 Blockchain</w:t>
      </w:r>
    </w:p>
    <w:p>
      <w:pPr>
        <w:pStyle w:val="Code"/>
      </w:pPr>
      <w:r>
        <w:t>BLOCKCHAIN ATTESTATION</w:t>
      </w:r>
    </w:p>
    <w:p>
      <w:pPr>
        <w:pStyle w:val="Code"/>
      </w:pPr>
      <w:r>
        <w:t>Network                Base Sepolia</w:t>
      </w:r>
    </w:p>
    <w:p>
      <w:pPr>
        <w:pStyle w:val="Code"/>
      </w:pPr>
      <w:r>
        <w:t>Chain ID               84532</w:t>
      </w:r>
    </w:p>
    <w:p>
      <w:pPr>
        <w:pStyle w:val="Code"/>
      </w:pPr>
      <w:r>
        <w:t>Registry               0x...</w:t>
      </w:r>
    </w:p>
    <w:p>
      <w:pPr>
        <w:pStyle w:val="Code"/>
      </w:pPr>
      <w:r>
        <w:t>Evidence hash          a912...</w:t>
      </w:r>
    </w:p>
    <w:p>
      <w:pPr>
        <w:pStyle w:val="Code"/>
      </w:pPr>
      <w:r>
        <w:t>Status                 SUBMITTED</w:t>
      </w:r>
    </w:p>
    <w:p>
      <w:pPr>
        <w:pStyle w:val="Code"/>
      </w:pPr>
      <w:r>
        <w:t>Transaction            0x...</w:t>
      </w:r>
    </w:p>
    <w:p>
      <w:pPr>
        <w:pStyle w:val="Code"/>
      </w:pPr>
      <w:r>
        <w:t>Receipt                CONFIRMED</w:t>
      </w:r>
    </w:p>
    <w:p>
      <w:pPr>
        <w:pStyle w:val="ListBullet"/>
      </w:pPr>
      <w:r>
        <w:t>The UI may show the transaction hash and registry address. Never show the private key.</w:t>
      </w:r>
    </w:p>
    <w:p>
      <w:pPr>
        <w:pStyle w:val="ListBullet"/>
      </w:pPr>
      <w:r>
        <w:t>Independent verification must be presented separately from submission status.</w:t>
      </w:r>
    </w:p>
    <w:p>
      <w:pPr>
        <w:pStyle w:val="ListBullet"/>
      </w:pPr>
      <w:r>
        <w:t>Final integrity state is based on recomputed evidence hash versus the on-chain commitment.</w:t>
      </w:r>
    </w:p>
    <w:p>
      <w:pPr>
        <w:pStyle w:val="Heading1"/>
      </w:pPr>
      <w:r>
        <w:t>9. Live Log Terminal</w:t>
      </w:r>
    </w:p>
    <w:p>
      <w:pPr>
        <w:pStyle w:val="ListBullet"/>
      </w:pPr>
      <w:r>
        <w:t>Persistent bottom drawer on the main screen. Target height: 28–32% of viewport when expanded.</w:t>
      </w:r>
    </w:p>
    <w:p>
      <w:pPr>
        <w:pStyle w:val="ListBullet"/>
      </w:pPr>
      <w:r>
        <w:t>Default view: INFO, WARN, ERROR. Optional DEBUG filter.</w:t>
      </w:r>
    </w:p>
    <w:p>
      <w:pPr>
        <w:pStyle w:val="ListBullet"/>
      </w:pPr>
      <w:r>
        <w:t>Controls: Clear, Copy, Pause, Auto-scroll, level filters.</w:t>
      </w:r>
    </w:p>
    <w:p>
      <w:pPr>
        <w:pStyle w:val="ListBullet"/>
      </w:pPr>
      <w:r>
        <w:t>Log entries arrive as structured events and are formatted by the frontend.</w:t>
      </w:r>
    </w:p>
    <w:p>
      <w:pPr>
        <w:pStyle w:val="ListBullet"/>
      </w:pPr>
      <w:r>
        <w:t>Each entry may expose expandable structured metadata for debugging.</w:t>
      </w:r>
    </w:p>
    <w:p>
      <w:pPr>
        <w:pStyle w:val="Code"/>
      </w:pPr>
      <w:r>
        <w:t>{</w:t>
      </w:r>
    </w:p>
    <w:p>
      <w:pPr>
        <w:pStyle w:val="Code"/>
      </w:pPr>
      <w:r>
        <w:t xml:space="preserve">  "timestamp": "2026-09-07T12:34:12.813Z",</w:t>
      </w:r>
    </w:p>
    <w:p>
      <w:pPr>
        <w:pStyle w:val="Code"/>
      </w:pPr>
      <w:r>
        <w:t xml:space="preserve">  "level": "INFO",</w:t>
      </w:r>
    </w:p>
    <w:p>
      <w:pPr>
        <w:pStyle w:val="Code"/>
      </w:pPr>
      <w:r>
        <w:t xml:space="preserve">  "event": "FACE_MATCH",</w:t>
      </w:r>
    </w:p>
    <w:p>
      <w:pPr>
        <w:pStyle w:val="Code"/>
      </w:pPr>
      <w:r>
        <w:t xml:space="preserve">  "run_id": "vr_...",</w:t>
      </w:r>
    </w:p>
    <w:p>
      <w:pPr>
        <w:pStyle w:val="Code"/>
      </w:pPr>
      <w:r>
        <w:t xml:space="preserve">  "candidate_id": "cand_07",</w:t>
      </w:r>
    </w:p>
    <w:p>
      <w:pPr>
        <w:pStyle w:val="Code"/>
      </w:pPr>
      <w:r>
        <w:t xml:space="preserve">  "data": {</w:t>
      </w:r>
    </w:p>
    <w:p>
      <w:pPr>
        <w:pStyle w:val="Code"/>
      </w:pPr>
      <w:r>
        <w:t xml:space="preserve">    "score": 0.873,</w:t>
      </w:r>
    </w:p>
    <w:p>
      <w:pPr>
        <w:pStyle w:val="Code"/>
      </w:pPr>
      <w:r>
        <w:t xml:space="preserve">    "threshold": 0.45,</w:t>
      </w:r>
    </w:p>
    <w:p>
      <w:pPr>
        <w:pStyle w:val="Code"/>
      </w:pPr>
      <w:r>
        <w:t xml:space="preserve">    "decision": "accept"</w:t>
      </w:r>
    </w:p>
    <w:p>
      <w:pPr>
        <w:pStyle w:val="Code"/>
      </w:pPr>
      <w:r>
        <w:t xml:space="preserve">  }</w:t>
      </w:r>
    </w:p>
    <w:p>
      <w:pPr>
        <w:pStyle w:val="Code"/>
      </w:pPr>
      <w:r>
        <w:t>}</w:t>
      </w:r>
    </w:p>
    <w:p>
      <w:pPr>
        <w:pStyle w:val="Heading1"/>
      </w:pPr>
      <w:r>
        <w:t>9.1 Required Event Names</w:t>
      </w:r>
    </w:p>
    <w:p>
      <w:pPr>
        <w:pStyle w:val="Code"/>
      </w:pPr>
      <w:r>
        <w:t>RUN_STARTED</w:t>
      </w:r>
    </w:p>
    <w:p>
      <w:pPr>
        <w:pStyle w:val="Code"/>
      </w:pPr>
      <w:r>
        <w:t>CONSENT_ACCEPTED</w:t>
      </w:r>
    </w:p>
    <w:p>
      <w:pPr>
        <w:pStyle w:val="Code"/>
      </w:pPr>
      <w:r>
        <w:t>FACE_DETECTION_STARTED</w:t>
      </w:r>
    </w:p>
    <w:p>
      <w:pPr>
        <w:pStyle w:val="Code"/>
      </w:pPr>
      <w:r>
        <w:t>FACE_DETECTED</w:t>
      </w:r>
    </w:p>
    <w:p>
      <w:pPr>
        <w:pStyle w:val="Code"/>
      </w:pPr>
      <w:r>
        <w:t>EMBEDDING_CREATED</w:t>
      </w:r>
    </w:p>
    <w:p>
      <w:pPr>
        <w:pStyle w:val="Code"/>
      </w:pPr>
      <w:r>
        <w:t>DISCOVERY_STARTED</w:t>
      </w:r>
    </w:p>
    <w:p>
      <w:pPr>
        <w:pStyle w:val="Code"/>
      </w:pPr>
      <w:r>
        <w:t>DISCOVERY_PROGRESS</w:t>
      </w:r>
    </w:p>
    <w:p>
      <w:pPr>
        <w:pStyle w:val="Code"/>
      </w:pPr>
      <w:r>
        <w:t>DISCOVERY_COMPLETED</w:t>
      </w:r>
    </w:p>
    <w:p>
      <w:pPr>
        <w:pStyle w:val="Code"/>
      </w:pPr>
      <w:r>
        <w:t>MEDIA_FETCH_STARTED</w:t>
      </w:r>
    </w:p>
    <w:p>
      <w:pPr>
        <w:pStyle w:val="Code"/>
      </w:pPr>
      <w:r>
        <w:t>MEDIA_FETCH_COMPLETED</w:t>
      </w:r>
    </w:p>
    <w:p>
      <w:pPr>
        <w:pStyle w:val="Code"/>
      </w:pPr>
      <w:r>
        <w:t>CANDIDATE_MATCH_STARTED</w:t>
      </w:r>
    </w:p>
    <w:p>
      <w:pPr>
        <w:pStyle w:val="Code"/>
      </w:pPr>
      <w:r>
        <w:t>CANDIDATE_MATCH_RESULT</w:t>
      </w:r>
    </w:p>
    <w:p>
      <w:pPr>
        <w:pStyle w:val="Code"/>
      </w:pPr>
      <w:r>
        <w:t>EVIDENCE_CREATED</w:t>
      </w:r>
    </w:p>
    <w:p>
      <w:pPr>
        <w:pStyle w:val="Code"/>
      </w:pPr>
      <w:r>
        <w:t>HASH_COMPUTED</w:t>
      </w:r>
    </w:p>
    <w:p>
      <w:pPr>
        <w:pStyle w:val="Code"/>
      </w:pPr>
      <w:r>
        <w:t>BLOCKCHAIN_SUBMISSION_STARTED</w:t>
      </w:r>
    </w:p>
    <w:p>
      <w:pPr>
        <w:pStyle w:val="Code"/>
      </w:pPr>
      <w:r>
        <w:t>BLOCKCHAIN_SUBMITTED</w:t>
      </w:r>
    </w:p>
    <w:p>
      <w:pPr>
        <w:pStyle w:val="Code"/>
      </w:pPr>
      <w:r>
        <w:t>BLOCKCHAIN_VERIFIED</w:t>
      </w:r>
    </w:p>
    <w:p>
      <w:pPr>
        <w:pStyle w:val="Code"/>
      </w:pPr>
      <w:r>
        <w:t>RUN_COMPLETED</w:t>
      </w:r>
    </w:p>
    <w:p>
      <w:pPr>
        <w:pStyle w:val="Code"/>
      </w:pPr>
      <w:r>
        <w:t>RUN_FAILED</w:t>
      </w:r>
    </w:p>
    <w:p>
      <w:pPr>
        <w:pStyle w:val="Heading1"/>
      </w:pPr>
      <w:r>
        <w:t>10. SSE Contract</w:t>
      </w:r>
    </w:p>
    <w:p>
      <w:pPr>
        <w:pStyle w:val="ListBullet"/>
      </w:pPr>
      <w:r>
        <w:t>Start run: POST /api/runs</w:t>
      </w:r>
    </w:p>
    <w:p>
      <w:pPr>
        <w:pStyle w:val="ListBullet"/>
      </w:pPr>
      <w:r>
        <w:t>Run status: GET /api/runs/{run_id}</w:t>
      </w:r>
    </w:p>
    <w:p>
      <w:pPr>
        <w:pStyle w:val="ListBullet"/>
      </w:pPr>
      <w:r>
        <w:t>Live events: GET /api/runs/{run_id}/events using text/event-stream.</w:t>
      </w:r>
    </w:p>
    <w:p>
      <w:pPr>
        <w:pStyle w:val="ListBullet"/>
      </w:pPr>
      <w:r>
        <w:t>The exact paths may adapt to the existing backend, but the frontend must keep an isolated API adapter so routing changes do not touch components.</w:t>
      </w:r>
    </w:p>
    <w:p>
      <w:pPr>
        <w:pStyle w:val="Code"/>
      </w:pPr>
      <w:r>
        <w:t>event: FACE_MATCH</w:t>
      </w:r>
    </w:p>
    <w:p>
      <w:pPr>
        <w:pStyle w:val="Code"/>
      </w:pPr>
      <w:r>
        <w:t>data: {"run_id":"vr_...","candidate_id":"cand_07","score":0.873}</w:t>
      </w:r>
    </w:p>
    <w:p>
      <w:pPr>
        <w:pStyle w:val="Code"/>
      </w:pPr>
    </w:p>
    <w:p>
      <w:pPr>
        <w:pStyle w:val="Code"/>
      </w:pPr>
    </w:p>
    <w:p>
      <w:pPr>
        <w:pStyle w:val="ListBullet"/>
      </w:pPr>
      <w:r>
        <w:t>On reconnect, the client should obtain current run status before resuming event consumption so the UI cannot depend on missed events.</w:t>
      </w:r>
    </w:p>
    <w:p>
      <w:pPr>
        <w:pStyle w:val="Heading1"/>
      </w:pPr>
      <w:r>
        <w:t>11. Run History</w:t>
      </w:r>
    </w:p>
    <w:p>
      <w:pPr>
        <w:pStyle w:val="ListBullet"/>
      </w:pPr>
      <w:r>
        <w:t>Small recent-runs list: run ID, final state, time, duration.</w:t>
      </w:r>
    </w:p>
    <w:p>
      <w:pPr>
        <w:pStyle w:val="ListBullet"/>
      </w:pPr>
      <w:r>
        <w:t>Selecting a run loads its persisted result/log history when supported.</w:t>
      </w:r>
    </w:p>
    <w:p>
      <w:pPr>
        <w:pStyle w:val="ListBullet"/>
      </w:pPr>
      <w:r>
        <w:t>No need for a complex analytics dashboard.</w:t>
      </w:r>
    </w:p>
    <w:p>
      <w:pPr>
        <w:pStyle w:val="Heading1"/>
      </w:pPr>
      <w:r>
        <w:t>12. Diagnostics / Settings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Setting</w:t>
            </w:r>
          </w:p>
        </w:tc>
        <w:tc>
          <w:tcPr>
            <w:tcW w:type="dxa" w:w="5083"/>
            <w:vAlign w:val="center"/>
          </w:tcPr>
          <w:p>
            <w:r>
              <w:rPr>
                <w:b/>
              </w:rPr>
              <w:t>Default</w:t>
            </w:r>
          </w:p>
        </w:tc>
      </w:tr>
      <w:tr>
        <w:tc>
          <w:tcPr>
            <w:tcW w:type="dxa" w:w="5083"/>
            <w:vAlign w:val="center"/>
          </w:tcPr>
          <w:p>
            <w:r>
              <w:t>Face model</w:t>
            </w:r>
          </w:p>
        </w:tc>
        <w:tc>
          <w:tcPr>
            <w:tcW w:type="dxa" w:w="5083"/>
            <w:vAlign w:val="center"/>
          </w:tcPr>
          <w:p>
            <w:r>
              <w:t>buffalo_l</w:t>
            </w:r>
          </w:p>
        </w:tc>
      </w:tr>
      <w:tr>
        <w:tc>
          <w:tcPr>
            <w:tcW w:type="dxa" w:w="5083"/>
            <w:vAlign w:val="center"/>
          </w:tcPr>
          <w:p>
            <w:r>
              <w:t>Detection size</w:t>
            </w:r>
          </w:p>
        </w:tc>
        <w:tc>
          <w:tcPr>
            <w:tcW w:type="dxa" w:w="5083"/>
            <w:vAlign w:val="center"/>
          </w:tcPr>
          <w:p>
            <w:r>
              <w:t>640 × 640</w:t>
            </w:r>
          </w:p>
        </w:tc>
      </w:tr>
      <w:tr>
        <w:tc>
          <w:tcPr>
            <w:tcW w:type="dxa" w:w="5083"/>
            <w:vAlign w:val="center"/>
          </w:tcPr>
          <w:p>
            <w:r>
              <w:t>Minimum detection score</w:t>
            </w:r>
          </w:p>
        </w:tc>
        <w:tc>
          <w:tcPr>
            <w:tcW w:type="dxa" w:w="5083"/>
            <w:vAlign w:val="center"/>
          </w:tcPr>
          <w:p>
            <w:r>
              <w:t>0.50</w:t>
            </w:r>
          </w:p>
        </w:tc>
      </w:tr>
      <w:tr>
        <w:tc>
          <w:tcPr>
            <w:tcW w:type="dxa" w:w="5083"/>
            <w:vAlign w:val="center"/>
          </w:tcPr>
          <w:p>
            <w:r>
              <w:t>Minimum face size</w:t>
            </w:r>
          </w:p>
        </w:tc>
        <w:tc>
          <w:tcPr>
            <w:tcW w:type="dxa" w:w="5083"/>
            <w:vAlign w:val="center"/>
          </w:tcPr>
          <w:p>
            <w:r>
              <w:t>64 px</w:t>
            </w:r>
          </w:p>
        </w:tc>
      </w:tr>
      <w:tr>
        <w:tc>
          <w:tcPr>
            <w:tcW w:type="dxa" w:w="5083"/>
            <w:vAlign w:val="center"/>
          </w:tcPr>
          <w:p>
            <w:r>
              <w:t>Face match threshold</w:t>
            </w:r>
          </w:p>
        </w:tc>
        <w:tc>
          <w:tcPr>
            <w:tcW w:type="dxa" w:w="5083"/>
            <w:vAlign w:val="center"/>
          </w:tcPr>
          <w:p>
            <w:r>
              <w:t>Existing backend policy; frontend reads/display only</w:t>
            </w:r>
          </w:p>
        </w:tc>
      </w:tr>
      <w:tr>
        <w:tc>
          <w:tcPr>
            <w:tcW w:type="dxa" w:w="5083"/>
            <w:vAlign w:val="center"/>
          </w:tcPr>
          <w:p>
            <w:r>
              <w:t>Discovery limit</w:t>
            </w:r>
          </w:p>
        </w:tc>
        <w:tc>
          <w:tcPr>
            <w:tcW w:type="dxa" w:w="5083"/>
            <w:vAlign w:val="center"/>
          </w:tcPr>
          <w:p>
            <w:r>
              <w:t>30</w:t>
            </w:r>
          </w:p>
        </w:tc>
      </w:tr>
      <w:tr>
        <w:tc>
          <w:tcPr>
            <w:tcW w:type="dxa" w:w="5083"/>
            <w:vAlign w:val="center"/>
          </w:tcPr>
          <w:p>
            <w:r>
              <w:t>Blockchain</w:t>
            </w:r>
          </w:p>
        </w:tc>
        <w:tc>
          <w:tcPr>
            <w:tcW w:type="dxa" w:w="5083"/>
            <w:vAlign w:val="center"/>
          </w:tcPr>
          <w:p>
            <w:r>
              <w:t>Base Sepolia</w:t>
            </w:r>
          </w:p>
        </w:tc>
      </w:tr>
      <w:tr>
        <w:tc>
          <w:tcPr>
            <w:tcW w:type="dxa" w:w="5083"/>
            <w:vAlign w:val="center"/>
          </w:tcPr>
          <w:p>
            <w:r>
              <w:t>Debug logging</w:t>
            </w:r>
          </w:p>
        </w:tc>
        <w:tc>
          <w:tcPr>
            <w:tcW w:type="dxa" w:w="5083"/>
            <w:vAlign w:val="center"/>
          </w:tcPr>
          <w:p>
            <w:r>
              <w:t>OFF for default user; ON for development</w:t>
            </w:r>
          </w:p>
        </w:tc>
      </w:tr>
    </w:tbl>
    <w:p>
      <w:pPr>
        <w:pStyle w:val="ListBullet"/>
      </w:pPr>
      <w:r>
        <w:t>Secrets are represented only as configured/not configured. Never render values.</w:t>
      </w:r>
    </w:p>
    <w:p>
      <w:pPr>
        <w:pStyle w:val="Heading1"/>
      </w:pPr>
      <w:r>
        <w:t>13. Accessibility &amp; UX Rules</w:t>
      </w:r>
    </w:p>
    <w:p>
      <w:pPr>
        <w:pStyle w:val="ListBullet"/>
      </w:pPr>
      <w:r>
        <w:t>Every form control has a visible label or accessible name.</w:t>
      </w:r>
    </w:p>
    <w:p>
      <w:pPr>
        <w:pStyle w:val="ListBullet"/>
      </w:pPr>
      <w:r>
        <w:t>Keyboard navigation must reach all actions and drawers.</w:t>
      </w:r>
    </w:p>
    <w:p>
      <w:pPr>
        <w:pStyle w:val="ListBullet"/>
      </w:pPr>
      <w:r>
        <w:t>Do not rely on color alone for status; pair color with icon/text.</w:t>
      </w:r>
    </w:p>
    <w:p>
      <w:pPr>
        <w:pStyle w:val="ListBullet"/>
      </w:pPr>
      <w:r>
        <w:t>Loading and error states must have textual descriptions.</w:t>
      </w:r>
    </w:p>
    <w:p>
      <w:pPr>
        <w:pStyle w:val="ListBullet"/>
      </w:pPr>
      <w:r>
        <w:t>Use reduced motion friendly defaults. No decorative animation is required.</w:t>
      </w:r>
    </w:p>
    <w:p>
      <w:pPr>
        <w:pStyle w:val="Heading1"/>
      </w:pPr>
      <w:r>
        <w:t>14. Visual System — Keep It Simple</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Element</w:t>
            </w:r>
          </w:p>
        </w:tc>
        <w:tc>
          <w:tcPr>
            <w:tcW w:type="dxa" w:w="5083"/>
            <w:vAlign w:val="center"/>
          </w:tcPr>
          <w:p>
            <w:r>
              <w:rPr>
                <w:b/>
              </w:rPr>
              <w:t>Direction</w:t>
            </w:r>
          </w:p>
        </w:tc>
      </w:tr>
      <w:tr>
        <w:tc>
          <w:tcPr>
            <w:tcW w:type="dxa" w:w="5083"/>
            <w:vAlign w:val="center"/>
          </w:tcPr>
          <w:p>
            <w:r>
              <w:t>Background</w:t>
            </w:r>
          </w:p>
        </w:tc>
        <w:tc>
          <w:tcPr>
            <w:tcW w:type="dxa" w:w="5083"/>
            <w:vAlign w:val="center"/>
          </w:tcPr>
          <w:p>
            <w:r>
              <w:t>Dark neutral or light neutral; choose one consistent theme.</w:t>
            </w:r>
          </w:p>
        </w:tc>
      </w:tr>
      <w:tr>
        <w:tc>
          <w:tcPr>
            <w:tcW w:type="dxa" w:w="5083"/>
            <w:vAlign w:val="center"/>
          </w:tcPr>
          <w:p>
            <w:r>
              <w:t>Panels</w:t>
            </w:r>
          </w:p>
        </w:tc>
        <w:tc>
          <w:tcPr>
            <w:tcW w:type="dxa" w:w="5083"/>
            <w:vAlign w:val="center"/>
          </w:tcPr>
          <w:p>
            <w:r>
              <w:t>Simple cards with thin borders and modest radius.</w:t>
            </w:r>
          </w:p>
        </w:tc>
      </w:tr>
      <w:tr>
        <w:tc>
          <w:tcPr>
            <w:tcW w:type="dxa" w:w="5083"/>
            <w:vAlign w:val="center"/>
          </w:tcPr>
          <w:p>
            <w:r>
              <w:t>Typography</w:t>
            </w:r>
          </w:p>
        </w:tc>
        <w:tc>
          <w:tcPr>
            <w:tcW w:type="dxa" w:w="5083"/>
            <w:vAlign w:val="center"/>
          </w:tcPr>
          <w:p>
            <w:r>
              <w:t>Sans-serif for UI; monospace for IDs, hashes, URLs, logs, scores.</w:t>
            </w:r>
          </w:p>
        </w:tc>
      </w:tr>
      <w:tr>
        <w:tc>
          <w:tcPr>
            <w:tcW w:type="dxa" w:w="5083"/>
            <w:vAlign w:val="center"/>
          </w:tcPr>
          <w:p>
            <w:r>
              <w:t>Icons</w:t>
            </w:r>
          </w:p>
        </w:tc>
        <w:tc>
          <w:tcPr>
            <w:tcW w:type="dxa" w:w="5083"/>
            <w:vAlign w:val="center"/>
          </w:tcPr>
          <w:p>
            <w:r>
              <w:t>Lucide, sparingly.</w:t>
            </w:r>
          </w:p>
        </w:tc>
      </w:tr>
      <w:tr>
        <w:tc>
          <w:tcPr>
            <w:tcW w:type="dxa" w:w="5083"/>
            <w:vAlign w:val="center"/>
          </w:tcPr>
          <w:p>
            <w:r>
              <w:t>Spacing</w:t>
            </w:r>
          </w:p>
        </w:tc>
        <w:tc>
          <w:tcPr>
            <w:tcW w:type="dxa" w:w="5083"/>
            <w:vAlign w:val="center"/>
          </w:tcPr>
          <w:p>
            <w:r>
              <w:t>Consistent 4/8px rhythm; avoid cramped dense grids.</w:t>
            </w:r>
          </w:p>
        </w:tc>
      </w:tr>
      <w:tr>
        <w:tc>
          <w:tcPr>
            <w:tcW w:type="dxa" w:w="5083"/>
            <w:vAlign w:val="center"/>
          </w:tcPr>
          <w:p>
            <w:r>
              <w:t>Animation</w:t>
            </w:r>
          </w:p>
        </w:tc>
        <w:tc>
          <w:tcPr>
            <w:tcW w:type="dxa" w:w="5083"/>
            <w:vAlign w:val="center"/>
          </w:tcPr>
          <w:p>
            <w:r>
              <w:t>Short state transitions only; no elaborate motion system.</w:t>
            </w:r>
          </w:p>
        </w:tc>
      </w:tr>
      <w:tr>
        <w:tc>
          <w:tcPr>
            <w:tcW w:type="dxa" w:w="5083"/>
            <w:vAlign w:val="center"/>
          </w:tcPr>
          <w:p>
            <w:r>
              <w:t>Charts</w:t>
            </w:r>
          </w:p>
        </w:tc>
        <w:tc>
          <w:tcPr>
            <w:tcW w:type="dxa" w:w="5083"/>
            <w:vAlign w:val="center"/>
          </w:tcPr>
          <w:p>
            <w:r>
              <w:t>None required for v1.</w:t>
            </w:r>
          </w:p>
        </w:tc>
      </w:tr>
      <w:tr>
        <w:tc>
          <w:tcPr>
            <w:tcW w:type="dxa" w:w="5083"/>
            <w:vAlign w:val="center"/>
          </w:tcPr>
          <w:p>
            <w:r>
              <w:t>Decorative graphics</w:t>
            </w:r>
          </w:p>
        </w:tc>
        <w:tc>
          <w:tcPr>
            <w:tcW w:type="dxa" w:w="5083"/>
            <w:vAlign w:val="center"/>
          </w:tcPr>
          <w:p>
            <w:r>
              <w:t>None required.</w:t>
            </w:r>
          </w:p>
        </w:tc>
      </w:tr>
    </w:tbl>
    <w:p>
      <w:pPr>
        <w:pStyle w:val="Heading1"/>
      </w:pPr>
      <w:r>
        <w:t>15. Component Structure</w:t>
      </w:r>
    </w:p>
    <w:p>
      <w:pPr>
        <w:pStyle w:val="Code"/>
      </w:pPr>
      <w:r>
        <w:t>src/</w:t>
      </w:r>
    </w:p>
    <w:p>
      <w:pPr>
        <w:pStyle w:val="Code"/>
      </w:pPr>
      <w:r>
        <w:t>├── app/</w:t>
      </w:r>
    </w:p>
    <w:p>
      <w:pPr>
        <w:pStyle w:val="Code"/>
      </w:pPr>
      <w:r>
        <w:t>│   ├── App.tsx</w:t>
      </w:r>
    </w:p>
    <w:p>
      <w:pPr>
        <w:pStyle w:val="Code"/>
      </w:pPr>
      <w:r>
        <w:t>│   └── routes.tsx</w:t>
      </w:r>
    </w:p>
    <w:p>
      <w:pPr>
        <w:pStyle w:val="Code"/>
      </w:pPr>
      <w:r>
        <w:t>├── components/</w:t>
      </w:r>
    </w:p>
    <w:p>
      <w:pPr>
        <w:pStyle w:val="Code"/>
      </w:pPr>
      <w:r>
        <w:t>│   ├── layout/</w:t>
      </w:r>
    </w:p>
    <w:p>
      <w:pPr>
        <w:pStyle w:val="Code"/>
      </w:pPr>
      <w:r>
        <w:t>│   ├── request/</w:t>
      </w:r>
    </w:p>
    <w:p>
      <w:pPr>
        <w:pStyle w:val="Code"/>
      </w:pPr>
      <w:r>
        <w:t>│   ├── pipeline/</w:t>
      </w:r>
    </w:p>
    <w:p>
      <w:pPr>
        <w:pStyle w:val="Code"/>
      </w:pPr>
      <w:r>
        <w:t>│   ├── candidates/</w:t>
      </w:r>
    </w:p>
    <w:p>
      <w:pPr>
        <w:pStyle w:val="Code"/>
      </w:pPr>
      <w:r>
        <w:t>│   ├── evidence/</w:t>
      </w:r>
    </w:p>
    <w:p>
      <w:pPr>
        <w:pStyle w:val="Code"/>
      </w:pPr>
      <w:r>
        <w:t>│   ├── blockchain/</w:t>
      </w:r>
    </w:p>
    <w:p>
      <w:pPr>
        <w:pStyle w:val="Code"/>
      </w:pPr>
      <w:r>
        <w:t>│   ├── logs/</w:t>
      </w:r>
    </w:p>
    <w:p>
      <w:pPr>
        <w:pStyle w:val="Code"/>
      </w:pPr>
      <w:r>
        <w:t>│   └── diagnostics/</w:t>
      </w:r>
    </w:p>
    <w:p>
      <w:pPr>
        <w:pStyle w:val="Code"/>
      </w:pPr>
      <w:r>
        <w:t>├── features/</w:t>
      </w:r>
    </w:p>
    <w:p>
      <w:pPr>
        <w:pStyle w:val="Code"/>
      </w:pPr>
      <w:r>
        <w:t>│   └── verification/</w:t>
      </w:r>
    </w:p>
    <w:p>
      <w:pPr>
        <w:pStyle w:val="Code"/>
      </w:pPr>
      <w:r>
        <w:t>│       ├── api/</w:t>
      </w:r>
    </w:p>
    <w:p>
      <w:pPr>
        <w:pStyle w:val="Code"/>
      </w:pPr>
      <w:r>
        <w:t>│       ├── hooks/</w:t>
      </w:r>
    </w:p>
    <w:p>
      <w:pPr>
        <w:pStyle w:val="Code"/>
      </w:pPr>
      <w:r>
        <w:t>│       ├── state/</w:t>
      </w:r>
    </w:p>
    <w:p>
      <w:pPr>
        <w:pStyle w:val="Code"/>
      </w:pPr>
      <w:r>
        <w:t>│       └── types/</w:t>
      </w:r>
    </w:p>
    <w:p>
      <w:pPr>
        <w:pStyle w:val="Code"/>
      </w:pPr>
      <w:r>
        <w:t>├── lib/</w:t>
      </w:r>
    </w:p>
    <w:p>
      <w:pPr>
        <w:pStyle w:val="Code"/>
      </w:pPr>
      <w:r>
        <w:t>│   ├── api.ts</w:t>
      </w:r>
    </w:p>
    <w:p>
      <w:pPr>
        <w:pStyle w:val="Code"/>
      </w:pPr>
      <w:r>
        <w:t>│   ├── events.ts</w:t>
      </w:r>
    </w:p>
    <w:p>
      <w:pPr>
        <w:pStyle w:val="Code"/>
      </w:pPr>
      <w:r>
        <w:t>│   └── formatting.ts</w:t>
      </w:r>
    </w:p>
    <w:p>
      <w:pPr>
        <w:pStyle w:val="Code"/>
      </w:pPr>
      <w:r>
        <w:t>└── styles/</w:t>
      </w:r>
    </w:p>
    <w:p>
      <w:pPr>
        <w:pStyle w:val="Heading1"/>
      </w:pPr>
      <w:r>
        <w:t>16. Frontend Boundaries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Frontend may do</w:t>
            </w:r>
          </w:p>
        </w:tc>
        <w:tc>
          <w:tcPr>
            <w:tcW w:type="dxa" w:w="5083"/>
            <w:vAlign w:val="center"/>
          </w:tcPr>
          <w:p>
            <w:r>
              <w:rPr>
                <w:b/>
              </w:rPr>
              <w:t>Frontend must not do</w:t>
            </w:r>
          </w:p>
        </w:tc>
      </w:tr>
      <w:tr>
        <w:tc>
          <w:tcPr>
            <w:tcW w:type="dxa" w:w="5083"/>
            <w:vAlign w:val="center"/>
          </w:tcPr>
          <w:p>
            <w:r>
              <w:t>Validate basic form shape</w:t>
            </w:r>
          </w:p>
        </w:tc>
        <w:tc>
          <w:tcPr>
            <w:tcW w:type="dxa" w:w="5083"/>
            <w:vAlign w:val="center"/>
          </w:tcPr>
          <w:p>
            <w:r>
              <w:t>Perform face recognition</w:t>
            </w:r>
          </w:p>
        </w:tc>
      </w:tr>
      <w:tr>
        <w:tc>
          <w:tcPr>
            <w:tcW w:type="dxa" w:w="5083"/>
            <w:vAlign w:val="center"/>
          </w:tcPr>
          <w:p>
            <w:r>
              <w:t>Preview images locally</w:t>
            </w:r>
          </w:p>
        </w:tc>
        <w:tc>
          <w:tcPr>
            <w:tcW w:type="dxa" w:w="5083"/>
            <w:vAlign w:val="center"/>
          </w:tcPr>
          <w:p>
            <w:r>
              <w:t>Generate/modify embeddings</w:t>
            </w:r>
          </w:p>
        </w:tc>
      </w:tr>
      <w:tr>
        <w:tc>
          <w:tcPr>
            <w:tcW w:type="dxa" w:w="5083"/>
            <w:vAlign w:val="center"/>
          </w:tcPr>
          <w:p>
            <w:r>
              <w:t>Render scores returned by backend</w:t>
            </w:r>
          </w:p>
        </w:tc>
        <w:tc>
          <w:tcPr>
            <w:tcW w:type="dxa" w:w="5083"/>
            <w:vAlign w:val="center"/>
          </w:tcPr>
          <w:p>
            <w:r>
              <w:t>Decide a face match independently</w:t>
            </w:r>
          </w:p>
        </w:tc>
      </w:tr>
      <w:tr>
        <w:tc>
          <w:tcPr>
            <w:tcW w:type="dxa" w:w="5083"/>
            <w:vAlign w:val="center"/>
          </w:tcPr>
          <w:p>
            <w:r>
              <w:t>Render SSE events</w:t>
            </w:r>
          </w:p>
        </w:tc>
        <w:tc>
          <w:tcPr>
            <w:tcW w:type="dxa" w:w="5083"/>
            <w:vAlign w:val="center"/>
          </w:tcPr>
          <w:p>
            <w:r>
              <w:t>Call Apify directly</w:t>
            </w:r>
          </w:p>
        </w:tc>
      </w:tr>
      <w:tr>
        <w:tc>
          <w:tcPr>
            <w:tcW w:type="dxa" w:w="5083"/>
            <w:vAlign w:val="center"/>
          </w:tcPr>
          <w:p>
            <w:r>
              <w:t>Render evidence/hash data</w:t>
            </w:r>
          </w:p>
        </w:tc>
        <w:tc>
          <w:tcPr>
            <w:tcW w:type="dxa" w:w="5083"/>
            <w:vAlign w:val="center"/>
          </w:tcPr>
          <w:p>
            <w:r>
              <w:t>Hash evidence independently for authority</w:t>
            </w:r>
          </w:p>
        </w:tc>
      </w:tr>
      <w:tr>
        <w:tc>
          <w:tcPr>
            <w:tcW w:type="dxa" w:w="5083"/>
            <w:vAlign w:val="center"/>
          </w:tcPr>
          <w:p>
            <w:r>
              <w:t>Open source URLs</w:t>
            </w:r>
          </w:p>
        </w:tc>
        <w:tc>
          <w:tcPr>
            <w:tcW w:type="dxa" w:w="5083"/>
            <w:vAlign w:val="center"/>
          </w:tcPr>
          <w:p>
            <w:r>
              <w:t>Submit blockchain transactions directly</w:t>
            </w:r>
          </w:p>
        </w:tc>
      </w:tr>
      <w:tr>
        <w:tc>
          <w:tcPr>
            <w:tcW w:type="dxa" w:w="5083"/>
            <w:vAlign w:val="center"/>
          </w:tcPr>
          <w:p>
            <w:r>
              <w:t>Maintain view state</w:t>
            </w:r>
          </w:p>
        </w:tc>
        <w:tc>
          <w:tcPr>
            <w:tcW w:type="dxa" w:w="5083"/>
            <w:vAlign w:val="center"/>
          </w:tcPr>
          <w:p>
            <w:r>
              <w:t>Store private keys or API secrets</w:t>
            </w:r>
          </w:p>
        </w:tc>
      </w:tr>
    </w:tbl>
    <w:p>
      <w:pPr>
        <w:pStyle w:val="Heading1"/>
      </w:pPr>
      <w:r>
        <w:t>17. Error UX Contract</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Backend state</w:t>
            </w:r>
          </w:p>
        </w:tc>
        <w:tc>
          <w:tcPr>
            <w:tcW w:type="dxa" w:w="5083"/>
            <w:vAlign w:val="center"/>
          </w:tcPr>
          <w:p>
            <w:r>
              <w:rPr>
                <w:b/>
              </w:rPr>
              <w:t>User-facing treatment</w:t>
            </w:r>
          </w:p>
        </w:tc>
      </w:tr>
      <w:tr>
        <w:tc>
          <w:tcPr>
            <w:tcW w:type="dxa" w:w="5083"/>
            <w:vAlign w:val="center"/>
          </w:tcPr>
          <w:p>
            <w:r>
              <w:t>CONSENT_REQUIRED</w:t>
            </w:r>
          </w:p>
        </w:tc>
        <w:tc>
          <w:tcPr>
            <w:tcW w:type="dxa" w:w="5083"/>
            <w:vAlign w:val="center"/>
          </w:tcPr>
          <w:p>
            <w:r>
              <w:t>Block run; show consent explanation.</w:t>
            </w:r>
          </w:p>
        </w:tc>
      </w:tr>
      <w:tr>
        <w:tc>
          <w:tcPr>
            <w:tcW w:type="dxa" w:w="5083"/>
            <w:vAlign w:val="center"/>
          </w:tcPr>
          <w:p>
            <w:r>
              <w:t>NO_FACE_FOUND</w:t>
            </w:r>
          </w:p>
        </w:tc>
        <w:tc>
          <w:tcPr>
            <w:tcW w:type="dxa" w:w="5083"/>
            <w:vAlign w:val="center"/>
          </w:tcPr>
          <w:p>
            <w:r>
              <w:t>Actionable capture/upload guidance.</w:t>
            </w:r>
          </w:p>
        </w:tc>
      </w:tr>
      <w:tr>
        <w:tc>
          <w:tcPr>
            <w:tcW w:type="dxa" w:w="5083"/>
            <w:vAlign w:val="center"/>
          </w:tcPr>
          <w:p>
            <w:r>
              <w:t>MULTIPLE_FACES</w:t>
            </w:r>
          </w:p>
        </w:tc>
        <w:tc>
          <w:tcPr>
            <w:tcW w:type="dxa" w:w="5083"/>
            <w:vAlign w:val="center"/>
          </w:tcPr>
          <w:p>
            <w:r>
              <w:t>Ask for a single-person image.</w:t>
            </w:r>
          </w:p>
        </w:tc>
      </w:tr>
      <w:tr>
        <w:tc>
          <w:tcPr>
            <w:tcW w:type="dxa" w:w="5083"/>
            <w:vAlign w:val="center"/>
          </w:tcPr>
          <w:p>
            <w:r>
              <w:t>FACE_QUALITY_LOW</w:t>
            </w:r>
          </w:p>
        </w:tc>
        <w:tc>
          <w:tcPr>
            <w:tcW w:type="dxa" w:w="5083"/>
            <w:vAlign w:val="center"/>
          </w:tcPr>
          <w:p>
            <w:r>
              <w:t>Ask for a clearer/larger face image.</w:t>
            </w:r>
          </w:p>
        </w:tc>
      </w:tr>
      <w:tr>
        <w:tc>
          <w:tcPr>
            <w:tcW w:type="dxa" w:w="5083"/>
            <w:vAlign w:val="center"/>
          </w:tcPr>
          <w:p>
            <w:r>
              <w:t>DISCOVERY_PROVIDER_ERROR</w:t>
            </w:r>
          </w:p>
        </w:tc>
        <w:tc>
          <w:tcPr>
            <w:tcW w:type="dxa" w:w="5083"/>
            <w:vAlign w:val="center"/>
          </w:tcPr>
          <w:p>
            <w:r>
              <w:t>Show provider failure + run logs; do not pretend no candidates were found.</w:t>
            </w:r>
          </w:p>
        </w:tc>
      </w:tr>
      <w:tr>
        <w:tc>
          <w:tcPr>
            <w:tcW w:type="dxa" w:w="5083"/>
            <w:vAlign w:val="center"/>
          </w:tcPr>
          <w:p>
            <w:r>
              <w:t>NO_CANDIDATES</w:t>
            </w:r>
          </w:p>
        </w:tc>
        <w:tc>
          <w:tcPr>
            <w:tcW w:type="dxa" w:w="5083"/>
            <w:vAlign w:val="center"/>
          </w:tcPr>
          <w:p>
            <w:r>
              <w:t>Show that discovery completed with zero candidates.</w:t>
            </w:r>
          </w:p>
        </w:tc>
      </w:tr>
      <w:tr>
        <w:tc>
          <w:tcPr>
            <w:tcW w:type="dxa" w:w="5083"/>
            <w:vAlign w:val="center"/>
          </w:tcPr>
          <w:p>
            <w:r>
              <w:t>MEDIA_FETCH_FAILED</w:t>
            </w:r>
          </w:p>
        </w:tc>
        <w:tc>
          <w:tcPr>
            <w:tcW w:type="dxa" w:w="5083"/>
            <w:vAlign w:val="center"/>
          </w:tcPr>
          <w:p>
            <w:r>
              <w:t>Keep candidate visible with failure reason.</w:t>
            </w:r>
          </w:p>
        </w:tc>
      </w:tr>
      <w:tr>
        <w:tc>
          <w:tcPr>
            <w:tcW w:type="dxa" w:w="5083"/>
            <w:vAlign w:val="center"/>
          </w:tcPr>
          <w:p>
            <w:r>
              <w:t>FACE_MATCH_LOW</w:t>
            </w:r>
          </w:p>
        </w:tc>
        <w:tc>
          <w:tcPr>
            <w:tcW w:type="dxa" w:w="5083"/>
            <w:vAlign w:val="center"/>
          </w:tcPr>
          <w:p>
            <w:r>
              <w:t>Show candidate as rejected with score.</w:t>
            </w:r>
          </w:p>
        </w:tc>
      </w:tr>
      <w:tr>
        <w:tc>
          <w:tcPr>
            <w:tcW w:type="dxa" w:w="5083"/>
            <w:vAlign w:val="center"/>
          </w:tcPr>
          <w:p>
            <w:r>
              <w:t>NO_VERIFIED_CANDIDATE</w:t>
            </w:r>
          </w:p>
        </w:tc>
        <w:tc>
          <w:tcPr>
            <w:tcW w:type="dxa" w:w="5083"/>
            <w:vAlign w:val="center"/>
          </w:tcPr>
          <w:p>
            <w:r>
              <w:t>Show completed search and explicit no-match outcome.</w:t>
            </w:r>
          </w:p>
        </w:tc>
      </w:tr>
      <w:tr>
        <w:tc>
          <w:tcPr>
            <w:tcW w:type="dxa" w:w="5083"/>
            <w:vAlign w:val="center"/>
          </w:tcPr>
          <w:p>
            <w:r>
              <w:t>BLOCKCHAIN_SUBMISSION_FAILED</w:t>
            </w:r>
          </w:p>
        </w:tc>
        <w:tc>
          <w:tcPr>
            <w:tcW w:type="dxa" w:w="5083"/>
            <w:vAlign w:val="center"/>
          </w:tcPr>
          <w:p>
            <w:r>
              <w:t>Keep verification result; show attestation failure separately.</w:t>
            </w:r>
          </w:p>
        </w:tc>
      </w:tr>
      <w:tr>
        <w:tc>
          <w:tcPr>
            <w:tcW w:type="dxa" w:w="5083"/>
            <w:vAlign w:val="center"/>
          </w:tcPr>
          <w:p>
            <w:r>
              <w:t>INTEGRITY_MISMATCH</w:t>
            </w:r>
          </w:p>
        </w:tc>
        <w:tc>
          <w:tcPr>
            <w:tcW w:type="dxa" w:w="5083"/>
            <w:vAlign w:val="center"/>
          </w:tcPr>
          <w:p>
            <w:r>
              <w:t>High-severity tamper warning; explain that recomputed evidence differs from chain commitment.</w:t>
            </w:r>
          </w:p>
        </w:tc>
      </w:tr>
      <w:tr>
        <w:tc>
          <w:tcPr>
            <w:tcW w:type="dxa" w:w="5083"/>
            <w:vAlign w:val="center"/>
          </w:tcPr>
          <w:p>
            <w:r>
              <w:t>VERIFIED</w:t>
            </w:r>
          </w:p>
        </w:tc>
        <w:tc>
          <w:tcPr>
            <w:tcW w:type="dxa" w:w="5083"/>
            <w:vAlign w:val="center"/>
          </w:tcPr>
          <w:p>
            <w:r>
              <w:t>Show final verified result with evidence and blockchain details.</w:t>
            </w:r>
          </w:p>
        </w:tc>
      </w:tr>
    </w:tbl>
    <w:p>
      <w:pPr>
        <w:pStyle w:val="Heading1"/>
      </w:pPr>
      <w:r>
        <w:t>18. Security / Privacy UI Rules</w:t>
      </w:r>
    </w:p>
    <w:p>
      <w:pPr>
        <w:pStyle w:val="ListBullet"/>
      </w:pPr>
      <w:r>
        <w:t>Never log or display the raw input image as base64, embeddings, or secrets.</w:t>
      </w:r>
    </w:p>
    <w:p>
      <w:pPr>
        <w:pStyle w:val="ListBullet"/>
      </w:pPr>
      <w:r>
        <w:t>Do not place the private blockchain key, Apify key, RPC credentials, or backend secrets in frontend environment variables.</w:t>
      </w:r>
    </w:p>
    <w:p>
      <w:pPr>
        <w:pStyle w:val="ListBullet"/>
      </w:pPr>
      <w:r>
        <w:t>Only public source URLs and normalized public metadata should be exposed in candidate/result views.</w:t>
      </w:r>
    </w:p>
    <w:p>
      <w:pPr>
        <w:pStyle w:val="ListBullet"/>
      </w:pPr>
      <w:r>
        <w:t>The browser is not trusted for consent, match decisions, evidence creation, or blockchain verification.</w:t>
      </w:r>
    </w:p>
    <w:p>
      <w:pPr>
        <w:pStyle w:val="Heading1"/>
      </w:pPr>
      <w:r>
        <w:t>19. Definition of Done</w:t>
      </w:r>
    </w:p>
    <w:p>
      <w:pPr>
        <w:pStyle w:val="ListBullet"/>
      </w:pPr>
      <w:r>
        <w:t>User can upload or capture a one-face image and get deterministic preflight feedback.</w:t>
      </w:r>
    </w:p>
    <w:p>
      <w:pPr>
        <w:pStyle w:val="ListBullet"/>
      </w:pPr>
      <w:r>
        <w:t>User can select a supported platform and profile/post target.</w:t>
      </w:r>
    </w:p>
    <w:p>
      <w:pPr>
        <w:pStyle w:val="ListBullet"/>
      </w:pPr>
      <w:r>
        <w:t>User can start a verification run without using a terminal.</w:t>
      </w:r>
    </w:p>
    <w:p>
      <w:pPr>
        <w:pStyle w:val="ListBullet"/>
      </w:pPr>
      <w:r>
        <w:t>Live pipeline state and structured logs stream into the UI.</w:t>
      </w:r>
    </w:p>
    <w:p>
      <w:pPr>
        <w:pStyle w:val="ListBullet"/>
      </w:pPr>
      <w:r>
        <w:t>Candidates and candidate-level rejection reasons are inspectable.</w:t>
      </w:r>
    </w:p>
    <w:p>
      <w:pPr>
        <w:pStyle w:val="ListBullet"/>
      </w:pPr>
      <w:r>
        <w:t>A successful run shows evidence hashes and blockchain state.</w:t>
      </w:r>
    </w:p>
    <w:p>
      <w:pPr>
        <w:pStyle w:val="ListBullet"/>
      </w:pPr>
      <w:r>
        <w:t>Independent verification is clearly distinguished from transaction submission.</w:t>
      </w:r>
    </w:p>
    <w:p>
      <w:pPr>
        <w:pStyle w:val="ListBullet"/>
      </w:pPr>
      <w:r>
        <w:t>The UI handles all locked failure states without crashing or hanging.</w:t>
      </w:r>
    </w:p>
    <w:p>
      <w:pPr>
        <w:pStyle w:val="ListBullet"/>
      </w:pPr>
      <w:r>
        <w:t>Frontend typecheck, lint, and tests are clean.</w:t>
      </w:r>
    </w:p>
    <w:p>
      <w:pPr>
        <w:pStyle w:val="ListBullet"/>
      </w:pPr>
      <w:r>
        <w:t>Visual design remains simple, readable, and uncluttered.</w:t>
      </w:r>
    </w:p>
    <w:p>
      <w:pPr>
        <w:pStyle w:val="Heading1"/>
      </w:pPr>
      <w:r>
        <w:t>20. Implementation Order</w:t>
      </w:r>
    </w:p>
    <w:p>
      <w:pPr>
        <w:pStyle w:val="Code"/>
      </w:pPr>
      <w:r>
        <w:t>1. Backend run API + SSE event contract</w:t>
      </w:r>
    </w:p>
    <w:p>
      <w:pPr>
        <w:pStyle w:val="Code"/>
      </w:pPr>
      <w:r>
        <w:t>2. Vite/React shell + routing/layout</w:t>
      </w:r>
    </w:p>
    <w:p>
      <w:pPr>
        <w:pStyle w:val="Code"/>
      </w:pPr>
      <w:r>
        <w:t>3. Request form + image upload</w:t>
      </w:r>
    </w:p>
    <w:p>
      <w:pPr>
        <w:pStyle w:val="Code"/>
      </w:pPr>
      <w:r>
        <w:t>4. Camera capture + face preflight</w:t>
      </w:r>
    </w:p>
    <w:p>
      <w:pPr>
        <w:pStyle w:val="Code"/>
      </w:pPr>
      <w:r>
        <w:t>5. Pipeline stepper + live run status</w:t>
      </w:r>
    </w:p>
    <w:p>
      <w:pPr>
        <w:pStyle w:val="Code"/>
      </w:pPr>
      <w:r>
        <w:t>6. SSE log terminal</w:t>
      </w:r>
    </w:p>
    <w:p>
      <w:pPr>
        <w:pStyle w:val="Code"/>
      </w:pPr>
      <w:r>
        <w:t>7. Candidate explorer + detail drawer</w:t>
      </w:r>
    </w:p>
    <w:p>
      <w:pPr>
        <w:pStyle w:val="Code"/>
      </w:pPr>
      <w:r>
        <w:t>8. Evidence panel</w:t>
      </w:r>
    </w:p>
    <w:p>
      <w:pPr>
        <w:pStyle w:val="Code"/>
      </w:pPr>
      <w:r>
        <w:t>9. Blockchain + independent verification panel</w:t>
      </w:r>
    </w:p>
    <w:p>
      <w:pPr>
        <w:pStyle w:val="Code"/>
      </w:pPr>
      <w:r>
        <w:t>10. Diagnostics</w:t>
      </w:r>
    </w:p>
    <w:p>
      <w:pPr>
        <w:pStyle w:val="Code"/>
      </w:pPr>
      <w:r>
        <w:t>11. Run history</w:t>
      </w:r>
    </w:p>
    <w:p>
      <w:pPr>
        <w:pStyle w:val="Code"/>
      </w:pPr>
      <w:r>
        <w:t>12. Error-state hardening</w:t>
      </w:r>
    </w:p>
    <w:p>
      <w:pPr>
        <w:pStyle w:val="Code"/>
      </w:pPr>
      <w:r>
        <w:t>13. Visual cleanup + demo polish</w:t>
      </w:r>
    </w:p>
    <w:p>
      <w:pPr>
        <w:pStyle w:val="Heading1"/>
      </w:pPr>
      <w:r>
        <w:t>21. AI Coding Agent Rules</w:t>
      </w:r>
    </w:p>
    <w:p>
      <w:pPr>
        <w:pStyle w:val="ListBullet"/>
      </w:pPr>
      <w:r>
        <w:t>Read AGENTS.md, docs/ARCHITECTURE.md, docs/DATA_CONTRACTS.md, docs/SECURITY_PRIVACY.md, docs/DEVELOPMENT.md, and this file before implementation.</w:t>
      </w:r>
    </w:p>
    <w:p>
      <w:pPr>
        <w:pStyle w:val="ListBullet"/>
      </w:pPr>
      <w:r>
        <w:t>Do not redesign backend contracts merely to make UI implementation convenient.</w:t>
      </w:r>
    </w:p>
    <w:p>
      <w:pPr>
        <w:pStyle w:val="ListBullet"/>
      </w:pPr>
      <w:r>
        <w:t>Prefer the smallest component/state architecture that cleanly satisfies this contract.</w:t>
      </w:r>
    </w:p>
    <w:p>
      <w:pPr>
        <w:pStyle w:val="ListBullet"/>
      </w:pPr>
      <w:r>
        <w:t>When a backend field is missing, stop and identify the contract gap rather than inventing hidden frontend logic.</w:t>
      </w:r>
    </w:p>
    <w:p>
      <w:pPr>
        <w:pStyle w:val="ListBullet"/>
      </w:pPr>
      <w:r>
        <w:t>Add tests for every new run-state transition or error presentation.</w:t>
      </w:r>
    </w:p>
    <w:p>
      <w:pPr>
        <w:pStyle w:val="ListBullet"/>
      </w:pPr>
      <w:r>
        <w:t>Keep the UI easy to debug: preserve readable event names, run IDs, candidate IDs, and request durations.</w:t>
      </w:r>
    </w:p>
    <w:p>
      <w:pPr>
        <w:pStyle w:val="Heading1"/>
      </w:pPr>
      <w:r>
        <w:t>22. Locked Success Presentation</w:t>
      </w:r>
    </w:p>
    <w:p>
      <w:pPr>
        <w:pStyle w:val="Code"/>
      </w:pPr>
      <w:r>
        <w:t>┌──────────────────────────────────────────────────────────────┐</w:t>
      </w:r>
    </w:p>
    <w:p>
      <w:pPr>
        <w:pStyle w:val="Code"/>
      </w:pPr>
      <w:r>
        <w:t>│                    ✓ VERIFIED MATCH                          │</w:t>
      </w:r>
    </w:p>
    <w:p>
      <w:pPr>
        <w:pStyle w:val="Code"/>
      </w:pPr>
      <w:r>
        <w:t>│                                                              │</w:t>
      </w:r>
    </w:p>
    <w:p>
      <w:pPr>
        <w:pStyle w:val="Code"/>
      </w:pPr>
      <w:r>
        <w:t>│ Instagram · @example                                        │</w:t>
      </w:r>
    </w:p>
    <w:p>
      <w:pPr>
        <w:pStyle w:val="Code"/>
      </w:pPr>
      <w:r>
        <w:t>│ Post discovered and independently face-verified              │</w:t>
      </w:r>
    </w:p>
    <w:p>
      <w:pPr>
        <w:pStyle w:val="Code"/>
      </w:pPr>
      <w:r>
        <w:t>│                                                              │</w:t>
      </w:r>
    </w:p>
    <w:p>
      <w:pPr>
        <w:pStyle w:val="Code"/>
      </w:pPr>
      <w:r>
        <w:t>│ FACE MATCH                         0.873                      │</w:t>
      </w:r>
    </w:p>
    <w:p>
      <w:pPr>
        <w:pStyle w:val="Code"/>
      </w:pPr>
      <w:r>
        <w:t>│ IMAGE SIMILARITY                   0.741                      │</w:t>
      </w:r>
    </w:p>
    <w:p>
      <w:pPr>
        <w:pStyle w:val="Code"/>
      </w:pPr>
      <w:r>
        <w:t>│                                                              │</w:t>
      </w:r>
    </w:p>
    <w:p>
      <w:pPr>
        <w:pStyle w:val="Code"/>
      </w:pPr>
      <w:r>
        <w:t>│ Evidence SHA-256                  a912ce47...                 │</w:t>
      </w:r>
    </w:p>
    <w:p>
      <w:pPr>
        <w:pStyle w:val="Code"/>
      </w:pPr>
      <w:r>
        <w:t>│ Base Sepolia                      ✓ CONFIRMED                │</w:t>
      </w:r>
    </w:p>
    <w:p>
      <w:pPr>
        <w:pStyle w:val="Code"/>
      </w:pPr>
      <w:r>
        <w:t>│ Transaction                       0x8e7...                   │</w:t>
      </w:r>
    </w:p>
    <w:p>
      <w:pPr>
        <w:pStyle w:val="Code"/>
      </w:pPr>
      <w:r>
        <w:t>│                                                              │</w:t>
      </w:r>
    </w:p>
    <w:p>
      <w:pPr>
        <w:pStyle w:val="Code"/>
      </w:pPr>
      <w:r>
        <w:t>│ ✓ Evidence recomputed                                        │</w:t>
      </w:r>
    </w:p>
    <w:p>
      <w:pPr>
        <w:pStyle w:val="Code"/>
      </w:pPr>
      <w:r>
        <w:t>│ ✓ On-chain commitment matches                                │</w:t>
      </w:r>
    </w:p>
    <w:p>
      <w:pPr>
        <w:pStyle w:val="Code"/>
      </w:pPr>
      <w:r>
        <w:t>│ ✓ INTEGRITY VERIFIED                                         │</w:t>
      </w:r>
    </w:p>
    <w:p>
      <w:pPr>
        <w:pStyle w:val="Code"/>
      </w:pPr>
      <w:r>
        <w:t>│                                                              │</w:t>
      </w:r>
    </w:p>
    <w:p>
      <w:pPr>
        <w:pStyle w:val="Code"/>
      </w:pPr>
      <w:r>
        <w:t>│ [ View Source ]   [ View Evidence ]   [ Open Logs ]          │</w:t>
      </w:r>
    </w:p>
    <w:p>
      <w:pPr>
        <w:pStyle w:val="Code"/>
      </w:pPr>
      <w:r>
        <w:t>└──────────────────────────────────────────────────────────────┘</w:t>
      </w:r>
    </w:p>
    <w:p>
      <w:r>
        <w:rPr>
          <w:b/>
        </w:rPr>
        <w:t xml:space="preserve">Final principle: </w:t>
      </w:r>
      <w:r>
        <w:t>VeriTrace should feel like a small, serious verification console. The UI exists to make the system easy to run, understand, debug, and demonstrate. It does not need to look “magical”; it needs to make the underlying engineering obvious.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VeriTrace • Frontend Implementation Guide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