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rFonts w:ascii="Times New Roman" w:hAnsi="Times New Roman" w:eastAsia="Times New Roman"/>
          <w:b/>
          <w:color w:val="000000"/>
          <w:sz w:val="32"/>
        </w:rPr>
        <w:t>EVENT MANAGEMENT SYSTEM</w:t>
      </w:r>
    </w:p>
    <w:p>
      <w:pPr>
        <w:spacing w:after="100" w:line="259" w:lineRule="auto"/>
        <w:jc w:val="center"/>
      </w:pPr>
      <w:r>
        <w:rPr>
          <w:rFonts w:ascii="Times New Roman" w:hAnsi="Times New Roman" w:eastAsia="Times New Roman"/>
          <w:b/>
          <w:color w:val="000000"/>
          <w:sz w:val="26"/>
        </w:rPr>
        <w:t>4. Software Requirements Specification</w:t>
      </w:r>
    </w:p>
    <w:p>
      <w:pPr>
        <w:spacing w:after="100" w:line="259" w:lineRule="auto"/>
        <w:jc w:val="center"/>
      </w:pPr>
      <w:r>
        <w:rPr>
          <w:rFonts w:ascii="Times New Roman" w:hAnsi="Times New Roman" w:eastAsia="Times New Roman"/>
          <w:color w:val="000000"/>
          <w:sz w:val="22"/>
        </w:rPr>
        <w:t>Team E7</w:t>
      </w:r>
    </w:p>
    <w:p>
      <w:pPr>
        <w:spacing w:after="100" w:line="259" w:lineRule="auto"/>
        <w:jc w:val="center"/>
      </w:pPr>
      <w:r>
        <w:t>Saketh Narayanam – PES1UG24CS292 | Neeraj R Gowda – PES1UG24CS295 | Likhith Reddy M – PES1UG24CS282 | N. Adil Ahmed – PES1UG24CS285</w:t>
      </w:r>
    </w:p>
    <w:p>
      <w:pPr>
        <w:spacing w:after="100" w:line="259" w:lineRule="auto"/>
      </w:pPr>
    </w:p>
    <w:p>
      <w:pPr>
        <w:spacing w:before="160" w:after="100" w:line="259" w:lineRule="auto"/>
      </w:pPr>
      <w:r>
        <w:rPr>
          <w:rFonts w:ascii="Times New Roman" w:hAnsi="Times New Roman" w:eastAsia="Times New Roman"/>
          <w:b/>
          <w:color w:val="000000"/>
          <w:sz w:val="28"/>
        </w:rPr>
        <w:t>Purpose</w:t>
      </w:r>
    </w:p>
    <w:p>
      <w:pPr>
        <w:spacing w:after="100" w:line="259" w:lineRule="auto"/>
      </w:pPr>
      <w:r>
        <w:rPr>
          <w:rFonts w:ascii="Times New Roman" w:hAnsi="Times New Roman" w:eastAsia="Times New Roman"/>
          <w:color w:val="000000"/>
          <w:sz w:val="23"/>
        </w:rPr>
        <w:t>This Software Requirements Specification describes what the Event Management System should do and the quality it should maintain. The requirements are written so that they are clear, measurable where possible, and easy to check during testing.</w:t>
      </w:r>
    </w:p>
    <w:p>
      <w:pPr>
        <w:spacing w:before="160" w:after="100" w:line="259" w:lineRule="auto"/>
      </w:pPr>
      <w:r>
        <w:rPr>
          <w:rFonts w:ascii="Times New Roman" w:hAnsi="Times New Roman" w:eastAsia="Times New Roman"/>
          <w:b/>
          <w:color w:val="000000"/>
          <w:sz w:val="28"/>
        </w:rPr>
        <w:t>Overall Description</w:t>
      </w:r>
    </w:p>
    <w:p>
      <w:pPr>
        <w:spacing w:after="100" w:line="259" w:lineRule="auto"/>
      </w:pPr>
      <w:r>
        <w:rPr>
          <w:rFonts w:ascii="Times New Roman" w:hAnsi="Times New Roman" w:eastAsia="Times New Roman"/>
          <w:color w:val="000000"/>
          <w:sz w:val="23"/>
        </w:rPr>
        <w:t>The system will be a web application with different functions for different users. Visitors can look through public events, attendees can manage their registrations, organizers can manage events, and administrators can manage users, organizers, and events.</w:t>
      </w:r>
    </w:p>
    <w:p>
      <w:pPr>
        <w:spacing w:before="160" w:after="100" w:line="259" w:lineRule="auto"/>
      </w:pPr>
      <w:r>
        <w:rPr>
          <w:rFonts w:ascii="Times New Roman" w:hAnsi="Times New Roman" w:eastAsia="Times New Roman"/>
          <w:b/>
          <w:color w:val="000000"/>
          <w:sz w:val="25"/>
        </w:rPr>
        <w:t>Major System Functions</w:t>
      </w:r>
    </w:p>
    <w:p>
      <w:pPr>
        <w:spacing w:after="100" w:line="259" w:lineRule="auto"/>
        <w:ind w:left="259" w:hanging="173"/>
      </w:pPr>
      <w:r>
        <w:rPr>
          <w:rFonts w:ascii="Times New Roman" w:hAnsi="Times New Roman" w:eastAsia="Times New Roman"/>
          <w:color w:val="000000"/>
          <w:sz w:val="23"/>
        </w:rPr>
        <w:t>• Authentication and account management.</w:t>
      </w:r>
    </w:p>
    <w:p>
      <w:pPr>
        <w:spacing w:after="100" w:line="259" w:lineRule="auto"/>
        <w:ind w:left="259" w:hanging="173"/>
      </w:pPr>
      <w:r>
        <w:rPr>
          <w:rFonts w:ascii="Times New Roman" w:hAnsi="Times New Roman" w:eastAsia="Times New Roman"/>
          <w:color w:val="000000"/>
          <w:sz w:val="23"/>
        </w:rPr>
        <w:t>• Event discovery and event-detail viewing.</w:t>
      </w:r>
    </w:p>
    <w:p>
      <w:pPr>
        <w:spacing w:after="100" w:line="259" w:lineRule="auto"/>
        <w:ind w:left="259" w:hanging="173"/>
      </w:pPr>
      <w:r>
        <w:rPr>
          <w:rFonts w:ascii="Times New Roman" w:hAnsi="Times New Roman" w:eastAsia="Times New Roman"/>
          <w:color w:val="000000"/>
          <w:sz w:val="23"/>
        </w:rPr>
        <w:t>• Registration and cancellation.</w:t>
      </w:r>
    </w:p>
    <w:p>
      <w:pPr>
        <w:spacing w:after="100" w:line="259" w:lineRule="auto"/>
        <w:ind w:left="259" w:hanging="173"/>
      </w:pPr>
      <w:r>
        <w:rPr>
          <w:rFonts w:ascii="Times New Roman" w:hAnsi="Times New Roman" w:eastAsia="Times New Roman"/>
          <w:color w:val="000000"/>
          <w:sz w:val="23"/>
        </w:rPr>
        <w:t>• Capacity and participant management.</w:t>
      </w:r>
    </w:p>
    <w:p>
      <w:pPr>
        <w:spacing w:after="100" w:line="259" w:lineRule="auto"/>
        <w:ind w:left="259" w:hanging="173"/>
      </w:pPr>
      <w:r>
        <w:rPr>
          <w:rFonts w:ascii="Times New Roman" w:hAnsi="Times New Roman" w:eastAsia="Times New Roman"/>
          <w:color w:val="000000"/>
          <w:sz w:val="23"/>
        </w:rPr>
        <w:t>• Event updates and notifications.</w:t>
      </w:r>
    </w:p>
    <w:p>
      <w:pPr>
        <w:spacing w:after="100" w:line="259" w:lineRule="auto"/>
        <w:ind w:left="259" w:hanging="173"/>
      </w:pPr>
      <w:r>
        <w:rPr>
          <w:rFonts w:ascii="Times New Roman" w:hAnsi="Times New Roman" w:eastAsia="Times New Roman"/>
          <w:color w:val="000000"/>
          <w:sz w:val="23"/>
        </w:rPr>
        <w:t>• Administrative management.</w:t>
      </w:r>
    </w:p>
    <w:p>
      <w:pPr>
        <w:spacing w:after="100" w:line="259" w:lineRule="auto"/>
        <w:ind w:left="259" w:hanging="173"/>
      </w:pPr>
      <w:r>
        <w:rPr>
          <w:rFonts w:ascii="Times New Roman" w:hAnsi="Times New Roman" w:eastAsia="Times New Roman"/>
          <w:color w:val="000000"/>
          <w:sz w:val="23"/>
        </w:rPr>
        <w:t>• Registration and event reporting.</w:t>
      </w:r>
    </w:p>
    <w:p>
      <w:pPr>
        <w:spacing w:before="160" w:after="100" w:line="259" w:lineRule="auto"/>
      </w:pPr>
      <w:r>
        <w:rPr>
          <w:rFonts w:ascii="Times New Roman" w:hAnsi="Times New Roman" w:eastAsia="Times New Roman"/>
          <w:b/>
          <w:color w:val="000000"/>
          <w:sz w:val="25"/>
        </w:rPr>
        <w:t>User Requirements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rFonts w:ascii="Times New Roman" w:hAnsi="Times New Roman"/>
                <w:b/>
                <w:color w:val="000000"/>
                <w:sz w:val="19"/>
              </w:rPr>
              <w:t>ID</w:t>
            </w:r>
          </w:p>
        </w:tc>
        <w:tc>
          <w:tcPr>
            <w:tcW w:type="dxa" w:w="4320"/>
          </w:tcPr>
          <w:p>
            <w:r>
              <w:rPr>
                <w:rFonts w:ascii="Times New Roman" w:hAnsi="Times New Roman"/>
                <w:b/>
                <w:color w:val="000000"/>
                <w:sz w:val="19"/>
              </w:rPr>
              <w:t>Requirement</w:t>
            </w:r>
          </w:p>
        </w:tc>
      </w:tr>
      <w:tr>
        <w:tc>
          <w:tcPr>
            <w:tcW w:type="dxa" w:w="4320"/>
            <w:vAlign w:val="center"/>
          </w:tcPr>
          <w:p>
            <w:pPr>
              <w:spacing w:after="40" w:line="240" w:lineRule="auto"/>
            </w:pPr>
            <w:r>
              <w:rPr>
                <w:rFonts w:ascii="Times New Roman" w:hAnsi="Times New Roman"/>
                <w:color w:val="000000"/>
                <w:sz w:val="19"/>
              </w:rPr>
              <w:t>UR-01</w:t>
            </w:r>
          </w:p>
        </w:tc>
        <w:tc>
          <w:tcPr>
            <w:tcW w:type="dxa" w:w="4320"/>
            <w:vAlign w:val="center"/>
          </w:tcPr>
          <w:p>
            <w:pPr>
              <w:spacing w:after="40" w:line="240" w:lineRule="auto"/>
            </w:pPr>
            <w:r>
              <w:rPr>
                <w:rFonts w:ascii="Times New Roman" w:hAnsi="Times New Roman"/>
                <w:color w:val="000000"/>
                <w:sz w:val="19"/>
              </w:rPr>
              <w:t>Users shall be able to create an account.</w:t>
            </w:r>
          </w:p>
        </w:tc>
      </w:tr>
      <w:tr>
        <w:tc>
          <w:tcPr>
            <w:tcW w:type="dxa" w:w="4320"/>
            <w:vAlign w:val="center"/>
          </w:tcPr>
          <w:p>
            <w:pPr>
              <w:spacing w:after="40" w:line="240" w:lineRule="auto"/>
            </w:pPr>
            <w:r>
              <w:rPr>
                <w:rFonts w:ascii="Times New Roman" w:hAnsi="Times New Roman"/>
                <w:color w:val="000000"/>
                <w:sz w:val="19"/>
              </w:rPr>
              <w:t>UR-02</w:t>
            </w:r>
          </w:p>
        </w:tc>
        <w:tc>
          <w:tcPr>
            <w:tcW w:type="dxa" w:w="4320"/>
            <w:vAlign w:val="center"/>
          </w:tcPr>
          <w:p>
            <w:pPr>
              <w:spacing w:after="40" w:line="240" w:lineRule="auto"/>
            </w:pPr>
            <w:r>
              <w:rPr>
                <w:rFonts w:ascii="Times New Roman" w:hAnsi="Times New Roman"/>
                <w:color w:val="000000"/>
                <w:sz w:val="19"/>
              </w:rPr>
              <w:t>Users shall be able to log into the system.</w:t>
            </w:r>
          </w:p>
        </w:tc>
      </w:tr>
      <w:tr>
        <w:tc>
          <w:tcPr>
            <w:tcW w:type="dxa" w:w="4320"/>
            <w:vAlign w:val="center"/>
          </w:tcPr>
          <w:p>
            <w:pPr>
              <w:spacing w:after="40" w:line="240" w:lineRule="auto"/>
            </w:pPr>
            <w:r>
              <w:rPr>
                <w:rFonts w:ascii="Times New Roman" w:hAnsi="Times New Roman"/>
                <w:color w:val="000000"/>
                <w:sz w:val="19"/>
              </w:rPr>
              <w:t>UR-03</w:t>
            </w:r>
          </w:p>
        </w:tc>
        <w:tc>
          <w:tcPr>
            <w:tcW w:type="dxa" w:w="4320"/>
            <w:vAlign w:val="center"/>
          </w:tcPr>
          <w:p>
            <w:pPr>
              <w:spacing w:after="40" w:line="240" w:lineRule="auto"/>
            </w:pPr>
            <w:r>
              <w:rPr>
                <w:rFonts w:ascii="Times New Roman" w:hAnsi="Times New Roman"/>
                <w:color w:val="000000"/>
                <w:sz w:val="19"/>
              </w:rPr>
              <w:t>Users shall be able to browse available events.</w:t>
            </w:r>
          </w:p>
        </w:tc>
      </w:tr>
      <w:tr>
        <w:tc>
          <w:tcPr>
            <w:tcW w:type="dxa" w:w="4320"/>
            <w:vAlign w:val="center"/>
          </w:tcPr>
          <w:p>
            <w:pPr>
              <w:spacing w:after="40" w:line="240" w:lineRule="auto"/>
            </w:pPr>
            <w:r>
              <w:rPr>
                <w:rFonts w:ascii="Times New Roman" w:hAnsi="Times New Roman"/>
                <w:color w:val="000000"/>
                <w:sz w:val="19"/>
              </w:rPr>
              <w:t>UR-04</w:t>
            </w:r>
          </w:p>
        </w:tc>
        <w:tc>
          <w:tcPr>
            <w:tcW w:type="dxa" w:w="4320"/>
            <w:vAlign w:val="center"/>
          </w:tcPr>
          <w:p>
            <w:pPr>
              <w:spacing w:after="40" w:line="240" w:lineRule="auto"/>
            </w:pPr>
            <w:r>
              <w:rPr>
                <w:rFonts w:ascii="Times New Roman" w:hAnsi="Times New Roman"/>
                <w:color w:val="000000"/>
                <w:sz w:val="19"/>
              </w:rPr>
              <w:t>Users shall be able to search and filter events.</w:t>
            </w:r>
          </w:p>
        </w:tc>
      </w:tr>
      <w:tr>
        <w:tc>
          <w:tcPr>
            <w:tcW w:type="dxa" w:w="4320"/>
            <w:vAlign w:val="center"/>
          </w:tcPr>
          <w:p>
            <w:pPr>
              <w:spacing w:after="40" w:line="240" w:lineRule="auto"/>
            </w:pPr>
            <w:r>
              <w:rPr>
                <w:rFonts w:ascii="Times New Roman" w:hAnsi="Times New Roman"/>
                <w:color w:val="000000"/>
                <w:sz w:val="19"/>
              </w:rPr>
              <w:t>UR-05</w:t>
            </w:r>
          </w:p>
        </w:tc>
        <w:tc>
          <w:tcPr>
            <w:tcW w:type="dxa" w:w="4320"/>
            <w:vAlign w:val="center"/>
          </w:tcPr>
          <w:p>
            <w:pPr>
              <w:spacing w:after="40" w:line="240" w:lineRule="auto"/>
            </w:pPr>
            <w:r>
              <w:rPr>
                <w:rFonts w:ascii="Times New Roman" w:hAnsi="Times New Roman"/>
                <w:color w:val="000000"/>
                <w:sz w:val="19"/>
              </w:rPr>
              <w:t>Users shall be able to view event details.</w:t>
            </w:r>
          </w:p>
        </w:tc>
      </w:tr>
      <w:tr>
        <w:tc>
          <w:tcPr>
            <w:tcW w:type="dxa" w:w="4320"/>
            <w:vAlign w:val="center"/>
          </w:tcPr>
          <w:p>
            <w:pPr>
              <w:spacing w:after="40" w:line="240" w:lineRule="auto"/>
            </w:pPr>
            <w:r>
              <w:rPr>
                <w:rFonts w:ascii="Times New Roman" w:hAnsi="Times New Roman"/>
                <w:color w:val="000000"/>
                <w:sz w:val="19"/>
              </w:rPr>
              <w:t>UR-06</w:t>
            </w:r>
          </w:p>
        </w:tc>
        <w:tc>
          <w:tcPr>
            <w:tcW w:type="dxa" w:w="4320"/>
            <w:vAlign w:val="center"/>
          </w:tcPr>
          <w:p>
            <w:pPr>
              <w:spacing w:after="40" w:line="240" w:lineRule="auto"/>
            </w:pPr>
            <w:r>
              <w:rPr>
                <w:rFonts w:ascii="Times New Roman" w:hAnsi="Times New Roman"/>
                <w:color w:val="000000"/>
                <w:sz w:val="19"/>
              </w:rPr>
              <w:t>Users shall be able to register for an event.</w:t>
            </w:r>
          </w:p>
        </w:tc>
      </w:tr>
      <w:tr>
        <w:tc>
          <w:tcPr>
            <w:tcW w:type="dxa" w:w="4320"/>
            <w:vAlign w:val="center"/>
          </w:tcPr>
          <w:p>
            <w:pPr>
              <w:spacing w:after="40" w:line="240" w:lineRule="auto"/>
            </w:pPr>
            <w:r>
              <w:rPr>
                <w:rFonts w:ascii="Times New Roman" w:hAnsi="Times New Roman"/>
                <w:color w:val="000000"/>
                <w:sz w:val="19"/>
              </w:rPr>
              <w:t>UR-07</w:t>
            </w:r>
          </w:p>
        </w:tc>
        <w:tc>
          <w:tcPr>
            <w:tcW w:type="dxa" w:w="4320"/>
            <w:vAlign w:val="center"/>
          </w:tcPr>
          <w:p>
            <w:pPr>
              <w:spacing w:after="40" w:line="240" w:lineRule="auto"/>
            </w:pPr>
            <w:r>
              <w:rPr>
                <w:rFonts w:ascii="Times New Roman" w:hAnsi="Times New Roman"/>
                <w:color w:val="000000"/>
                <w:sz w:val="19"/>
              </w:rPr>
              <w:t>Users shall be able to cancel their registration.</w:t>
            </w:r>
          </w:p>
        </w:tc>
      </w:tr>
      <w:tr>
        <w:tc>
          <w:tcPr>
            <w:tcW w:type="dxa" w:w="4320"/>
            <w:vAlign w:val="center"/>
          </w:tcPr>
          <w:p>
            <w:pPr>
              <w:spacing w:after="40" w:line="240" w:lineRule="auto"/>
            </w:pPr>
            <w:r>
              <w:rPr>
                <w:rFonts w:ascii="Times New Roman" w:hAnsi="Times New Roman"/>
                <w:color w:val="000000"/>
                <w:sz w:val="19"/>
              </w:rPr>
              <w:t>UR-08</w:t>
            </w:r>
          </w:p>
        </w:tc>
        <w:tc>
          <w:tcPr>
            <w:tcW w:type="dxa" w:w="4320"/>
            <w:vAlign w:val="center"/>
          </w:tcPr>
          <w:p>
            <w:pPr>
              <w:spacing w:after="40" w:line="240" w:lineRule="auto"/>
            </w:pPr>
            <w:r>
              <w:rPr>
                <w:rFonts w:ascii="Times New Roman" w:hAnsi="Times New Roman"/>
                <w:color w:val="000000"/>
                <w:sz w:val="19"/>
              </w:rPr>
              <w:t>Users shall be able to view their registered events.</w:t>
            </w:r>
          </w:p>
        </w:tc>
      </w:tr>
      <w:tr>
        <w:tc>
          <w:tcPr>
            <w:tcW w:type="dxa" w:w="4320"/>
            <w:vAlign w:val="center"/>
          </w:tcPr>
          <w:p>
            <w:pPr>
              <w:spacing w:after="40" w:line="240" w:lineRule="auto"/>
            </w:pPr>
            <w:r>
              <w:rPr>
                <w:rFonts w:ascii="Times New Roman" w:hAnsi="Times New Roman"/>
                <w:color w:val="000000"/>
                <w:sz w:val="19"/>
              </w:rPr>
              <w:t>UR-09</w:t>
            </w:r>
          </w:p>
        </w:tc>
        <w:tc>
          <w:tcPr>
            <w:tcW w:type="dxa" w:w="4320"/>
            <w:vAlign w:val="center"/>
          </w:tcPr>
          <w:p>
            <w:pPr>
              <w:spacing w:after="40" w:line="240" w:lineRule="auto"/>
            </w:pPr>
            <w:r>
              <w:rPr>
                <w:rFonts w:ascii="Times New Roman" w:hAnsi="Times New Roman"/>
                <w:color w:val="000000"/>
                <w:sz w:val="19"/>
              </w:rPr>
              <w:t>Users shall receive confirmation after a successful registration.</w:t>
            </w:r>
          </w:p>
        </w:tc>
      </w:tr>
    </w:tbl>
    <w:p>
      <w:pPr>
        <w:spacing w:after="100" w:line="259" w:lineRule="auto"/>
      </w:pPr>
    </w:p>
    <w:p>
      <w:pPr>
        <w:spacing w:before="160" w:after="100" w:line="259" w:lineRule="auto"/>
      </w:pPr>
      <w:r>
        <w:rPr>
          <w:rFonts w:ascii="Times New Roman" w:hAnsi="Times New Roman" w:eastAsia="Times New Roman"/>
          <w:b/>
          <w:color w:val="000000"/>
          <w:sz w:val="25"/>
        </w:rPr>
        <w:t>Organizer Requirements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rFonts w:ascii="Times New Roman" w:hAnsi="Times New Roman"/>
                <w:b/>
                <w:color w:val="000000"/>
                <w:sz w:val="19"/>
              </w:rPr>
              <w:t>ID</w:t>
            </w:r>
          </w:p>
        </w:tc>
        <w:tc>
          <w:tcPr>
            <w:tcW w:type="dxa" w:w="4320"/>
          </w:tcPr>
          <w:p>
            <w:r>
              <w:rPr>
                <w:rFonts w:ascii="Times New Roman" w:hAnsi="Times New Roman"/>
                <w:b/>
                <w:color w:val="000000"/>
                <w:sz w:val="19"/>
              </w:rPr>
              <w:t>Requirement</w:t>
            </w:r>
          </w:p>
        </w:tc>
      </w:tr>
      <w:tr>
        <w:tc>
          <w:tcPr>
            <w:tcW w:type="dxa" w:w="4320"/>
            <w:vAlign w:val="center"/>
          </w:tcPr>
          <w:p>
            <w:pPr>
              <w:spacing w:after="40" w:line="240" w:lineRule="auto"/>
            </w:pPr>
            <w:r>
              <w:rPr>
                <w:rFonts w:ascii="Times New Roman" w:hAnsi="Times New Roman"/>
                <w:color w:val="000000"/>
                <w:sz w:val="19"/>
              </w:rPr>
              <w:t>OR-01</w:t>
            </w:r>
          </w:p>
        </w:tc>
        <w:tc>
          <w:tcPr>
            <w:tcW w:type="dxa" w:w="4320"/>
            <w:vAlign w:val="center"/>
          </w:tcPr>
          <w:p>
            <w:pPr>
              <w:spacing w:after="40" w:line="240" w:lineRule="auto"/>
            </w:pPr>
            <w:r>
              <w:rPr>
                <w:rFonts w:ascii="Times New Roman" w:hAnsi="Times New Roman"/>
                <w:color w:val="000000"/>
                <w:sz w:val="19"/>
              </w:rPr>
              <w:t>Organizers shall be able to create events.</w:t>
            </w:r>
          </w:p>
        </w:tc>
      </w:tr>
      <w:tr>
        <w:tc>
          <w:tcPr>
            <w:tcW w:type="dxa" w:w="4320"/>
            <w:vAlign w:val="center"/>
          </w:tcPr>
          <w:p>
            <w:pPr>
              <w:spacing w:after="40" w:line="240" w:lineRule="auto"/>
            </w:pPr>
            <w:r>
              <w:rPr>
                <w:rFonts w:ascii="Times New Roman" w:hAnsi="Times New Roman"/>
                <w:color w:val="000000"/>
                <w:sz w:val="19"/>
              </w:rPr>
              <w:t>OR-02</w:t>
            </w:r>
          </w:p>
        </w:tc>
        <w:tc>
          <w:tcPr>
            <w:tcW w:type="dxa" w:w="4320"/>
            <w:vAlign w:val="center"/>
          </w:tcPr>
          <w:p>
            <w:pPr>
              <w:spacing w:after="40" w:line="240" w:lineRule="auto"/>
            </w:pPr>
            <w:r>
              <w:rPr>
                <w:rFonts w:ascii="Times New Roman" w:hAnsi="Times New Roman"/>
                <w:color w:val="000000"/>
                <w:sz w:val="19"/>
              </w:rPr>
              <w:t>Organizers shall be able to edit event details.</w:t>
            </w:r>
          </w:p>
        </w:tc>
      </w:tr>
      <w:tr>
        <w:tc>
          <w:tcPr>
            <w:tcW w:type="dxa" w:w="4320"/>
            <w:vAlign w:val="center"/>
          </w:tcPr>
          <w:p>
            <w:pPr>
              <w:spacing w:after="40" w:line="240" w:lineRule="auto"/>
            </w:pPr>
            <w:r>
              <w:rPr>
                <w:rFonts w:ascii="Times New Roman" w:hAnsi="Times New Roman"/>
                <w:color w:val="000000"/>
                <w:sz w:val="19"/>
              </w:rPr>
              <w:t>OR-03</w:t>
            </w:r>
          </w:p>
        </w:tc>
        <w:tc>
          <w:tcPr>
            <w:tcW w:type="dxa" w:w="4320"/>
            <w:vAlign w:val="center"/>
          </w:tcPr>
          <w:p>
            <w:pPr>
              <w:spacing w:after="40" w:line="240" w:lineRule="auto"/>
            </w:pPr>
            <w:r>
              <w:rPr>
                <w:rFonts w:ascii="Times New Roman" w:hAnsi="Times New Roman"/>
                <w:color w:val="000000"/>
                <w:sz w:val="19"/>
              </w:rPr>
              <w:t>Organizers shall be able to cancel events.</w:t>
            </w:r>
          </w:p>
        </w:tc>
      </w:tr>
      <w:tr>
        <w:tc>
          <w:tcPr>
            <w:tcW w:type="dxa" w:w="4320"/>
            <w:vAlign w:val="center"/>
          </w:tcPr>
          <w:p>
            <w:pPr>
              <w:spacing w:after="40" w:line="240" w:lineRule="auto"/>
            </w:pPr>
            <w:r>
              <w:rPr>
                <w:rFonts w:ascii="Times New Roman" w:hAnsi="Times New Roman"/>
                <w:color w:val="000000"/>
                <w:sz w:val="19"/>
              </w:rPr>
              <w:t>OR-04</w:t>
            </w:r>
          </w:p>
        </w:tc>
        <w:tc>
          <w:tcPr>
            <w:tcW w:type="dxa" w:w="4320"/>
            <w:vAlign w:val="center"/>
          </w:tcPr>
          <w:p>
            <w:pPr>
              <w:spacing w:after="40" w:line="240" w:lineRule="auto"/>
            </w:pPr>
            <w:r>
              <w:rPr>
                <w:rFonts w:ascii="Times New Roman" w:hAnsi="Times New Roman"/>
                <w:color w:val="000000"/>
                <w:sz w:val="19"/>
              </w:rPr>
              <w:t>Organizers shall be able to define maximum event capacity.</w:t>
            </w:r>
          </w:p>
        </w:tc>
      </w:tr>
      <w:tr>
        <w:tc>
          <w:tcPr>
            <w:tcW w:type="dxa" w:w="4320"/>
            <w:vAlign w:val="center"/>
          </w:tcPr>
          <w:p>
            <w:pPr>
              <w:spacing w:after="40" w:line="240" w:lineRule="auto"/>
            </w:pPr>
            <w:r>
              <w:rPr>
                <w:rFonts w:ascii="Times New Roman" w:hAnsi="Times New Roman"/>
                <w:color w:val="000000"/>
                <w:sz w:val="19"/>
              </w:rPr>
              <w:t>OR-05</w:t>
            </w:r>
          </w:p>
        </w:tc>
        <w:tc>
          <w:tcPr>
            <w:tcW w:type="dxa" w:w="4320"/>
            <w:vAlign w:val="center"/>
          </w:tcPr>
          <w:p>
            <w:pPr>
              <w:spacing w:after="40" w:line="240" w:lineRule="auto"/>
            </w:pPr>
            <w:r>
              <w:rPr>
                <w:rFonts w:ascii="Times New Roman" w:hAnsi="Times New Roman"/>
                <w:color w:val="000000"/>
                <w:sz w:val="19"/>
              </w:rPr>
              <w:t>Organizers shall be able to view registered participants.</w:t>
            </w:r>
          </w:p>
        </w:tc>
      </w:tr>
      <w:tr>
        <w:tc>
          <w:tcPr>
            <w:tcW w:type="dxa" w:w="4320"/>
            <w:vAlign w:val="center"/>
          </w:tcPr>
          <w:p>
            <w:pPr>
              <w:spacing w:after="40" w:line="240" w:lineRule="auto"/>
            </w:pPr>
            <w:r>
              <w:rPr>
                <w:rFonts w:ascii="Times New Roman" w:hAnsi="Times New Roman"/>
                <w:color w:val="000000"/>
                <w:sz w:val="19"/>
              </w:rPr>
              <w:t>OR-06</w:t>
            </w:r>
          </w:p>
        </w:tc>
        <w:tc>
          <w:tcPr>
            <w:tcW w:type="dxa" w:w="4320"/>
            <w:vAlign w:val="center"/>
          </w:tcPr>
          <w:p>
            <w:pPr>
              <w:spacing w:after="40" w:line="240" w:lineRule="auto"/>
            </w:pPr>
            <w:r>
              <w:rPr>
                <w:rFonts w:ascii="Times New Roman" w:hAnsi="Times New Roman"/>
                <w:color w:val="000000"/>
                <w:sz w:val="19"/>
              </w:rPr>
              <w:t>Organizers shall be able to monitor registration counts.</w:t>
            </w:r>
          </w:p>
        </w:tc>
      </w:tr>
      <w:tr>
        <w:tc>
          <w:tcPr>
            <w:tcW w:type="dxa" w:w="4320"/>
            <w:vAlign w:val="center"/>
          </w:tcPr>
          <w:p>
            <w:pPr>
              <w:spacing w:after="40" w:line="240" w:lineRule="auto"/>
            </w:pPr>
            <w:r>
              <w:rPr>
                <w:rFonts w:ascii="Times New Roman" w:hAnsi="Times New Roman"/>
                <w:color w:val="000000"/>
                <w:sz w:val="19"/>
              </w:rPr>
              <w:t>OR-07</w:t>
            </w:r>
          </w:p>
        </w:tc>
        <w:tc>
          <w:tcPr>
            <w:tcW w:type="dxa" w:w="4320"/>
            <w:vAlign w:val="center"/>
          </w:tcPr>
          <w:p>
            <w:pPr>
              <w:spacing w:after="40" w:line="240" w:lineRule="auto"/>
            </w:pPr>
            <w:r>
              <w:rPr>
                <w:rFonts w:ascii="Times New Roman" w:hAnsi="Times New Roman"/>
                <w:color w:val="000000"/>
                <w:sz w:val="19"/>
              </w:rPr>
              <w:t>Organizers shall be able to send event updates to registered participants.</w:t>
            </w:r>
          </w:p>
        </w:tc>
      </w:tr>
      <w:tr>
        <w:tc>
          <w:tcPr>
            <w:tcW w:type="dxa" w:w="4320"/>
            <w:vAlign w:val="center"/>
          </w:tcPr>
          <w:p>
            <w:pPr>
              <w:spacing w:after="40" w:line="240" w:lineRule="auto"/>
            </w:pPr>
            <w:r>
              <w:rPr>
                <w:rFonts w:ascii="Times New Roman" w:hAnsi="Times New Roman"/>
                <w:color w:val="000000"/>
                <w:sz w:val="19"/>
              </w:rPr>
              <w:t>OR-08</w:t>
            </w:r>
          </w:p>
        </w:tc>
        <w:tc>
          <w:tcPr>
            <w:tcW w:type="dxa" w:w="4320"/>
            <w:vAlign w:val="center"/>
          </w:tcPr>
          <w:p>
            <w:pPr>
              <w:spacing w:after="40" w:line="240" w:lineRule="auto"/>
            </w:pPr>
            <w:r>
              <w:rPr>
                <w:rFonts w:ascii="Times New Roman" w:hAnsi="Times New Roman"/>
                <w:color w:val="000000"/>
                <w:sz w:val="19"/>
              </w:rPr>
              <w:t>Organizers shall be able to generate registration reports.</w:t>
            </w:r>
          </w:p>
        </w:tc>
      </w:tr>
    </w:tbl>
    <w:p>
      <w:pPr>
        <w:spacing w:after="100" w:line="259" w:lineRule="auto"/>
      </w:pPr>
    </w:p>
    <w:p>
      <w:pPr>
        <w:spacing w:before="160" w:after="100" w:line="259" w:lineRule="auto"/>
      </w:pPr>
      <w:r>
        <w:rPr>
          <w:rFonts w:ascii="Times New Roman" w:hAnsi="Times New Roman" w:eastAsia="Times New Roman"/>
          <w:b/>
          <w:color w:val="000000"/>
          <w:sz w:val="25"/>
        </w:rPr>
        <w:t>Administrator Requirements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rFonts w:ascii="Times New Roman" w:hAnsi="Times New Roman"/>
                <w:b/>
                <w:color w:val="000000"/>
                <w:sz w:val="19"/>
              </w:rPr>
              <w:t>ID</w:t>
            </w:r>
          </w:p>
        </w:tc>
        <w:tc>
          <w:tcPr>
            <w:tcW w:type="dxa" w:w="4320"/>
          </w:tcPr>
          <w:p>
            <w:r>
              <w:rPr>
                <w:rFonts w:ascii="Times New Roman" w:hAnsi="Times New Roman"/>
                <w:b/>
                <w:color w:val="000000"/>
                <w:sz w:val="19"/>
              </w:rPr>
              <w:t>Requirement</w:t>
            </w:r>
          </w:p>
        </w:tc>
      </w:tr>
      <w:tr>
        <w:tc>
          <w:tcPr>
            <w:tcW w:type="dxa" w:w="4320"/>
            <w:vAlign w:val="center"/>
          </w:tcPr>
          <w:p>
            <w:pPr>
              <w:spacing w:after="40" w:line="240" w:lineRule="auto"/>
            </w:pPr>
            <w:r>
              <w:rPr>
                <w:rFonts w:ascii="Times New Roman" w:hAnsi="Times New Roman"/>
                <w:color w:val="000000"/>
                <w:sz w:val="19"/>
              </w:rPr>
              <w:t>AR-01</w:t>
            </w:r>
          </w:p>
        </w:tc>
        <w:tc>
          <w:tcPr>
            <w:tcW w:type="dxa" w:w="4320"/>
            <w:vAlign w:val="center"/>
          </w:tcPr>
          <w:p>
            <w:pPr>
              <w:spacing w:after="40" w:line="240" w:lineRule="auto"/>
            </w:pPr>
            <w:r>
              <w:rPr>
                <w:rFonts w:ascii="Times New Roman" w:hAnsi="Times New Roman"/>
                <w:color w:val="000000"/>
                <w:sz w:val="19"/>
              </w:rPr>
              <w:t>Administrators shall be able to log into the admin panel.</w:t>
            </w:r>
          </w:p>
        </w:tc>
      </w:tr>
      <w:tr>
        <w:tc>
          <w:tcPr>
            <w:tcW w:type="dxa" w:w="4320"/>
            <w:vAlign w:val="center"/>
          </w:tcPr>
          <w:p>
            <w:pPr>
              <w:spacing w:after="40" w:line="240" w:lineRule="auto"/>
            </w:pPr>
            <w:r>
              <w:rPr>
                <w:rFonts w:ascii="Times New Roman" w:hAnsi="Times New Roman"/>
                <w:color w:val="000000"/>
                <w:sz w:val="19"/>
              </w:rPr>
              <w:t>AR-02</w:t>
            </w:r>
          </w:p>
        </w:tc>
        <w:tc>
          <w:tcPr>
            <w:tcW w:type="dxa" w:w="4320"/>
            <w:vAlign w:val="center"/>
          </w:tcPr>
          <w:p>
            <w:pPr>
              <w:spacing w:after="40" w:line="240" w:lineRule="auto"/>
            </w:pPr>
            <w:r>
              <w:rPr>
                <w:rFonts w:ascii="Times New Roman" w:hAnsi="Times New Roman"/>
                <w:color w:val="000000"/>
                <w:sz w:val="19"/>
              </w:rPr>
              <w:t>Administrators shall be able to manage user accounts.</w:t>
            </w:r>
          </w:p>
        </w:tc>
      </w:tr>
      <w:tr>
        <w:tc>
          <w:tcPr>
            <w:tcW w:type="dxa" w:w="4320"/>
            <w:vAlign w:val="center"/>
          </w:tcPr>
          <w:p>
            <w:pPr>
              <w:spacing w:after="40" w:line="240" w:lineRule="auto"/>
            </w:pPr>
            <w:r>
              <w:rPr>
                <w:rFonts w:ascii="Times New Roman" w:hAnsi="Times New Roman"/>
                <w:color w:val="000000"/>
                <w:sz w:val="19"/>
              </w:rPr>
              <w:t>AR-03</w:t>
            </w:r>
          </w:p>
        </w:tc>
        <w:tc>
          <w:tcPr>
            <w:tcW w:type="dxa" w:w="4320"/>
            <w:vAlign w:val="center"/>
          </w:tcPr>
          <w:p>
            <w:pPr>
              <w:spacing w:after="40" w:line="240" w:lineRule="auto"/>
            </w:pPr>
            <w:r>
              <w:rPr>
                <w:rFonts w:ascii="Times New Roman" w:hAnsi="Times New Roman"/>
                <w:color w:val="000000"/>
                <w:sz w:val="19"/>
              </w:rPr>
              <w:t>Administrators shall be able to manage organizer accounts.</w:t>
            </w:r>
          </w:p>
        </w:tc>
      </w:tr>
      <w:tr>
        <w:tc>
          <w:tcPr>
            <w:tcW w:type="dxa" w:w="4320"/>
            <w:vAlign w:val="center"/>
          </w:tcPr>
          <w:p>
            <w:pPr>
              <w:spacing w:after="40" w:line="240" w:lineRule="auto"/>
            </w:pPr>
            <w:r>
              <w:rPr>
                <w:rFonts w:ascii="Times New Roman" w:hAnsi="Times New Roman"/>
                <w:color w:val="000000"/>
                <w:sz w:val="19"/>
              </w:rPr>
              <w:t>AR-04</w:t>
            </w:r>
          </w:p>
        </w:tc>
        <w:tc>
          <w:tcPr>
            <w:tcW w:type="dxa" w:w="4320"/>
            <w:vAlign w:val="center"/>
          </w:tcPr>
          <w:p>
            <w:pPr>
              <w:spacing w:after="40" w:line="240" w:lineRule="auto"/>
            </w:pPr>
            <w:r>
              <w:rPr>
                <w:rFonts w:ascii="Times New Roman" w:hAnsi="Times New Roman"/>
                <w:color w:val="000000"/>
                <w:sz w:val="19"/>
              </w:rPr>
              <w:t>Administrators shall be able to view all events.</w:t>
            </w:r>
          </w:p>
        </w:tc>
      </w:tr>
      <w:tr>
        <w:tc>
          <w:tcPr>
            <w:tcW w:type="dxa" w:w="4320"/>
            <w:vAlign w:val="center"/>
          </w:tcPr>
          <w:p>
            <w:pPr>
              <w:spacing w:after="40" w:line="240" w:lineRule="auto"/>
            </w:pPr>
            <w:r>
              <w:rPr>
                <w:rFonts w:ascii="Times New Roman" w:hAnsi="Times New Roman"/>
                <w:color w:val="000000"/>
                <w:sz w:val="19"/>
              </w:rPr>
              <w:t>AR-05</w:t>
            </w:r>
          </w:p>
        </w:tc>
        <w:tc>
          <w:tcPr>
            <w:tcW w:type="dxa" w:w="4320"/>
            <w:vAlign w:val="center"/>
          </w:tcPr>
          <w:p>
            <w:pPr>
              <w:spacing w:after="40" w:line="240" w:lineRule="auto"/>
            </w:pPr>
            <w:r>
              <w:rPr>
                <w:rFonts w:ascii="Times New Roman" w:hAnsi="Times New Roman"/>
                <w:color w:val="000000"/>
                <w:sz w:val="19"/>
              </w:rPr>
              <w:t>Administrators shall be able to remove inappropriate events.</w:t>
            </w:r>
          </w:p>
        </w:tc>
      </w:tr>
      <w:tr>
        <w:tc>
          <w:tcPr>
            <w:tcW w:type="dxa" w:w="4320"/>
            <w:vAlign w:val="center"/>
          </w:tcPr>
          <w:p>
            <w:pPr>
              <w:spacing w:after="40" w:line="240" w:lineRule="auto"/>
            </w:pPr>
            <w:r>
              <w:rPr>
                <w:rFonts w:ascii="Times New Roman" w:hAnsi="Times New Roman"/>
                <w:color w:val="000000"/>
                <w:sz w:val="19"/>
              </w:rPr>
              <w:t>AR-06</w:t>
            </w:r>
          </w:p>
        </w:tc>
        <w:tc>
          <w:tcPr>
            <w:tcW w:type="dxa" w:w="4320"/>
            <w:vAlign w:val="center"/>
          </w:tcPr>
          <w:p>
            <w:pPr>
              <w:spacing w:after="40" w:line="240" w:lineRule="auto"/>
            </w:pPr>
            <w:r>
              <w:rPr>
                <w:rFonts w:ascii="Times New Roman" w:hAnsi="Times New Roman"/>
                <w:color w:val="000000"/>
                <w:sz w:val="19"/>
              </w:rPr>
              <w:t>Administrators shall be able to view system-level registration information.</w:t>
            </w:r>
          </w:p>
        </w:tc>
      </w:tr>
    </w:tbl>
    <w:p>
      <w:pPr>
        <w:spacing w:after="100" w:line="259" w:lineRule="auto"/>
      </w:pPr>
    </w:p>
    <w:p>
      <w:pPr>
        <w:spacing w:before="160" w:after="100" w:line="259" w:lineRule="auto"/>
      </w:pPr>
      <w:r>
        <w:rPr>
          <w:rFonts w:ascii="Times New Roman" w:hAnsi="Times New Roman" w:eastAsia="Times New Roman"/>
          <w:b/>
          <w:color w:val="000000"/>
          <w:sz w:val="25"/>
        </w:rPr>
        <w:t>Functional Requirements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rFonts w:ascii="Times New Roman" w:hAnsi="Times New Roman"/>
                <w:b/>
                <w:color w:val="000000"/>
                <w:sz w:val="19"/>
              </w:rPr>
              <w:t>ID</w:t>
            </w:r>
          </w:p>
        </w:tc>
        <w:tc>
          <w:tcPr>
            <w:tcW w:type="dxa" w:w="4320"/>
          </w:tcPr>
          <w:p>
            <w:r>
              <w:rPr>
                <w:rFonts w:ascii="Times New Roman" w:hAnsi="Times New Roman"/>
                <w:b/>
                <w:color w:val="000000"/>
                <w:sz w:val="19"/>
              </w:rPr>
              <w:t>Functional Requirement</w:t>
            </w:r>
          </w:p>
        </w:tc>
      </w:tr>
      <w:tr>
        <w:tc>
          <w:tcPr>
            <w:tcW w:type="dxa" w:w="4320"/>
            <w:vAlign w:val="center"/>
          </w:tcPr>
          <w:p>
            <w:pPr>
              <w:spacing w:after="40" w:line="240" w:lineRule="auto"/>
            </w:pPr>
            <w:r>
              <w:rPr>
                <w:rFonts w:ascii="Times New Roman" w:hAnsi="Times New Roman"/>
                <w:color w:val="000000"/>
                <w:sz w:val="19"/>
              </w:rPr>
              <w:t>FR-01</w:t>
            </w:r>
          </w:p>
        </w:tc>
        <w:tc>
          <w:tcPr>
            <w:tcW w:type="dxa" w:w="4320"/>
            <w:vAlign w:val="center"/>
          </w:tcPr>
          <w:p>
            <w:pPr>
              <w:spacing w:after="40" w:line="240" w:lineRule="auto"/>
            </w:pPr>
            <w:r>
              <w:rPr>
                <w:rFonts w:ascii="Times New Roman" w:hAnsi="Times New Roman"/>
                <w:color w:val="000000"/>
                <w:sz w:val="19"/>
              </w:rPr>
              <w:t>The system shall allow users to create an account and log in.</w:t>
            </w:r>
          </w:p>
        </w:tc>
      </w:tr>
      <w:tr>
        <w:tc>
          <w:tcPr>
            <w:tcW w:type="dxa" w:w="4320"/>
            <w:vAlign w:val="center"/>
          </w:tcPr>
          <w:p>
            <w:pPr>
              <w:spacing w:after="40" w:line="240" w:lineRule="auto"/>
            </w:pPr>
            <w:r>
              <w:rPr>
                <w:rFonts w:ascii="Times New Roman" w:hAnsi="Times New Roman"/>
                <w:color w:val="000000"/>
                <w:sz w:val="19"/>
              </w:rPr>
              <w:t>FR-02</w:t>
            </w:r>
          </w:p>
        </w:tc>
        <w:tc>
          <w:tcPr>
            <w:tcW w:type="dxa" w:w="4320"/>
            <w:vAlign w:val="center"/>
          </w:tcPr>
          <w:p>
            <w:pPr>
              <w:spacing w:after="40" w:line="240" w:lineRule="auto"/>
            </w:pPr>
            <w:r>
              <w:rPr>
                <w:rFonts w:ascii="Times New Roman" w:hAnsi="Times New Roman"/>
                <w:color w:val="000000"/>
                <w:sz w:val="19"/>
              </w:rPr>
              <w:t>The system shall allow visitors and users to browse, search, and filter events.</w:t>
            </w:r>
          </w:p>
        </w:tc>
      </w:tr>
      <w:tr>
        <w:tc>
          <w:tcPr>
            <w:tcW w:type="dxa" w:w="4320"/>
            <w:vAlign w:val="center"/>
          </w:tcPr>
          <w:p>
            <w:pPr>
              <w:spacing w:after="40" w:line="240" w:lineRule="auto"/>
            </w:pPr>
            <w:r>
              <w:rPr>
                <w:rFonts w:ascii="Times New Roman" w:hAnsi="Times New Roman"/>
                <w:color w:val="000000"/>
                <w:sz w:val="19"/>
              </w:rPr>
              <w:t>FR-03</w:t>
            </w:r>
          </w:p>
        </w:tc>
        <w:tc>
          <w:tcPr>
            <w:tcW w:type="dxa" w:w="4320"/>
            <w:vAlign w:val="center"/>
          </w:tcPr>
          <w:p>
            <w:pPr>
              <w:spacing w:after="40" w:line="240" w:lineRule="auto"/>
            </w:pPr>
            <w:r>
              <w:rPr>
                <w:rFonts w:ascii="Times New Roman" w:hAnsi="Times New Roman"/>
                <w:color w:val="000000"/>
                <w:sz w:val="19"/>
              </w:rPr>
              <w:t>The system shall display event details including date, time, location, description, organizer, and capacity.</w:t>
            </w:r>
          </w:p>
        </w:tc>
      </w:tr>
      <w:tr>
        <w:tc>
          <w:tcPr>
            <w:tcW w:type="dxa" w:w="4320"/>
            <w:vAlign w:val="center"/>
          </w:tcPr>
          <w:p>
            <w:pPr>
              <w:spacing w:after="40" w:line="240" w:lineRule="auto"/>
            </w:pPr>
            <w:r>
              <w:rPr>
                <w:rFonts w:ascii="Times New Roman" w:hAnsi="Times New Roman"/>
                <w:color w:val="000000"/>
                <w:sz w:val="19"/>
              </w:rPr>
              <w:t>FR-04</w:t>
            </w:r>
          </w:p>
        </w:tc>
        <w:tc>
          <w:tcPr>
            <w:tcW w:type="dxa" w:w="4320"/>
            <w:vAlign w:val="center"/>
          </w:tcPr>
          <w:p>
            <w:pPr>
              <w:spacing w:after="40" w:line="240" w:lineRule="auto"/>
            </w:pPr>
            <w:r>
              <w:rPr>
                <w:rFonts w:ascii="Times New Roman" w:hAnsi="Times New Roman"/>
                <w:color w:val="000000"/>
                <w:sz w:val="19"/>
              </w:rPr>
              <w:t>The system shall allow authenticated users to register for an event and reject registration when capacity is full.</w:t>
            </w:r>
          </w:p>
        </w:tc>
      </w:tr>
      <w:tr>
        <w:tc>
          <w:tcPr>
            <w:tcW w:type="dxa" w:w="4320"/>
            <w:vAlign w:val="center"/>
          </w:tcPr>
          <w:p>
            <w:pPr>
              <w:spacing w:after="40" w:line="240" w:lineRule="auto"/>
            </w:pPr>
            <w:r>
              <w:rPr>
                <w:rFonts w:ascii="Times New Roman" w:hAnsi="Times New Roman"/>
                <w:color w:val="000000"/>
                <w:sz w:val="19"/>
              </w:rPr>
              <w:t>FR-05</w:t>
            </w:r>
          </w:p>
        </w:tc>
        <w:tc>
          <w:tcPr>
            <w:tcW w:type="dxa" w:w="4320"/>
            <w:vAlign w:val="center"/>
          </w:tcPr>
          <w:p>
            <w:pPr>
              <w:spacing w:after="40" w:line="240" w:lineRule="auto"/>
            </w:pPr>
            <w:r>
              <w:rPr>
                <w:rFonts w:ascii="Times New Roman" w:hAnsi="Times New Roman"/>
                <w:color w:val="000000"/>
                <w:sz w:val="19"/>
              </w:rPr>
              <w:t>The system shall prevent duplicate registration and allow users to cancel an existing registration.</w:t>
            </w:r>
          </w:p>
        </w:tc>
      </w:tr>
      <w:tr>
        <w:tc>
          <w:tcPr>
            <w:tcW w:type="dxa" w:w="4320"/>
            <w:vAlign w:val="center"/>
          </w:tcPr>
          <w:p>
            <w:pPr>
              <w:spacing w:after="40" w:line="240" w:lineRule="auto"/>
            </w:pPr>
            <w:r>
              <w:rPr>
                <w:rFonts w:ascii="Times New Roman" w:hAnsi="Times New Roman"/>
                <w:color w:val="000000"/>
                <w:sz w:val="19"/>
              </w:rPr>
              <w:t>FR-06</w:t>
            </w:r>
          </w:p>
        </w:tc>
        <w:tc>
          <w:tcPr>
            <w:tcW w:type="dxa" w:w="4320"/>
            <w:vAlign w:val="center"/>
          </w:tcPr>
          <w:p>
            <w:pPr>
              <w:spacing w:after="40" w:line="240" w:lineRule="auto"/>
            </w:pPr>
            <w:r>
              <w:rPr>
                <w:rFonts w:ascii="Times New Roman" w:hAnsi="Times New Roman"/>
                <w:color w:val="000000"/>
                <w:sz w:val="19"/>
              </w:rPr>
              <w:t>The system shall allow users to view their registered events.</w:t>
            </w:r>
          </w:p>
        </w:tc>
      </w:tr>
      <w:tr>
        <w:tc>
          <w:tcPr>
            <w:tcW w:type="dxa" w:w="4320"/>
            <w:vAlign w:val="center"/>
          </w:tcPr>
          <w:p>
            <w:pPr>
              <w:spacing w:after="40" w:line="240" w:lineRule="auto"/>
            </w:pPr>
            <w:r>
              <w:rPr>
                <w:rFonts w:ascii="Times New Roman" w:hAnsi="Times New Roman"/>
                <w:color w:val="000000"/>
                <w:sz w:val="19"/>
              </w:rPr>
              <w:t>FR-07</w:t>
            </w:r>
          </w:p>
        </w:tc>
        <w:tc>
          <w:tcPr>
            <w:tcW w:type="dxa" w:w="4320"/>
            <w:vAlign w:val="center"/>
          </w:tcPr>
          <w:p>
            <w:pPr>
              <w:spacing w:after="40" w:line="240" w:lineRule="auto"/>
            </w:pPr>
            <w:r>
              <w:rPr>
                <w:rFonts w:ascii="Times New Roman" w:hAnsi="Times New Roman"/>
                <w:color w:val="000000"/>
                <w:sz w:val="19"/>
              </w:rPr>
              <w:t>The system shall allow organizers to create, edit, and cancel events.</w:t>
            </w:r>
          </w:p>
        </w:tc>
      </w:tr>
      <w:tr>
        <w:tc>
          <w:tcPr>
            <w:tcW w:type="dxa" w:w="4320"/>
            <w:vAlign w:val="center"/>
          </w:tcPr>
          <w:p>
            <w:pPr>
              <w:spacing w:after="40" w:line="240" w:lineRule="auto"/>
            </w:pPr>
            <w:r>
              <w:rPr>
                <w:rFonts w:ascii="Times New Roman" w:hAnsi="Times New Roman"/>
                <w:color w:val="000000"/>
                <w:sz w:val="19"/>
              </w:rPr>
              <w:t>FR-08</w:t>
            </w:r>
          </w:p>
        </w:tc>
        <w:tc>
          <w:tcPr>
            <w:tcW w:type="dxa" w:w="4320"/>
            <w:vAlign w:val="center"/>
          </w:tcPr>
          <w:p>
            <w:pPr>
              <w:spacing w:after="40" w:line="240" w:lineRule="auto"/>
            </w:pPr>
            <w:r>
              <w:rPr>
                <w:rFonts w:ascii="Times New Roman" w:hAnsi="Times New Roman"/>
                <w:color w:val="000000"/>
                <w:sz w:val="19"/>
              </w:rPr>
              <w:t>The system shall allow organizers to set capacity and view registered participants.</w:t>
            </w:r>
          </w:p>
        </w:tc>
      </w:tr>
      <w:tr>
        <w:tc>
          <w:tcPr>
            <w:tcW w:type="dxa" w:w="4320"/>
            <w:vAlign w:val="center"/>
          </w:tcPr>
          <w:p>
            <w:pPr>
              <w:spacing w:after="40" w:line="240" w:lineRule="auto"/>
            </w:pPr>
            <w:r>
              <w:rPr>
                <w:rFonts w:ascii="Times New Roman" w:hAnsi="Times New Roman"/>
                <w:color w:val="000000"/>
                <w:sz w:val="19"/>
              </w:rPr>
              <w:t>FR-09</w:t>
            </w:r>
          </w:p>
        </w:tc>
        <w:tc>
          <w:tcPr>
            <w:tcW w:type="dxa" w:w="4320"/>
            <w:vAlign w:val="center"/>
          </w:tcPr>
          <w:p>
            <w:pPr>
              <w:spacing w:after="40" w:line="240" w:lineRule="auto"/>
            </w:pPr>
            <w:r>
              <w:rPr>
                <w:rFonts w:ascii="Times New Roman" w:hAnsi="Times New Roman"/>
                <w:color w:val="000000"/>
                <w:sz w:val="19"/>
              </w:rPr>
              <w:t>The system shall allow organizers to send event updates and view registration information.</w:t>
            </w:r>
          </w:p>
        </w:tc>
      </w:tr>
      <w:tr>
        <w:tc>
          <w:tcPr>
            <w:tcW w:type="dxa" w:w="4320"/>
            <w:vAlign w:val="center"/>
          </w:tcPr>
          <w:p>
            <w:pPr>
              <w:spacing w:after="40" w:line="240" w:lineRule="auto"/>
            </w:pPr>
            <w:r>
              <w:rPr>
                <w:rFonts w:ascii="Times New Roman" w:hAnsi="Times New Roman"/>
                <w:color w:val="000000"/>
                <w:sz w:val="19"/>
              </w:rPr>
              <w:t>FR-10</w:t>
            </w:r>
          </w:p>
        </w:tc>
        <w:tc>
          <w:tcPr>
            <w:tcW w:type="dxa" w:w="4320"/>
            <w:vAlign w:val="center"/>
          </w:tcPr>
          <w:p>
            <w:pPr>
              <w:spacing w:after="40" w:line="240" w:lineRule="auto"/>
            </w:pPr>
            <w:r>
              <w:rPr>
                <w:rFonts w:ascii="Times New Roman" w:hAnsi="Times New Roman"/>
                <w:color w:val="000000"/>
                <w:sz w:val="19"/>
              </w:rPr>
              <w:t>The system shall allow administrators to manage users, organizers, and events.</w:t>
            </w:r>
          </w:p>
        </w:tc>
      </w:tr>
    </w:tbl>
    <w:p>
      <w:pPr>
        <w:spacing w:after="100" w:line="259" w:lineRule="auto"/>
      </w:pPr>
    </w:p>
    <w:p>
      <w:pPr>
        <w:spacing w:before="160" w:after="100" w:line="259" w:lineRule="auto"/>
      </w:pPr>
      <w:r>
        <w:rPr>
          <w:rFonts w:ascii="Times New Roman" w:hAnsi="Times New Roman" w:eastAsia="Times New Roman"/>
          <w:b/>
          <w:color w:val="000000"/>
          <w:sz w:val="25"/>
        </w:rPr>
        <w:t>Non-Functional Requirements</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r>
              <w:rPr>
                <w:rFonts w:ascii="Times New Roman" w:hAnsi="Times New Roman"/>
                <w:b/>
                <w:color w:val="000000"/>
                <w:sz w:val="19"/>
              </w:rPr>
              <w:t>ID</w:t>
            </w:r>
          </w:p>
        </w:tc>
        <w:tc>
          <w:tcPr>
            <w:tcW w:type="dxa" w:w="2880"/>
          </w:tcPr>
          <w:p>
            <w:r>
              <w:rPr>
                <w:rFonts w:ascii="Times New Roman" w:hAnsi="Times New Roman"/>
                <w:b/>
                <w:color w:val="000000"/>
                <w:sz w:val="19"/>
              </w:rPr>
              <w:t>Category</w:t>
            </w:r>
          </w:p>
        </w:tc>
        <w:tc>
          <w:tcPr>
            <w:tcW w:type="dxa" w:w="2880"/>
          </w:tcPr>
          <w:p>
            <w:r>
              <w:rPr>
                <w:rFonts w:ascii="Times New Roman" w:hAnsi="Times New Roman"/>
                <w:b/>
                <w:color w:val="000000"/>
                <w:sz w:val="19"/>
              </w:rPr>
              <w:t>Requirement</w:t>
            </w:r>
          </w:p>
        </w:tc>
      </w:tr>
      <w:tr>
        <w:tc>
          <w:tcPr>
            <w:tcW w:type="dxa" w:w="2880"/>
            <w:vAlign w:val="center"/>
          </w:tcPr>
          <w:p>
            <w:pPr>
              <w:spacing w:after="40" w:line="240" w:lineRule="auto"/>
            </w:pPr>
            <w:r>
              <w:rPr>
                <w:rFonts w:ascii="Times New Roman" w:hAnsi="Times New Roman"/>
                <w:color w:val="000000"/>
                <w:sz w:val="19"/>
              </w:rPr>
              <w:t>NFR-01</w:t>
            </w:r>
          </w:p>
        </w:tc>
        <w:tc>
          <w:tcPr>
            <w:tcW w:type="dxa" w:w="2880"/>
            <w:vAlign w:val="center"/>
          </w:tcPr>
          <w:p>
            <w:pPr>
              <w:spacing w:after="40" w:line="240" w:lineRule="auto"/>
            </w:pPr>
            <w:r>
              <w:rPr>
                <w:rFonts w:ascii="Times New Roman" w:hAnsi="Times New Roman"/>
                <w:color w:val="000000"/>
                <w:sz w:val="19"/>
              </w:rPr>
              <w:t>Performance</w:t>
            </w:r>
          </w:p>
        </w:tc>
        <w:tc>
          <w:tcPr>
            <w:tcW w:type="dxa" w:w="2880"/>
            <w:vAlign w:val="center"/>
          </w:tcPr>
          <w:p>
            <w:pPr>
              <w:spacing w:after="40" w:line="240" w:lineRule="auto"/>
            </w:pPr>
            <w:r>
              <w:rPr>
                <w:rFonts w:ascii="Times New Roman" w:hAnsi="Times New Roman"/>
                <w:color w:val="000000"/>
                <w:sz w:val="19"/>
              </w:rPr>
              <w:t>The event listing page shall load within 3 seconds under normal operating conditions.</w:t>
            </w:r>
          </w:p>
        </w:tc>
      </w:tr>
      <w:tr>
        <w:tc>
          <w:tcPr>
            <w:tcW w:type="dxa" w:w="2880"/>
            <w:vAlign w:val="center"/>
          </w:tcPr>
          <w:p>
            <w:pPr>
              <w:spacing w:after="40" w:line="240" w:lineRule="auto"/>
            </w:pPr>
            <w:r>
              <w:rPr>
                <w:rFonts w:ascii="Times New Roman" w:hAnsi="Times New Roman"/>
                <w:color w:val="000000"/>
                <w:sz w:val="19"/>
              </w:rPr>
              <w:t>NFR-02</w:t>
            </w:r>
          </w:p>
        </w:tc>
        <w:tc>
          <w:tcPr>
            <w:tcW w:type="dxa" w:w="2880"/>
            <w:vAlign w:val="center"/>
          </w:tcPr>
          <w:p>
            <w:pPr>
              <w:spacing w:after="40" w:line="240" w:lineRule="auto"/>
            </w:pPr>
            <w:r>
              <w:rPr>
                <w:rFonts w:ascii="Times New Roman" w:hAnsi="Times New Roman"/>
                <w:color w:val="000000"/>
                <w:sz w:val="19"/>
              </w:rPr>
              <w:t>Performance</w:t>
            </w:r>
          </w:p>
        </w:tc>
        <w:tc>
          <w:tcPr>
            <w:tcW w:type="dxa" w:w="2880"/>
            <w:vAlign w:val="center"/>
          </w:tcPr>
          <w:p>
            <w:pPr>
              <w:spacing w:after="40" w:line="240" w:lineRule="auto"/>
            </w:pPr>
            <w:r>
              <w:rPr>
                <w:rFonts w:ascii="Times New Roman" w:hAnsi="Times New Roman"/>
                <w:color w:val="000000"/>
                <w:sz w:val="19"/>
              </w:rPr>
              <w:t>The system shall process a valid event-registration request within 2 seconds under normal system load.</w:t>
            </w:r>
          </w:p>
        </w:tc>
      </w:tr>
      <w:tr>
        <w:tc>
          <w:tcPr>
            <w:tcW w:type="dxa" w:w="2880"/>
            <w:vAlign w:val="center"/>
          </w:tcPr>
          <w:p>
            <w:pPr>
              <w:spacing w:after="40" w:line="240" w:lineRule="auto"/>
            </w:pPr>
            <w:r>
              <w:rPr>
                <w:rFonts w:ascii="Times New Roman" w:hAnsi="Times New Roman"/>
                <w:color w:val="000000"/>
                <w:sz w:val="19"/>
              </w:rPr>
              <w:t>NFR-03</w:t>
            </w:r>
          </w:p>
        </w:tc>
        <w:tc>
          <w:tcPr>
            <w:tcW w:type="dxa" w:w="2880"/>
            <w:vAlign w:val="center"/>
          </w:tcPr>
          <w:p>
            <w:pPr>
              <w:spacing w:after="40" w:line="240" w:lineRule="auto"/>
            </w:pPr>
            <w:r>
              <w:rPr>
                <w:rFonts w:ascii="Times New Roman" w:hAnsi="Times New Roman"/>
                <w:color w:val="000000"/>
                <w:sz w:val="19"/>
              </w:rPr>
              <w:t>Security</w:t>
            </w:r>
          </w:p>
        </w:tc>
        <w:tc>
          <w:tcPr>
            <w:tcW w:type="dxa" w:w="2880"/>
            <w:vAlign w:val="center"/>
          </w:tcPr>
          <w:p>
            <w:pPr>
              <w:spacing w:after="40" w:line="240" w:lineRule="auto"/>
            </w:pPr>
            <w:r>
              <w:rPr>
                <w:rFonts w:ascii="Times New Roman" w:hAnsi="Times New Roman"/>
                <w:color w:val="000000"/>
                <w:sz w:val="19"/>
              </w:rPr>
              <w:t>User passwords shall not be stored in plain text.</w:t>
            </w:r>
          </w:p>
        </w:tc>
      </w:tr>
      <w:tr>
        <w:tc>
          <w:tcPr>
            <w:tcW w:type="dxa" w:w="2880"/>
            <w:vAlign w:val="center"/>
          </w:tcPr>
          <w:p>
            <w:pPr>
              <w:spacing w:after="40" w:line="240" w:lineRule="auto"/>
            </w:pPr>
            <w:r>
              <w:rPr>
                <w:rFonts w:ascii="Times New Roman" w:hAnsi="Times New Roman"/>
                <w:color w:val="000000"/>
                <w:sz w:val="19"/>
              </w:rPr>
              <w:t>NFR-04</w:t>
            </w:r>
          </w:p>
        </w:tc>
        <w:tc>
          <w:tcPr>
            <w:tcW w:type="dxa" w:w="2880"/>
            <w:vAlign w:val="center"/>
          </w:tcPr>
          <w:p>
            <w:pPr>
              <w:spacing w:after="40" w:line="240" w:lineRule="auto"/>
            </w:pPr>
            <w:r>
              <w:rPr>
                <w:rFonts w:ascii="Times New Roman" w:hAnsi="Times New Roman"/>
                <w:color w:val="000000"/>
                <w:sz w:val="19"/>
              </w:rPr>
              <w:t>Security</w:t>
            </w:r>
          </w:p>
        </w:tc>
        <w:tc>
          <w:tcPr>
            <w:tcW w:type="dxa" w:w="2880"/>
            <w:vAlign w:val="center"/>
          </w:tcPr>
          <w:p>
            <w:pPr>
              <w:spacing w:after="40" w:line="240" w:lineRule="auto"/>
            </w:pPr>
            <w:r>
              <w:rPr>
                <w:rFonts w:ascii="Times New Roman" w:hAnsi="Times New Roman"/>
                <w:color w:val="000000"/>
                <w:sz w:val="19"/>
              </w:rPr>
              <w:t>Only authenticated and authorized users shall be allowed to access protected functions.</w:t>
            </w:r>
          </w:p>
        </w:tc>
      </w:tr>
      <w:tr>
        <w:tc>
          <w:tcPr>
            <w:tcW w:type="dxa" w:w="2880"/>
            <w:vAlign w:val="center"/>
          </w:tcPr>
          <w:p>
            <w:pPr>
              <w:spacing w:after="40" w:line="240" w:lineRule="auto"/>
            </w:pPr>
            <w:r>
              <w:rPr>
                <w:rFonts w:ascii="Times New Roman" w:hAnsi="Times New Roman"/>
                <w:color w:val="000000"/>
                <w:sz w:val="19"/>
              </w:rPr>
              <w:t>NFR-05</w:t>
            </w:r>
          </w:p>
        </w:tc>
        <w:tc>
          <w:tcPr>
            <w:tcW w:type="dxa" w:w="2880"/>
            <w:vAlign w:val="center"/>
          </w:tcPr>
          <w:p>
            <w:pPr>
              <w:spacing w:after="40" w:line="240" w:lineRule="auto"/>
            </w:pPr>
            <w:r>
              <w:rPr>
                <w:rFonts w:ascii="Times New Roman" w:hAnsi="Times New Roman"/>
                <w:color w:val="000000"/>
                <w:sz w:val="19"/>
              </w:rPr>
              <w:t>Usability</w:t>
            </w:r>
          </w:p>
        </w:tc>
        <w:tc>
          <w:tcPr>
            <w:tcW w:type="dxa" w:w="2880"/>
            <w:vAlign w:val="center"/>
          </w:tcPr>
          <w:p>
            <w:pPr>
              <w:spacing w:after="40" w:line="240" w:lineRule="auto"/>
            </w:pPr>
            <w:r>
              <w:rPr>
                <w:rFonts w:ascii="Times New Roman" w:hAnsi="Times New Roman"/>
                <w:color w:val="000000"/>
                <w:sz w:val="19"/>
              </w:rPr>
              <w:t>The system shall provide a clear, user-friendly, and responsive interface on desktop and mobile devices.</w:t>
            </w:r>
          </w:p>
        </w:tc>
      </w:tr>
      <w:tr>
        <w:tc>
          <w:tcPr>
            <w:tcW w:type="dxa" w:w="2880"/>
            <w:vAlign w:val="center"/>
          </w:tcPr>
          <w:p>
            <w:pPr>
              <w:spacing w:after="40" w:line="240" w:lineRule="auto"/>
            </w:pPr>
            <w:r>
              <w:rPr>
                <w:rFonts w:ascii="Times New Roman" w:hAnsi="Times New Roman"/>
                <w:color w:val="000000"/>
                <w:sz w:val="19"/>
              </w:rPr>
              <w:t>NFR-06</w:t>
            </w:r>
          </w:p>
        </w:tc>
        <w:tc>
          <w:tcPr>
            <w:tcW w:type="dxa" w:w="2880"/>
            <w:vAlign w:val="center"/>
          </w:tcPr>
          <w:p>
            <w:pPr>
              <w:spacing w:after="40" w:line="240" w:lineRule="auto"/>
            </w:pPr>
            <w:r>
              <w:rPr>
                <w:rFonts w:ascii="Times New Roman" w:hAnsi="Times New Roman"/>
                <w:color w:val="000000"/>
                <w:sz w:val="19"/>
              </w:rPr>
              <w:t>Reliability</w:t>
            </w:r>
          </w:p>
        </w:tc>
        <w:tc>
          <w:tcPr>
            <w:tcW w:type="dxa" w:w="2880"/>
            <w:vAlign w:val="center"/>
          </w:tcPr>
          <w:p>
            <w:pPr>
              <w:spacing w:after="40" w:line="240" w:lineRule="auto"/>
            </w:pPr>
            <w:r>
              <w:rPr>
                <w:rFonts w:ascii="Times New Roman" w:hAnsi="Times New Roman"/>
                <w:color w:val="000000"/>
                <w:sz w:val="19"/>
              </w:rPr>
              <w:t>The system shall maintain accurate and consistent event, registration, and capacity information.</w:t>
            </w:r>
          </w:p>
        </w:tc>
      </w:tr>
      <w:tr>
        <w:tc>
          <w:tcPr>
            <w:tcW w:type="dxa" w:w="2880"/>
            <w:vAlign w:val="center"/>
          </w:tcPr>
          <w:p>
            <w:pPr>
              <w:spacing w:after="40" w:line="240" w:lineRule="auto"/>
            </w:pPr>
            <w:r>
              <w:rPr>
                <w:rFonts w:ascii="Times New Roman" w:hAnsi="Times New Roman"/>
                <w:color w:val="000000"/>
                <w:sz w:val="19"/>
              </w:rPr>
              <w:t>NFR-07</w:t>
            </w:r>
          </w:p>
        </w:tc>
        <w:tc>
          <w:tcPr>
            <w:tcW w:type="dxa" w:w="2880"/>
            <w:vAlign w:val="center"/>
          </w:tcPr>
          <w:p>
            <w:pPr>
              <w:spacing w:after="40" w:line="240" w:lineRule="auto"/>
            </w:pPr>
            <w:r>
              <w:rPr>
                <w:rFonts w:ascii="Times New Roman" w:hAnsi="Times New Roman"/>
                <w:color w:val="000000"/>
                <w:sz w:val="19"/>
              </w:rPr>
              <w:t>Maintainability</w:t>
            </w:r>
          </w:p>
        </w:tc>
        <w:tc>
          <w:tcPr>
            <w:tcW w:type="dxa" w:w="2880"/>
            <w:vAlign w:val="center"/>
          </w:tcPr>
          <w:p>
            <w:pPr>
              <w:spacing w:after="40" w:line="240" w:lineRule="auto"/>
            </w:pPr>
            <w:r>
              <w:rPr>
                <w:rFonts w:ascii="Times New Roman" w:hAnsi="Times New Roman"/>
                <w:color w:val="000000"/>
                <w:sz w:val="19"/>
              </w:rPr>
              <w:t>The system shall use modular components so that future maintenance and enhancements can be performed without unnecessary changes to unrelated modules.</w:t>
            </w:r>
          </w:p>
        </w:tc>
      </w:tr>
    </w:tbl>
    <w:p>
      <w:pPr>
        <w:spacing w:after="100" w:line="259" w:lineRule="auto"/>
      </w:pP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