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1411"/>
        <w:gridCol w:w="6995"/>
      </w:tblGrid>
      <w:tr w:rsidR="006070CA" w:rsidRPr="006070CA" w14:paraId="3E7A0A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17E97" w14:textId="77777777" w:rsidR="006070CA" w:rsidRPr="006070CA" w:rsidRDefault="006070CA" w:rsidP="006070CA">
            <w:pPr>
              <w:rPr>
                <w:b/>
                <w:bCs/>
              </w:rPr>
            </w:pPr>
            <w:r w:rsidRPr="006070CA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424E54" w14:textId="77777777" w:rsidR="006070CA" w:rsidRPr="006070CA" w:rsidRDefault="006070CA" w:rsidP="006070CA">
            <w:pPr>
              <w:rPr>
                <w:b/>
                <w:bCs/>
              </w:rPr>
            </w:pPr>
            <w:r w:rsidRPr="006070CA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8C3E6CC" w14:textId="77777777" w:rsidR="006070CA" w:rsidRPr="006070CA" w:rsidRDefault="006070CA" w:rsidP="006070CA">
            <w:pPr>
              <w:rPr>
                <w:b/>
                <w:bCs/>
              </w:rPr>
            </w:pPr>
            <w:r w:rsidRPr="006070CA">
              <w:rPr>
                <w:b/>
                <w:bCs/>
              </w:rPr>
              <w:t>Non-Functional Requirement</w:t>
            </w:r>
          </w:p>
        </w:tc>
      </w:tr>
      <w:tr w:rsidR="006070CA" w:rsidRPr="006070CA" w14:paraId="02197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A93FA" w14:textId="77777777" w:rsidR="006070CA" w:rsidRPr="006070CA" w:rsidRDefault="006070CA" w:rsidP="006070CA">
            <w:r w:rsidRPr="006070CA">
              <w:t>NFR-01</w:t>
            </w:r>
          </w:p>
        </w:tc>
        <w:tc>
          <w:tcPr>
            <w:tcW w:w="0" w:type="auto"/>
            <w:vAlign w:val="center"/>
            <w:hideMark/>
          </w:tcPr>
          <w:p w14:paraId="2A0BDB2D" w14:textId="77777777" w:rsidR="006070CA" w:rsidRPr="006070CA" w:rsidRDefault="006070CA" w:rsidP="006070CA">
            <w:r w:rsidRPr="006070C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3E422D8" w14:textId="77777777" w:rsidR="006070CA" w:rsidRPr="006070CA" w:rsidRDefault="006070CA" w:rsidP="006070CA">
            <w:r w:rsidRPr="006070CA">
              <w:t>The system shall process a normal timesheet submission within 2 seconds.</w:t>
            </w:r>
          </w:p>
        </w:tc>
      </w:tr>
      <w:tr w:rsidR="006070CA" w:rsidRPr="006070CA" w14:paraId="1342C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1C3E8" w14:textId="77777777" w:rsidR="006070CA" w:rsidRPr="006070CA" w:rsidRDefault="006070CA" w:rsidP="006070CA">
            <w:r w:rsidRPr="006070CA">
              <w:t>NFR-02</w:t>
            </w:r>
          </w:p>
        </w:tc>
        <w:tc>
          <w:tcPr>
            <w:tcW w:w="0" w:type="auto"/>
            <w:vAlign w:val="center"/>
            <w:hideMark/>
          </w:tcPr>
          <w:p w14:paraId="158553C8" w14:textId="77777777" w:rsidR="006070CA" w:rsidRPr="006070CA" w:rsidRDefault="006070CA" w:rsidP="006070CA">
            <w:r w:rsidRPr="006070CA">
              <w:t>Security</w:t>
            </w:r>
          </w:p>
        </w:tc>
        <w:tc>
          <w:tcPr>
            <w:tcW w:w="0" w:type="auto"/>
            <w:vAlign w:val="center"/>
            <w:hideMark/>
          </w:tcPr>
          <w:p w14:paraId="36EBE87D" w14:textId="77777777" w:rsidR="006070CA" w:rsidRPr="006070CA" w:rsidRDefault="006070CA" w:rsidP="006070CA">
            <w:r w:rsidRPr="006070CA">
              <w:t>Only authenticated users shall access protected timesheet functions.</w:t>
            </w:r>
          </w:p>
        </w:tc>
      </w:tr>
      <w:tr w:rsidR="006070CA" w:rsidRPr="006070CA" w14:paraId="21AFD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F4F69" w14:textId="77777777" w:rsidR="006070CA" w:rsidRPr="006070CA" w:rsidRDefault="006070CA" w:rsidP="006070CA">
            <w:r w:rsidRPr="006070CA">
              <w:t>NFR-03</w:t>
            </w:r>
          </w:p>
        </w:tc>
        <w:tc>
          <w:tcPr>
            <w:tcW w:w="0" w:type="auto"/>
            <w:vAlign w:val="center"/>
            <w:hideMark/>
          </w:tcPr>
          <w:p w14:paraId="6EB6350D" w14:textId="77777777" w:rsidR="006070CA" w:rsidRPr="006070CA" w:rsidRDefault="006070CA" w:rsidP="006070CA">
            <w:r w:rsidRPr="006070CA">
              <w:t>Security</w:t>
            </w:r>
          </w:p>
        </w:tc>
        <w:tc>
          <w:tcPr>
            <w:tcW w:w="0" w:type="auto"/>
            <w:vAlign w:val="center"/>
            <w:hideMark/>
          </w:tcPr>
          <w:p w14:paraId="5F1E1F9E" w14:textId="77777777" w:rsidR="006070CA" w:rsidRPr="006070CA" w:rsidRDefault="006070CA" w:rsidP="006070CA">
            <w:r w:rsidRPr="006070CA">
              <w:t>Timesheet and user information shall be stored securely.</w:t>
            </w:r>
          </w:p>
        </w:tc>
      </w:tr>
      <w:tr w:rsidR="006070CA" w:rsidRPr="006070CA" w14:paraId="6E4C1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A3295" w14:textId="77777777" w:rsidR="006070CA" w:rsidRPr="006070CA" w:rsidRDefault="006070CA" w:rsidP="006070CA">
            <w:r w:rsidRPr="006070CA">
              <w:t>NFR-04</w:t>
            </w:r>
          </w:p>
        </w:tc>
        <w:tc>
          <w:tcPr>
            <w:tcW w:w="0" w:type="auto"/>
            <w:vAlign w:val="center"/>
            <w:hideMark/>
          </w:tcPr>
          <w:p w14:paraId="34E38048" w14:textId="77777777" w:rsidR="006070CA" w:rsidRPr="006070CA" w:rsidRDefault="006070CA" w:rsidP="006070CA">
            <w:r w:rsidRPr="006070CA">
              <w:t>Usability</w:t>
            </w:r>
          </w:p>
        </w:tc>
        <w:tc>
          <w:tcPr>
            <w:tcW w:w="0" w:type="auto"/>
            <w:vAlign w:val="center"/>
            <w:hideMark/>
          </w:tcPr>
          <w:p w14:paraId="16BD1144" w14:textId="77777777" w:rsidR="006070CA" w:rsidRPr="006070CA" w:rsidRDefault="006070CA" w:rsidP="006070CA">
            <w:r w:rsidRPr="006070CA">
              <w:t>The system shall provide a simple and understandable interface.</w:t>
            </w:r>
          </w:p>
        </w:tc>
      </w:tr>
      <w:tr w:rsidR="006070CA" w:rsidRPr="006070CA" w14:paraId="41A37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AA6B" w14:textId="77777777" w:rsidR="006070CA" w:rsidRPr="006070CA" w:rsidRDefault="006070CA" w:rsidP="006070CA">
            <w:r w:rsidRPr="006070CA">
              <w:t>NFR-05</w:t>
            </w:r>
          </w:p>
        </w:tc>
        <w:tc>
          <w:tcPr>
            <w:tcW w:w="0" w:type="auto"/>
            <w:vAlign w:val="center"/>
            <w:hideMark/>
          </w:tcPr>
          <w:p w14:paraId="72A4D4F6" w14:textId="77777777" w:rsidR="006070CA" w:rsidRPr="006070CA" w:rsidRDefault="006070CA" w:rsidP="006070CA">
            <w:r w:rsidRPr="006070CA"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88AD894" w14:textId="77777777" w:rsidR="006070CA" w:rsidRPr="006070CA" w:rsidRDefault="006070CA" w:rsidP="006070CA">
            <w:r w:rsidRPr="006070CA">
              <w:t>The system shall maintain consistent timesheet information after submission, approval, or rejection.</w:t>
            </w:r>
          </w:p>
        </w:tc>
      </w:tr>
      <w:tr w:rsidR="006070CA" w:rsidRPr="006070CA" w14:paraId="2D837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7AF80" w14:textId="77777777" w:rsidR="006070CA" w:rsidRPr="006070CA" w:rsidRDefault="006070CA" w:rsidP="006070CA">
            <w:r w:rsidRPr="006070CA">
              <w:t>NFR-06</w:t>
            </w:r>
          </w:p>
        </w:tc>
        <w:tc>
          <w:tcPr>
            <w:tcW w:w="0" w:type="auto"/>
            <w:vAlign w:val="center"/>
            <w:hideMark/>
          </w:tcPr>
          <w:p w14:paraId="16F48503" w14:textId="77777777" w:rsidR="006070CA" w:rsidRPr="006070CA" w:rsidRDefault="006070CA" w:rsidP="006070CA">
            <w:r w:rsidRPr="006070CA"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3D9F90D1" w14:textId="77777777" w:rsidR="006070CA" w:rsidRPr="006070CA" w:rsidRDefault="006070CA" w:rsidP="006070CA">
            <w:r w:rsidRPr="006070CA">
              <w:t>The system shall use modular components so that individual modules can be modified without unnecessary changes to other modules.</w:t>
            </w:r>
          </w:p>
        </w:tc>
      </w:tr>
    </w:tbl>
    <w:p w14:paraId="5BAD0F6F" w14:textId="77777777" w:rsidR="00261447" w:rsidRDefault="00261447"/>
    <w:sectPr w:rsidR="00261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A34"/>
    <w:rsid w:val="00261447"/>
    <w:rsid w:val="002B2A34"/>
    <w:rsid w:val="003F28AC"/>
    <w:rsid w:val="004217A5"/>
    <w:rsid w:val="00607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5FBBA"/>
  <w15:chartTrackingRefBased/>
  <w15:docId w15:val="{4298A511-6867-42C4-B015-92CC7DA48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saketh 1506</dc:creator>
  <cp:keywords/>
  <dc:description/>
  <cp:lastModifiedBy>saketh 1506</cp:lastModifiedBy>
  <cp:revision>2</cp:revision>
  <dcterms:created xsi:type="dcterms:W3CDTF">2026-10-01T17:13:00Z</dcterms:created>
  <dcterms:modified xsi:type="dcterms:W3CDTF">2026-10-01T17:14:00Z</dcterms:modified>
</cp:coreProperties>
</file>