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Remote Team Time-Tracking &amp; Project Approver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Work Breakdown Structure (WBS)</w:t>
      </w:r>
    </w:p>
    <w:p>
      <w:pPr>
        <w:jc w:val="center"/>
      </w:pPr>
      <w:r>
        <w:rPr>
          <w:rFonts w:ascii="Times New Roman" w:hAnsi="Times New Roman"/>
          <w:sz w:val="20"/>
        </w:rPr>
        <w:t>Student: Saketh Narayanam | SRN: PES1UG24CS292</w:t>
      </w:r>
    </w:p>
    <w:p/>
    <w:p>
      <w:pPr>
        <w:spacing w:before="120" w:after="60"/>
      </w:pPr>
      <w:r>
        <w:rPr>
          <w:rFonts w:ascii="Times New Roman" w:hAnsi="Times New Roman"/>
          <w:b/>
          <w:color w:val="000000"/>
          <w:sz w:val="28"/>
        </w:rPr>
        <w:t>1. Purpose</w:t>
      </w:r>
    </w:p>
    <w:p>
      <w:pPr>
        <w:spacing w:after="80" w:line="240" w:lineRule="auto"/>
      </w:pPr>
      <w:r>
        <w:t>The Work Breakdown Structure divides the individual project into smaller work packages. It provides a simple plan from requirements through design, implementation, testing, and deployment.</w:t>
      </w:r>
    </w:p>
    <w:p>
      <w:pPr>
        <w:spacing w:before="120" w:after="60"/>
      </w:pPr>
      <w:r>
        <w:rPr>
          <w:rFonts w:ascii="Times New Roman" w:hAnsi="Times New Roman"/>
          <w:b/>
          <w:color w:val="000000"/>
          <w:sz w:val="28"/>
        </w:rPr>
        <w:t>2. WBS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Times New Roman" w:hAnsi="Times New Roman"/>
                <w:b/>
                <w:color w:val="000000"/>
                <w:sz w:val="16"/>
              </w:rPr>
              <w:t>WBS ID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b/>
                <w:color w:val="000000"/>
                <w:sz w:val="16"/>
              </w:rPr>
              <w:t>Work Package</w:t>
            </w:r>
          </w:p>
        </w:tc>
        <w:tc>
          <w:tcPr>
            <w:tcW w:type="dxa" w:w="3408"/>
          </w:tcPr>
          <w:p>
            <w:r>
              <w:rPr>
                <w:rFonts w:ascii="Times New Roman" w:hAnsi="Times New Roman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1.0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Requirements Engineering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Define the requirements and project baseline.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1.1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Problem Statement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Confirm the problem context and project scope.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1.2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Functional Requirements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Define FR-001 to FR-005.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1.3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Non-Functional Requirements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Define NFR-001 and NFR-002.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1.4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RTM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Connect requirements to use cases and test cases.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1.5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Use-Case Flow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Document one core use case with preconditions, postconditions, success scenario, and alternate flow.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2.0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Architecture and Design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Define how the system is organized.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2.1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Architecture Diagram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Define major layers and system interactions.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2.2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UML Use-Case Diagram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Model actors, primary use cases, include, and extend relationships.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2.3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Component Design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Identify major software components.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2.4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Sequence Diagrams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Describe at least two important workflows.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2.5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API Design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Define system interfaces and main operations.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3.0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Development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Implement the system functions.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3.1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Time Tracking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Implement logging of time against project tasks or Jira tickets.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3.2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Timesheet Submission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Implement timesheet creation and submission.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3.3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Timesheet Validation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Implement validation and the 24-hour daily limit.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3.4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Approval Workflow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Implement review, approval, and rejection.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3.5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Budget Monitoring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Implement budget consumption and budget-burn information.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3.6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Jira Integration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Implement or configure required Jira data interaction.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4.0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Testing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Verify the system against the defined requirements.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4.1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Functional Testing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Test time logging, submission, validation, review, approval, and rejection.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4.2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Performance Testing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the 500 ms update target under defined conditions.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4.3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Security Testing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authentication and authorization.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4.4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Bug Identification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Record a real defect and failing test.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4.5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AI-Assisted Fix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Use Copilot or another allowed AI tool to assist with the fix.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4.6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Patch and Retest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Apply the patch and repeat the relevant test.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5.0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Deployment and Evidence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Prepare execution and submission evidence.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5.1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Environment Setup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Document dependencies, configuration, and run steps.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5.2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Document the final deployment or execution setup.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5.3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Project Evidence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Collect GitHub, Jira, Copilot, testing, and demo evidence.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5.4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Final Review</w:t>
            </w:r>
          </w:p>
        </w:tc>
        <w:tc>
          <w:tcPr>
            <w:tcW w:type="dxa" w:w="3408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6"/>
              </w:rPr>
              <w:t>Check the repository against the required submission folders.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color w:val="000000"/>
          <w:sz w:val="28"/>
        </w:rPr>
        <w:t>3. Project Flow</w:t>
      </w:r>
    </w:p>
    <w:p>
      <w:pPr>
        <w:spacing w:after="40"/>
        <w:ind w:left="259" w:hanging="173"/>
      </w:pPr>
      <w:r>
        <w:t>1. Complete the five Functional Requirements and two Non-Functional Requirements.</w:t>
      </w:r>
    </w:p>
    <w:p>
      <w:pPr>
        <w:spacing w:after="40"/>
        <w:ind w:left="259" w:hanging="173"/>
      </w:pPr>
      <w:r>
        <w:t>2. Complete the RTM and one-page use-case flow specification.</w:t>
      </w:r>
    </w:p>
    <w:p>
      <w:pPr>
        <w:spacing w:after="40"/>
        <w:ind w:left="259" w:hanging="173"/>
      </w:pPr>
      <w:r>
        <w:t>3. Complete architecture and design artifacts.</w:t>
      </w:r>
    </w:p>
    <w:p>
      <w:pPr>
        <w:spacing w:after="40"/>
        <w:ind w:left="259" w:hanging="173"/>
      </w:pPr>
      <w:r>
        <w:t>4. Implement the core timesheet and budget-monitoring functions.</w:t>
      </w:r>
    </w:p>
    <w:p>
      <w:pPr>
        <w:spacing w:after="40"/>
        <w:ind w:left="259" w:hanging="173"/>
      </w:pPr>
      <w:r>
        <w:t>5. Perform functional, performance, and security testing.</w:t>
      </w:r>
    </w:p>
    <w:p>
      <w:pPr>
        <w:spacing w:after="40"/>
        <w:ind w:left="259" w:hanging="173"/>
      </w:pPr>
      <w:r>
        <w:t>6. Document one bug-fix, patch, and retest cycle.</w:t>
      </w:r>
    </w:p>
    <w:p>
      <w:pPr>
        <w:spacing w:after="40"/>
        <w:ind w:left="259" w:hanging="173"/>
      </w:pPr>
      <w:r>
        <w:t>7. Prepare environment, deployment, and project evidence.</w:t>
      </w:r>
    </w:p>
    <w:p>
      <w:pPr>
        <w:spacing w:after="40"/>
        <w:ind w:left="259" w:hanging="173"/>
      </w:pPr>
      <w:r>
        <w:t>8. Complete the GitHub repository and final review.</w:t>
      </w:r>
    </w:p>
    <w:p>
      <w:pPr>
        <w:spacing w:before="120" w:after="60"/>
      </w:pPr>
      <w:r>
        <w:rPr>
          <w:rFonts w:ascii="Times New Roman" w:hAnsi="Times New Roman"/>
          <w:b/>
          <w:color w:val="000000"/>
          <w:sz w:val="28"/>
        </w:rPr>
        <w:t>4. Deliverables Mapped to WBS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Times New Roman" w:hAnsi="Times New Roman"/>
                <w:b/>
                <w:color w:val="000000"/>
                <w:sz w:val="17"/>
              </w:rPr>
              <w:t>WBS Area</w:t>
            </w:r>
          </w:p>
        </w:tc>
        <w:tc>
          <w:tcPr>
            <w:tcW w:type="dxa" w:w="5112"/>
          </w:tcPr>
          <w:p>
            <w:r>
              <w:rPr>
                <w:rFonts w:ascii="Times New Roman" w:hAnsi="Times New Roman"/>
                <w:b/>
                <w:color w:val="000000"/>
                <w:sz w:val="17"/>
              </w:rPr>
              <w:t>Main Deliverable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1.0 Requirements Engineering</w:t>
            </w:r>
          </w:p>
        </w:tc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FR, NFR, RTM, Use-Case Flow Specification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2.0 Architecture and Design</w:t>
            </w:r>
          </w:p>
        </w:tc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Architecture, UML, component, sequence, and API design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3.0 Development</w:t>
            </w:r>
          </w:p>
        </w:tc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Working time-tracking, approval, and budget-monitoring functions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4.0 Testing</w:t>
            </w:r>
          </w:p>
        </w:tc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Test cases, test results, bug fix, patch, and retest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5.0 Deployment and Evidence</w:t>
            </w:r>
          </w:p>
        </w:tc>
        <w:tc>
          <w:tcPr>
            <w:tcW w:type="dxa" w:w="5112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Setup/deployment details, GitHub/Jira/Copilot evidence, and demo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color w:val="000000"/>
          <w:sz w:val="28"/>
        </w:rPr>
        <w:t>5. Jira Use</w:t>
      </w:r>
    </w:p>
    <w:p>
      <w:pPr>
        <w:spacing w:after="80" w:line="240" w:lineRule="auto"/>
      </w:pPr>
      <w:r>
        <w:t>The WBS can be converted into Jira epics and tasks. The Jira backlog, sprint, and board can then be used to track the progress of these work packages.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