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5866130</wp:posOffset>
            </wp:positionH>
            <wp:positionV relativeFrom="page">
              <wp:posOffset>4424680</wp:posOffset>
            </wp:positionV>
            <wp:extent cx="1327150" cy="8805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88059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rPr>
          <w:trHeight w:hRule="exact" w:val="1288"/>
        </w:trPr>
        <w:tc>
          <w:tcPr>
            <w:tcW w:type="dxa" w:w="2570"/>
            <w:gridSpan w:val="2"/>
            <w:tcBorders>
              <w:start w:sz="9.104000091552734" w:val="single" w:color="#000000"/>
              <w:top w:sz="9.104000091552734" w:val="single" w:color="#000000"/>
              <w:end w:sz="4.552000045776367" w:val="single" w:color="#000000"/>
              <w:bottom w:sz="9.104000091552734" w:val="single" w:color="#000000"/>
            </w:tcBorders>
            <w:shd w:fill="7e0b0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  <w:tab w:pos="982" w:val="left"/>
              </w:tabs>
              <w:autoSpaceDE w:val="0"/>
              <w:widowControl/>
              <w:spacing w:line="538" w:lineRule="exact" w:before="0" w:after="0"/>
              <w:ind w:left="160" w:right="432" w:firstLine="0"/>
              <w:jc w:val="left"/>
            </w:pPr>
            <w:r>
              <w:rPr>
                <w:rFonts w:ascii="Outfit" w:hAnsi="Outfit" w:eastAsia="Outfit"/>
                <w:b w:val="0"/>
                <w:i w:val="0"/>
                <w:color w:val="030405"/>
                <w:sz w:val="30"/>
              </w:rPr>
              <w:t xml:space="preserve">MORNING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 xml:space="preserve">NPTEL </w:t>
            </w:r>
            <w:r>
              <w:rPr>
                <w:rFonts w:ascii="Outfit" w:hAnsi="Outfit" w:eastAsia="Outfit"/>
                <w:b w:val="0"/>
                <w:i w:val="0"/>
                <w:color w:val="030405"/>
                <w:sz w:val="30"/>
              </w:rPr>
              <w:t>(FN)</w:t>
            </w:r>
          </w:p>
        </w:tc>
        <w:tc>
          <w:tcPr>
            <w:tcW w:type="dxa" w:w="6710"/>
            <w:gridSpan w:val="11"/>
            <w:tcBorders>
              <w:start w:sz="4.552000045776367" w:val="single" w:color="#000000"/>
              <w:top w:sz="9.104000091552734" w:val="single" w:color="#000000"/>
              <w:end w:sz="9.104000091552734" w:val="single" w:color="#000000"/>
              <w:bottom w:sz="9.104000091552734" w:val="single" w:color="#000000"/>
            </w:tcBorders>
            <w:shd w:fill="7e0b0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16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40"/>
              </w:rPr>
              <w:t xml:space="preserve">National Programme on Technology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40"/>
              </w:rPr>
              <w:t>Enhanced Learning</w:t>
            </w:r>
          </w:p>
        </w:tc>
        <w:tc>
          <w:tcPr>
            <w:tcW w:type="dxa" w:w="1910"/>
            <w:vMerge w:val="restart"/>
            <w:tcBorders>
              <w:start w:sz="9.104000091552734" w:val="single" w:color="#000000"/>
              <w:top w:sz="9.104000091552734" w:val="single" w:color="#000000"/>
              <w:end w:sz="9.104000091552734" w:val="single" w:color="#000000"/>
              <w:bottom w:sz="9.10400009155273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0620" cy="1156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0" cy="1156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40"/>
        </w:trPr>
        <w:tc>
          <w:tcPr>
            <w:tcW w:type="dxa" w:w="2570"/>
            <w:gridSpan w:val="2"/>
            <w:tcBorders>
              <w:start w:sz="9.104000091552734" w:val="single" w:color="#000000"/>
              <w:top w:sz="9.104000091552734" w:val="single" w:color="#000000"/>
              <w:end w:sz="9.104000091552734" w:val="single" w:color="#000000"/>
              <w:bottom w:sz="9.104000091552734" w:val="single" w:color="#000000"/>
            </w:tcBorders>
            <w:shd w:fill="fae3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Hall Ticket For</w:t>
            </w:r>
          </w:p>
        </w:tc>
        <w:tc>
          <w:tcPr>
            <w:tcW w:type="dxa" w:w="6710"/>
            <w:gridSpan w:val="11"/>
            <w:tcBorders>
              <w:start w:sz="9.104000091552734" w:val="single" w:color="#000000"/>
              <w:top w:sz="9.104000091552734" w:val="single" w:color="#000000"/>
              <w:end w:sz="9.104000091552734" w:val="single" w:color="#000000"/>
              <w:bottom w:sz="9.10400009155273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6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SEM1NOC25: CS44 Introduction To Internet Of Things - Online</w:t>
            </w:r>
          </w:p>
        </w:tc>
        <w:tc>
          <w:tcPr>
            <w:tcW w:type="dxa" w:w="805"/>
            <w:vMerge/>
            <w:tcBorders>
              <w:start w:sz="9.104000091552734" w:val="single" w:color="#000000"/>
              <w:top w:sz="9.104000091552734" w:val="single" w:color="#000000"/>
              <w:end w:sz="9.104000091552734" w:val="single" w:color="#000000"/>
              <w:bottom w:sz="9.104000091552734" w:val="single" w:color="#000000"/>
            </w:tcBorders>
          </w:tcPr>
          <w:p/>
        </w:tc>
      </w:tr>
      <w:tr>
        <w:trPr>
          <w:trHeight w:hRule="exact" w:val="624"/>
        </w:trPr>
        <w:tc>
          <w:tcPr>
            <w:tcW w:type="dxa" w:w="11190"/>
            <w:gridSpan w:val="14"/>
            <w:tcBorders>
              <w:start w:sz="9.104000091552734" w:val="single" w:color="#000000"/>
              <w:top w:sz="9.104000091552734" w:val="single" w:color="#000000"/>
              <w:end w:sz="9.104000091552734" w:val="single" w:color="#000000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Candidate Name</w:t>
            </w:r>
          </w:p>
        </w:tc>
        <w:tc>
          <w:tcPr>
            <w:tcW w:type="dxa" w:w="6800"/>
            <w:gridSpan w:val="11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Andol Saketh</w:t>
            </w:r>
          </w:p>
        </w:tc>
        <w:tc>
          <w:tcPr>
            <w:tcW w:type="dxa" w:w="2550"/>
            <w:gridSpan w:val="2"/>
            <w:vMerge w:val="restart"/>
            <w:tcBorders>
              <w:start w:sz="4.0" w:val="single" w:color="#221F1F"/>
              <w:top w:sz="4.0" w:val="single" w:color="#221F1F"/>
              <w:bottom w:sz="4.0" w:val="single" w:color="#221F1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9389" cy="1711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171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78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Roll No</w:t>
            </w:r>
          </w:p>
        </w:tc>
        <w:tc>
          <w:tcPr>
            <w:tcW w:type="dxa" w:w="3394"/>
            <w:gridSpan w:val="6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6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NOC25CS44S147500342</w:t>
            </w:r>
          </w:p>
        </w:tc>
        <w:tc>
          <w:tcPr>
            <w:tcW w:type="dxa" w:w="1698"/>
            <w:gridSpan w:val="3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Seating Number</w:t>
            </w:r>
          </w:p>
        </w:tc>
        <w:tc>
          <w:tcPr>
            <w:tcW w:type="dxa" w:w="1708"/>
            <w:gridSpan w:val="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8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47500342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Date of Birth</w:t>
            </w:r>
          </w:p>
        </w:tc>
        <w:tc>
          <w:tcPr>
            <w:tcW w:type="dxa" w:w="6800"/>
            <w:gridSpan w:val="11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18-01-2005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558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PwD Status</w:t>
            </w:r>
          </w:p>
        </w:tc>
        <w:tc>
          <w:tcPr>
            <w:tcW w:type="dxa" w:w="1280"/>
            <w:gridSpan w:val="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500"/>
            <w:gridSpan w:val="3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Compensatory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Time Required</w:t>
            </w:r>
          </w:p>
        </w:tc>
        <w:tc>
          <w:tcPr>
            <w:tcW w:type="dxa" w:w="1116"/>
            <w:gridSpan w:val="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506"/>
            <w:gridSpan w:val="3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Scribe Required</w:t>
            </w:r>
          </w:p>
        </w:tc>
        <w:tc>
          <w:tcPr>
            <w:tcW w:type="dxa" w:w="139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0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Exam Date</w:t>
            </w:r>
          </w:p>
        </w:tc>
        <w:tc>
          <w:tcPr>
            <w:tcW w:type="dxa" w:w="6800"/>
            <w:gridSpan w:val="11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3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24"/>
              </w:rPr>
              <w:t>Friday, 25 April, 2025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Reporting Time</w:t>
            </w:r>
          </w:p>
        </w:tc>
        <w:tc>
          <w:tcPr>
            <w:tcW w:type="dxa" w:w="2390"/>
            <w:gridSpan w:val="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3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24"/>
              </w:rPr>
              <w:t>08:00 am</w:t>
            </w:r>
          </w:p>
        </w:tc>
        <w:tc>
          <w:tcPr>
            <w:tcW w:type="dxa" w:w="1712"/>
            <w:gridSpan w:val="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Gate Closure</w:t>
            </w:r>
          </w:p>
        </w:tc>
        <w:tc>
          <w:tcPr>
            <w:tcW w:type="dxa" w:w="2698"/>
            <w:gridSpan w:val="3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24"/>
              </w:rPr>
              <w:t>09:30 am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468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Exam Timing</w:t>
            </w:r>
          </w:p>
        </w:tc>
        <w:tc>
          <w:tcPr>
            <w:tcW w:type="dxa" w:w="2390"/>
            <w:gridSpan w:val="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3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24"/>
              </w:rPr>
              <w:t>09:00 am</w:t>
            </w:r>
          </w:p>
        </w:tc>
        <w:tc>
          <w:tcPr>
            <w:tcW w:type="dxa" w:w="1712"/>
            <w:gridSpan w:val="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Shift</w:t>
            </w:r>
          </w:p>
        </w:tc>
        <w:tc>
          <w:tcPr>
            <w:tcW w:type="dxa" w:w="2698"/>
            <w:gridSpan w:val="3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24"/>
              </w:rPr>
              <w:t>FN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494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2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Test Centre Name</w:t>
            </w:r>
          </w:p>
        </w:tc>
        <w:tc>
          <w:tcPr>
            <w:tcW w:type="dxa" w:w="6800"/>
            <w:gridSpan w:val="11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Lovely Professional University- Entry Block  - 28</w:t>
            </w:r>
          </w:p>
        </w:tc>
        <w:tc>
          <w:tcPr>
            <w:tcW w:type="dxa" w:w="2550"/>
            <w:gridSpan w:val="2"/>
            <w:vMerge w:val="restart"/>
            <w:tcBorders>
              <w:start w:sz="4.0" w:val="single" w:color="#221F1F"/>
              <w:top w:sz="4.0" w:val="single" w:color="#221F1F"/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70" w:after="0"/>
              <w:ind w:left="576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21"/>
              </w:rPr>
              <w:t xml:space="preserve">(Signature of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21"/>
              </w:rPr>
              <w:t>Candidate)</w:t>
            </w:r>
          </w:p>
        </w:tc>
      </w:tr>
      <w:tr>
        <w:trPr>
          <w:trHeight w:hRule="exact" w:val="1061"/>
        </w:trPr>
        <w:tc>
          <w:tcPr>
            <w:tcW w:type="dxa" w:w="1840"/>
            <w:tcBorders>
              <w:top w:sz="4.0" w:val="single" w:color="#221F1F"/>
              <w:end w:sz="4.0" w:val="single" w:color="#221F1F"/>
              <w:bottom w:sz="4.0" w:val="single" w:color="#221F1F"/>
            </w:tcBorders>
            <w:shd w:fill="fae3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Test Centre Address</w:t>
            </w:r>
          </w:p>
        </w:tc>
        <w:tc>
          <w:tcPr>
            <w:tcW w:type="dxa" w:w="6800"/>
            <w:gridSpan w:val="11"/>
            <w:tcBorders>
              <w:start w:sz="4.0" w:val="single" w:color="#221F1F"/>
              <w:top w:sz="4.0" w:val="single" w:color="#221F1F"/>
              <w:end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8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Jalandhar- Delhi G.T. Road, NH- 1, , Phagwara, Punjab, India - 144411</w:t>
            </w:r>
          </w:p>
        </w:tc>
        <w:tc>
          <w:tcPr>
            <w:tcW w:type="dxa" w:w="1610"/>
            <w:gridSpan w:val="2"/>
            <w:vMerge/>
            <w:tcBorders>
              <w:start w:sz="4.0" w:val="single" w:color="#221F1F"/>
              <w:top w:sz="4.0" w:val="single" w:color="#221F1F"/>
              <w:bottom w:sz="8.0" w:val="single" w:color="#221F1F"/>
            </w:tcBorders>
          </w:tcPr>
          <w:p/>
        </w:tc>
      </w:tr>
      <w:tr>
        <w:trPr>
          <w:trHeight w:hRule="exact" w:val="1399"/>
        </w:trPr>
        <w:tc>
          <w:tcPr>
            <w:tcW w:type="dxa" w:w="4014"/>
            <w:gridSpan w:val="4"/>
            <w:tcBorders>
              <w:top w:sz="4.0" w:val="single" w:color="#221F1F"/>
              <w:end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5550" cy="647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gridSpan w:val="10"/>
            <w:tcBorders>
              <w:start w:sz="4.0" w:val="single" w:color="#221F1F"/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96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00400" cy="571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8"/>
        </w:trPr>
        <w:tc>
          <w:tcPr>
            <w:tcW w:type="dxa" w:w="11190"/>
            <w:gridSpan w:val="14"/>
            <w:tcBorders>
              <w:start w:sz="9.104000091552734" w:val="single" w:color="#000000"/>
              <w:top w:sz="8.0" w:val="single" w:color="#221F1F"/>
              <w:end w:sz="9.104000091552734" w:val="single" w:color="#000000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92"/>
        </w:trPr>
        <w:tc>
          <w:tcPr>
            <w:tcW w:type="dxa" w:w="11190"/>
            <w:gridSpan w:val="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8" w:after="174"/>
              <w:ind w:left="3168" w:right="3168" w:firstLine="0"/>
              <w:jc w:val="center"/>
            </w:pPr>
            <w:r>
              <w:rPr>
                <w:w w:val="101.25666459401448"/>
                <w:rFonts w:ascii="Helvetica" w:hAnsi="Helvetica" w:eastAsia="Helvetica"/>
                <w:b/>
                <w:i w:val="0"/>
                <w:color w:val="231F20"/>
                <w:sz w:val="24"/>
              </w:rPr>
              <w:t xml:space="preserve">NPTEL EXAM - 25 APRIL, 2025 </w:t>
            </w:r>
            <w:r>
              <w:br/>
            </w:r>
            <w:r>
              <w:rPr>
                <w:w w:val="101.25666459401448"/>
                <w:rFonts w:ascii="Helvetica" w:hAnsi="Helvetica" w:eastAsia="Helvetica"/>
                <w:b/>
                <w:i w:val="0"/>
                <w:color w:val="231F20"/>
                <w:sz w:val="24"/>
              </w:rPr>
              <w:t>General instructions for candidates - FN</w:t>
              <w:br/>
            </w:r>
            <w:r>
              <w:br/>
            </w:r>
            <w:r>
              <w:rPr>
                <w:w w:val="101.50799751281738"/>
                <w:rFonts w:ascii="Helvetica" w:hAnsi="Helvetica" w:eastAsia="Helvetica"/>
                <w:b w:val="0"/>
                <w:i w:val="0"/>
                <w:color w:val="ED2024"/>
                <w:sz w:val="20"/>
              </w:rPr>
              <w:t>(All timings mentioned here are in IST)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11190"/>
            </w:tblGrid>
            <w:tr>
              <w:trPr>
                <w:trHeight w:hRule="exact" w:val="406"/>
              </w:trPr>
              <w:tc>
                <w:tcPr>
                  <w:tcW w:type="dxa" w:w="11174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6" w:after="0"/>
                    <w:ind w:left="33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31F20"/>
                      <w:sz w:val="20"/>
                    </w:rPr>
                    <w:t>The total duration of the examination is 180 minutes.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03" w:type="dxa"/>
            </w:tblPr>
            <w:tblGrid>
              <w:gridCol w:w="11190"/>
            </w:tblGrid>
            <w:tr>
              <w:trPr>
                <w:trHeight w:hRule="exact" w:val="298"/>
              </w:trPr>
              <w:tc>
                <w:tcPr>
                  <w:tcW w:type="dxa" w:w="10120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18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31F20"/>
                      <w:sz w:val="20"/>
                    </w:rPr>
                    <w:t>Candidates will be permitted to leave the examination hall only after 10:30 am, on a need basis.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234" w:after="0"/>
              <w:ind w:left="314" w:right="0" w:firstLine="0"/>
              <w:jc w:val="left"/>
            </w:pPr>
            <w:r>
              <w:rPr>
                <w:w w:val="101.25666459401448"/>
                <w:rFonts w:ascii="Helvetica" w:hAnsi="Helvetica" w:eastAsia="Helvetica"/>
                <w:b/>
                <w:i w:val="0"/>
                <w:color w:val="030405"/>
                <w:sz w:val="24"/>
              </w:rPr>
              <w:t>Hall ticket and Entry: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0" w:lineRule="exact" w:before="218" w:after="0"/>
              <w:ind w:left="44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1.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The Hall Ticket must be presented for verification along with one original photo identification (not photocopy or scanned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copy). Examples of acceptable photo identification documents are School ID, College ID, Employee ID, Driving License,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Passport, PAN card, Voter ID, and Aadhaar-ID. A printed copy of the hall ticket and original photo ID card should be brought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to the exam centre. Hall ticket and ID card copies on the phone will not be permitted.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0" w:lineRule="exact" w:before="270" w:after="0"/>
              <w:ind w:left="44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2.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This Hall Ticket is valid only if the candidate’s photograph and signature images are legible. To ensure this, print the Hall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Ticket on A4-sized paper using a laser printer, preferably a color photo printer.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0" w:lineRule="exact" w:before="272" w:after="474"/>
              <w:ind w:left="44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 xml:space="preserve">3.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TIMELINE: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 8:00 am - Report to the examination venue | 8:40 am – Candidates will be permitted to occupy their allotted seats|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8:50 am – Candidates can login and start reading instructions prior to the examination | 9:00 am - Exam starts |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9:30 am - Gate closes, candidates will not be allowed after this time | 10:30 am Submit button will be enabled | 12:00 pm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exam ends.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62.0" w:type="dxa"/>
            </w:tblPr>
            <w:tblGrid>
              <w:gridCol w:w="11190"/>
            </w:tblGrid>
            <w:tr>
              <w:trPr>
                <w:trHeight w:hRule="exact" w:val="278"/>
              </w:trPr>
              <w:tc>
                <w:tcPr>
                  <w:tcW w:type="dxa" w:w="816"/>
                  <w:tcBorders/>
                  <w:shd w:fill="221f1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FFFFFF"/>
                      <w:sz w:val="22"/>
                    </w:rPr>
                    <w:t>P.T.O.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6"/>
        </w:trPr>
        <w:tc>
          <w:tcPr>
            <w:tcW w:type="dxa" w:w="11190"/>
            <w:gridSpan w:val="14"/>
            <w:tcBorders>
              <w:start w:sz="9.104000091552734" w:val="single" w:color="#000000"/>
              <w:top w:sz="8.0" w:val="single" w:color="#221F1F"/>
              <w:end w:sz="9.104000091552734" w:val="single" w:color="#000000"/>
              <w:bottom w:sz="9.10400009155273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80" w:right="296" w:bottom="148" w:left="3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194"/>
      </w:tblGrid>
      <w:tr>
        <w:trPr>
          <w:trHeight w:hRule="exact" w:val="16098"/>
        </w:trPr>
        <w:tc>
          <w:tcPr>
            <w:tcW w:type="dxa" w:w="11154"/>
            <w:tcBorders>
              <w:start w:sz="8.0" w:val="single" w:color="#221F1F"/>
              <w:top w:sz="8.0" w:val="single" w:color="#221F1F"/>
              <w:end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328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4.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Candidates will be permitted to appear for the examination ONLY after their credentials are verified by center officials.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30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5.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Candidates are advised to locate the examination center at least a day prior to the examination, so that they can reach the </w:t>
            </w:r>
          </w:p>
          <w:p>
            <w:pPr>
              <w:autoSpaceDN w:val="0"/>
              <w:autoSpaceDE w:val="0"/>
              <w:widowControl/>
              <w:spacing w:line="210" w:lineRule="exact" w:before="3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center on time for the examination.</w:t>
            </w:r>
          </w:p>
          <w:p>
            <w:pPr>
              <w:autoSpaceDN w:val="0"/>
              <w:autoSpaceDE w:val="0"/>
              <w:widowControl/>
              <w:spacing w:line="214" w:lineRule="exact" w:before="29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STATIONERY REQUIREMENTS: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30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A4 sheets will be provided to candidates for rough work. Candidates have to write their name and registration number on the </w:t>
            </w:r>
          </w:p>
          <w:p>
            <w:pPr>
              <w:autoSpaceDN w:val="0"/>
              <w:autoSpaceDE w:val="0"/>
              <w:widowControl/>
              <w:spacing w:line="210" w:lineRule="exact" w:before="3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A4 Sheets before they start using it. The A4 sheets must be returned to the invigilator at the end of the examination.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30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On-screen calculator will be available during the exam. Candidates are advised to familiarize themselves with this virtual </w:t>
            </w:r>
          </w:p>
          <w:p>
            <w:pPr>
              <w:autoSpaceDN w:val="0"/>
              <w:autoSpaceDE w:val="0"/>
              <w:widowControl/>
              <w:spacing w:line="210" w:lineRule="exact" w:before="3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Scientific calculator well ahead of the exam. </w:t>
            </w:r>
          </w:p>
          <w:p>
            <w:pPr>
              <w:autoSpaceDN w:val="0"/>
              <w:autoSpaceDE w:val="0"/>
              <w:widowControl/>
              <w:spacing w:line="210" w:lineRule="exact" w:before="3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Link: https://www.tcsion.com/OnlineAssessment/ScientificCalculator/Calculator.html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30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You should bring your own pen/pencil; it will NOT be given at the examination centre.</w:t>
            </w:r>
          </w:p>
          <w:p>
            <w:pPr>
              <w:autoSpaceDN w:val="0"/>
              <w:autoSpaceDE w:val="0"/>
              <w:widowControl/>
              <w:spacing w:line="214" w:lineRule="exact" w:before="27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DRESS CODE: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Candidates are expected to come in professional attire to write the exams.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Candidates wearing SHORTS will NOT be permitted inside the exam hall.</w:t>
            </w:r>
          </w:p>
          <w:p>
            <w:pPr>
              <w:autoSpaceDN w:val="0"/>
              <w:autoSpaceDE w:val="0"/>
              <w:widowControl/>
              <w:spacing w:line="214" w:lineRule="exact" w:before="27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PERMITTED: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You may bring non-electronic vehicle keys inside the exam hall.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You are advised to carry your own drinking water in a transparent bottle.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Candidates are allowed to bring sanitizer in a small transparent bottle.</w:t>
            </w:r>
          </w:p>
          <w:p>
            <w:pPr>
              <w:autoSpaceDN w:val="0"/>
              <w:autoSpaceDE w:val="0"/>
              <w:widowControl/>
              <w:spacing w:line="214" w:lineRule="exact" w:before="27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NOT PERMITTED: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Watches, wallets, mobile phones, Bluetooth devices, microphones, pagers, health bands or any other electronic gadgets, any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printed/blank/handwritten paper, log tables, writing pads, scales, geometry/pencil-boxes, pouches, calculators, pen drives,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electronic pens, handbags, goggles, electronic vehicle keys or similar such items are NOT allowed inside the examination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centre. There may not be any facility for the safekeeping of these devices outside the examination hall; it will be prudent not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to bring valuables to the examination center. Candidates will not be permitted to carry any food items in the exam centre. We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suggest that you bring a bag to keep routine belongings outside the exam hall. Neither NPTEL nor the exam provider takes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responsibility for the bag and the belongings. You may keep it outside at your own risk.</w:t>
            </w:r>
          </w:p>
          <w:p>
            <w:pPr>
              <w:autoSpaceDN w:val="0"/>
              <w:autoSpaceDE w:val="0"/>
              <w:widowControl/>
              <w:spacing w:line="214" w:lineRule="exact" w:before="27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MANDATORY :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Hall tickets have to be returned to the invigilator before leaving the exam hall. No paper can be taken out of the exam hall.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Press the SUBMIT button on the computer after you have completed the exam.</w:t>
            </w:r>
          </w:p>
          <w:p>
            <w:pPr>
              <w:autoSpaceDN w:val="0"/>
              <w:autoSpaceDE w:val="0"/>
              <w:widowControl/>
              <w:spacing w:line="214" w:lineRule="exact" w:before="27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IMPORTANT: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A basic code of conduct during the exam should be followed, failing which, NPTEL reserves the right to take appropriate action.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10" w:lineRule="exact" w:before="280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In case the exam is delayed due to any unforeseen circumstances, NPTEL will decide on the appropriate course of action as it </w:t>
            </w:r>
          </w:p>
          <w:p>
            <w:pPr>
              <w:autoSpaceDN w:val="0"/>
              <w:autoSpaceDE w:val="0"/>
              <w:widowControl/>
              <w:spacing w:line="210" w:lineRule="exact" w:before="10" w:after="0"/>
              <w:ind w:left="6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deems fit.</w:t>
            </w:r>
          </w:p>
          <w:p>
            <w:pPr>
              <w:autoSpaceDN w:val="0"/>
              <w:autoSpaceDE w:val="0"/>
              <w:widowControl/>
              <w:spacing w:line="214" w:lineRule="exact" w:before="2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 xml:space="preserve">AT THE EXAM CENTRE, IF YOU ENCOUNTER ANY ISSUES WITH RESPECT TO THE COMPUTER OR EXAM OFFICIALS, </w:t>
            </w:r>
          </w:p>
          <w:p>
            <w:pPr>
              <w:autoSpaceDN w:val="0"/>
              <w:autoSpaceDE w:val="0"/>
              <w:widowControl/>
              <w:spacing w:line="214" w:lineRule="exact" w:before="6" w:after="0"/>
              <w:ind w:left="3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KINDLY CONTACT THE NPTEL EXAM REPRESENTATIVE, WHO WILL BE AVAILABLE AT THE CENTRE.</w:t>
            </w:r>
          </w:p>
          <w:p>
            <w:pPr>
              <w:autoSpaceDN w:val="0"/>
              <w:autoSpaceDE w:val="0"/>
              <w:widowControl/>
              <w:spacing w:line="210" w:lineRule="exact" w:before="2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I HEREBY ACKNOWLEDGE THAT I HAVE READ, UNDERSTOOD AND AGREE TO FOLLOW THE ABOVE MENTIONED </w:t>
            </w:r>
          </w:p>
          <w:p>
            <w:pPr>
              <w:autoSpaceDN w:val="0"/>
              <w:autoSpaceDE w:val="0"/>
              <w:widowControl/>
              <w:spacing w:line="210" w:lineRule="exact" w:before="10" w:after="530"/>
              <w:ind w:left="3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>INSTRUCTIONS.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24.0" w:type="dxa"/>
            </w:tblPr>
            <w:tblGrid>
              <w:gridCol w:w="11154"/>
            </w:tblGrid>
            <w:tr>
              <w:trPr>
                <w:trHeight w:hRule="exact" w:val="1052"/>
              </w:trPr>
              <w:tc>
                <w:tcPr>
                  <w:tcW w:type="dxa" w:w="4046"/>
                  <w:tcBorders>
                    <w:start w:sz="16.0" w:val="single" w:color="#221F1F"/>
                    <w:top w:sz="16.0" w:val="single" w:color="#221F1F"/>
                    <w:end w:sz="16.0" w:val="single" w:color="#221F1F"/>
                    <w:bottom w:sz="16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2850" cy="38735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2850" cy="3873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31F20"/>
                      <w:sz w:val="18"/>
                    </w:rPr>
                    <w:t>Signature of the Candidate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66" w:right="346" w:bottom="184" w:left="3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