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7484" w14:textId="77777777" w:rsidR="00CF1828" w:rsidRPr="00D2268F" w:rsidRDefault="00CF1828" w:rsidP="00CF1828">
      <w:pPr>
        <w:rPr>
          <w:b/>
          <w:bCs/>
        </w:rPr>
      </w:pPr>
      <w:r w:rsidRPr="00D2268F">
        <w:rPr>
          <w:b/>
          <w:bCs/>
        </w:rPr>
        <w:t>Azure Storage &amp; Data Strategy</w:t>
      </w:r>
    </w:p>
    <w:p w14:paraId="732C7DCA" w14:textId="77777777" w:rsidR="00CF1828" w:rsidRPr="00CF1828" w:rsidRDefault="00CF1828" w:rsidP="00CF1828">
      <w:pPr>
        <w:numPr>
          <w:ilvl w:val="0"/>
          <w:numId w:val="1"/>
        </w:numPr>
        <w:rPr>
          <w:b/>
          <w:bCs/>
        </w:rPr>
      </w:pPr>
      <w:r w:rsidRPr="00CF1828">
        <w:rPr>
          <w:b/>
          <w:bCs/>
        </w:rPr>
        <w:t>Azure SQL vs Cosmos DB (when to use)</w:t>
      </w:r>
    </w:p>
    <w:p w14:paraId="0CE2B3E9" w14:textId="77777777" w:rsidR="00CF1828" w:rsidRPr="00CF1828" w:rsidRDefault="00CF1828" w:rsidP="00CF1828">
      <w:pPr>
        <w:numPr>
          <w:ilvl w:val="0"/>
          <w:numId w:val="1"/>
        </w:numPr>
        <w:rPr>
          <w:b/>
          <w:bCs/>
        </w:rPr>
      </w:pPr>
      <w:r w:rsidRPr="00CF1828">
        <w:rPr>
          <w:b/>
          <w:bCs/>
        </w:rPr>
        <w:t>Blob, Queue, Table storage</w:t>
      </w:r>
    </w:p>
    <w:p w14:paraId="701C9921" w14:textId="77777777" w:rsidR="00CF1828" w:rsidRPr="00CF1828" w:rsidRDefault="00CF1828" w:rsidP="00CF1828">
      <w:pPr>
        <w:numPr>
          <w:ilvl w:val="0"/>
          <w:numId w:val="1"/>
        </w:numPr>
        <w:rPr>
          <w:b/>
          <w:bCs/>
        </w:rPr>
      </w:pPr>
      <w:r w:rsidRPr="00CF1828">
        <w:rPr>
          <w:b/>
          <w:bCs/>
        </w:rPr>
        <w:t>Data architecture patterns</w:t>
      </w:r>
    </w:p>
    <w:p w14:paraId="142B7CA1" w14:textId="77777777" w:rsidR="00CF1828" w:rsidRPr="00D2268F" w:rsidRDefault="00CF1828" w:rsidP="00CF1828">
      <w:pPr>
        <w:rPr>
          <w:b/>
          <w:bCs/>
        </w:rPr>
      </w:pPr>
      <w:r w:rsidRPr="00D2268F">
        <w:rPr>
          <w:b/>
          <w:bCs/>
        </w:rPr>
        <w:t>Hands-on:</w:t>
      </w:r>
    </w:p>
    <w:p w14:paraId="6358E6DB" w14:textId="77777777" w:rsidR="00CF1828" w:rsidRPr="00CF1828" w:rsidRDefault="00CF1828" w:rsidP="00CF1828">
      <w:pPr>
        <w:numPr>
          <w:ilvl w:val="0"/>
          <w:numId w:val="2"/>
        </w:numPr>
        <w:rPr>
          <w:b/>
          <w:bCs/>
        </w:rPr>
      </w:pPr>
      <w:r w:rsidRPr="00CF1828">
        <w:rPr>
          <w:b/>
          <w:bCs/>
        </w:rPr>
        <w:t>Persist customer/account data</w:t>
      </w:r>
    </w:p>
    <w:p w14:paraId="5E2870C8" w14:textId="649D4C81" w:rsidR="00CF1828" w:rsidRDefault="00CF1828" w:rsidP="00CF1828">
      <w:pPr>
        <w:numPr>
          <w:ilvl w:val="0"/>
          <w:numId w:val="2"/>
        </w:numPr>
        <w:rPr>
          <w:b/>
          <w:bCs/>
        </w:rPr>
      </w:pPr>
      <w:r w:rsidRPr="00CF1828">
        <w:rPr>
          <w:b/>
          <w:bCs/>
        </w:rPr>
        <w:t>Upload KYC documents to Blob Storage</w:t>
      </w:r>
    </w:p>
    <w:p w14:paraId="18B0FC2C" w14:textId="77777777" w:rsidR="009761BA" w:rsidRPr="00D2268F" w:rsidRDefault="009761BA" w:rsidP="009761BA">
      <w:pPr>
        <w:rPr>
          <w:b/>
          <w:bCs/>
        </w:rPr>
      </w:pPr>
      <w:r w:rsidRPr="00D2268F">
        <w:rPr>
          <w:b/>
          <w:bCs/>
        </w:rPr>
        <w:t>Case Study:</w:t>
      </w:r>
    </w:p>
    <w:p w14:paraId="58C6E71E" w14:textId="77777777" w:rsidR="009761BA" w:rsidRPr="00D2268F" w:rsidRDefault="009761BA" w:rsidP="009761BA">
      <w:r w:rsidRPr="00D2268F">
        <w:t>Bank storing:</w:t>
      </w:r>
    </w:p>
    <w:p w14:paraId="619D6082" w14:textId="77777777" w:rsidR="009761BA" w:rsidRPr="00D2268F" w:rsidRDefault="009761BA" w:rsidP="009761BA">
      <w:pPr>
        <w:numPr>
          <w:ilvl w:val="0"/>
          <w:numId w:val="3"/>
        </w:numPr>
      </w:pPr>
      <w:r w:rsidRPr="00D2268F">
        <w:t>Transactions → SQL</w:t>
      </w:r>
    </w:p>
    <w:p w14:paraId="6D8C49AB" w14:textId="77777777" w:rsidR="009761BA" w:rsidRDefault="009761BA" w:rsidP="009761BA">
      <w:pPr>
        <w:numPr>
          <w:ilvl w:val="0"/>
          <w:numId w:val="3"/>
        </w:numPr>
      </w:pPr>
      <w:r w:rsidRPr="00D2268F">
        <w:t>Customer profiles → Cosmos</w:t>
      </w:r>
    </w:p>
    <w:p w14:paraId="05A4A740" w14:textId="39F31B49" w:rsidR="009761BA" w:rsidRPr="009761BA" w:rsidRDefault="009761BA" w:rsidP="009761BA">
      <w:pPr>
        <w:numPr>
          <w:ilvl w:val="0"/>
          <w:numId w:val="3"/>
        </w:numPr>
      </w:pPr>
      <w:r w:rsidRPr="00D2268F">
        <w:t>Documents → Blob</w:t>
      </w:r>
    </w:p>
    <w:sectPr w:rsidR="009761BA" w:rsidRPr="00976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935A0"/>
    <w:multiLevelType w:val="multilevel"/>
    <w:tmpl w:val="D36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85ACC"/>
    <w:multiLevelType w:val="multilevel"/>
    <w:tmpl w:val="24F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1739C"/>
    <w:multiLevelType w:val="multilevel"/>
    <w:tmpl w:val="0A4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32604">
    <w:abstractNumId w:val="2"/>
  </w:num>
  <w:num w:numId="2" w16cid:durableId="1775906183">
    <w:abstractNumId w:val="1"/>
  </w:num>
  <w:num w:numId="3" w16cid:durableId="185337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28"/>
    <w:rsid w:val="004D2125"/>
    <w:rsid w:val="009761BA"/>
    <w:rsid w:val="00CF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1860"/>
  <w15:chartTrackingRefBased/>
  <w15:docId w15:val="{5D3ED088-504E-4F8C-A0FA-B95F0DA3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28"/>
  </w:style>
  <w:style w:type="paragraph" w:styleId="Heading1">
    <w:name w:val="heading 1"/>
    <w:basedOn w:val="Normal"/>
    <w:next w:val="Normal"/>
    <w:link w:val="Heading1Char"/>
    <w:uiPriority w:val="9"/>
    <w:qFormat/>
    <w:rsid w:val="00CF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2026-07-28T11:56:00Z</dcterms:created>
  <dcterms:modified xsi:type="dcterms:W3CDTF">2026-07-28T11:58:00Z</dcterms:modified>
</cp:coreProperties>
</file>