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75157" w14:textId="77777777" w:rsidR="00A85299" w:rsidRDefault="00A85299" w:rsidP="00A85299">
      <w:pPr>
        <w:rPr>
          <w:b/>
          <w:bCs/>
        </w:rPr>
      </w:pPr>
      <w:r w:rsidRPr="00A85299">
        <w:rPr>
          <w:b/>
          <w:bCs/>
        </w:rPr>
        <w:t>Azure Setup &amp; .NET API Foundations</w:t>
      </w:r>
    </w:p>
    <w:p w14:paraId="43A47F50" w14:textId="6D98A828" w:rsidR="00C170D4" w:rsidRPr="00C170D4" w:rsidRDefault="00C170D4" w:rsidP="00A85299">
      <w:r>
        <w:t>Azure &amp; .NET are a common combination for building scalable, secure, cloud-native applications. Understanding Azure architecture is essential before we design enterprise solutions.</w:t>
      </w:r>
    </w:p>
    <w:p w14:paraId="7218425B" w14:textId="4970B773" w:rsidR="00A85299" w:rsidRPr="00C170D4" w:rsidRDefault="00A85299" w:rsidP="00A85299">
      <w:pPr>
        <w:pStyle w:val="ListParagraph"/>
        <w:numPr>
          <w:ilvl w:val="0"/>
          <w:numId w:val="1"/>
        </w:numPr>
        <w:rPr>
          <w:b/>
          <w:bCs/>
        </w:rPr>
      </w:pPr>
      <w:r w:rsidRPr="00C170D4">
        <w:rPr>
          <w:b/>
          <w:bCs/>
        </w:rPr>
        <w:t>Azure architecture basics</w:t>
      </w:r>
    </w:p>
    <w:p w14:paraId="56F8820C" w14:textId="5CE73CDE" w:rsidR="00C170D4" w:rsidRPr="00C170D4" w:rsidRDefault="00C170D4" w:rsidP="00C170D4">
      <w:pPr>
        <w:pStyle w:val="ListParagraph"/>
        <w:rPr>
          <w:b/>
          <w:bCs/>
        </w:rPr>
      </w:pPr>
      <w:r w:rsidRPr="00C170D4">
        <w:rPr>
          <w:b/>
          <w:bCs/>
        </w:rPr>
        <w:t>What is Azure?</w:t>
      </w:r>
    </w:p>
    <w:p w14:paraId="45057758" w14:textId="57B0F34F" w:rsidR="00C170D4" w:rsidRDefault="00B20E8B" w:rsidP="00C170D4">
      <w:pPr>
        <w:pStyle w:val="ListParagraph"/>
      </w:pPr>
      <w:r>
        <w:t>Microsoft Azure is a cloud computing platform that provides service for:</w:t>
      </w:r>
    </w:p>
    <w:p w14:paraId="6B1B91EF" w14:textId="302669DE" w:rsidR="00B20E8B" w:rsidRDefault="00B20E8B" w:rsidP="00B20E8B">
      <w:pPr>
        <w:pStyle w:val="ListParagraph"/>
        <w:numPr>
          <w:ilvl w:val="1"/>
          <w:numId w:val="1"/>
        </w:numPr>
      </w:pPr>
      <w:r>
        <w:t>Computing (Compute Resources) (IaaS)</w:t>
      </w:r>
    </w:p>
    <w:p w14:paraId="35F4C9AB" w14:textId="403B719A" w:rsidR="00B20E8B" w:rsidRDefault="00B20E8B" w:rsidP="00B20E8B">
      <w:pPr>
        <w:pStyle w:val="ListParagraph"/>
        <w:numPr>
          <w:ilvl w:val="1"/>
          <w:numId w:val="1"/>
        </w:numPr>
      </w:pPr>
      <w:r>
        <w:t>Storage</w:t>
      </w:r>
      <w:r>
        <w:t xml:space="preserve"> (IaaS)</w:t>
      </w:r>
    </w:p>
    <w:p w14:paraId="2E67DAA0" w14:textId="25BA282E" w:rsidR="00B20E8B" w:rsidRDefault="00B20E8B" w:rsidP="00B20E8B">
      <w:pPr>
        <w:pStyle w:val="ListParagraph"/>
        <w:numPr>
          <w:ilvl w:val="1"/>
          <w:numId w:val="1"/>
        </w:numPr>
      </w:pPr>
      <w:r>
        <w:t>Networking (Virtual)</w:t>
      </w:r>
      <w:r>
        <w:t xml:space="preserve"> (IaaS)</w:t>
      </w:r>
    </w:p>
    <w:p w14:paraId="22ED308A" w14:textId="294355CD" w:rsidR="00B20E8B" w:rsidRDefault="00D041EE" w:rsidP="00B20E8B">
      <w:pPr>
        <w:pStyle w:val="ListParagraph"/>
        <w:numPr>
          <w:ilvl w:val="1"/>
          <w:numId w:val="1"/>
        </w:numPr>
      </w:pPr>
      <w:r>
        <w:t>Databases (DBaaS) (PaaS)</w:t>
      </w:r>
    </w:p>
    <w:p w14:paraId="74FBBAFA" w14:textId="7FE04750" w:rsidR="00D041EE" w:rsidRDefault="00D041EE" w:rsidP="00B20E8B">
      <w:pPr>
        <w:pStyle w:val="ListParagraph"/>
        <w:numPr>
          <w:ilvl w:val="1"/>
          <w:numId w:val="1"/>
        </w:numPr>
      </w:pPr>
      <w:r>
        <w:t>Applications (PaaS)</w:t>
      </w:r>
    </w:p>
    <w:p w14:paraId="1E0AA124" w14:textId="55C41A41" w:rsidR="00D041EE" w:rsidRDefault="00D041EE" w:rsidP="00B20E8B">
      <w:pPr>
        <w:pStyle w:val="ListParagraph"/>
        <w:numPr>
          <w:ilvl w:val="1"/>
          <w:numId w:val="1"/>
        </w:numPr>
      </w:pPr>
      <w:r>
        <w:t>Analytics (PaaS)</w:t>
      </w:r>
    </w:p>
    <w:p w14:paraId="541F03B9" w14:textId="1C349185" w:rsidR="00D041EE" w:rsidRDefault="00D041EE" w:rsidP="00B20E8B">
      <w:pPr>
        <w:pStyle w:val="ListParagraph"/>
        <w:numPr>
          <w:ilvl w:val="1"/>
          <w:numId w:val="1"/>
        </w:numPr>
      </w:pPr>
      <w:r>
        <w:t xml:space="preserve">AI </w:t>
      </w:r>
    </w:p>
    <w:p w14:paraId="0922864F" w14:textId="059A12E0" w:rsidR="00836313" w:rsidRDefault="00836313" w:rsidP="00B20E8B">
      <w:pPr>
        <w:pStyle w:val="ListParagraph"/>
        <w:numPr>
          <w:ilvl w:val="1"/>
          <w:numId w:val="1"/>
        </w:numPr>
      </w:pPr>
      <w:r>
        <w:t>Security</w:t>
      </w:r>
    </w:p>
    <w:p w14:paraId="6BB27A3D" w14:textId="3D1613C9" w:rsidR="00836313" w:rsidRDefault="00836313" w:rsidP="00B20E8B">
      <w:pPr>
        <w:pStyle w:val="ListParagraph"/>
        <w:numPr>
          <w:ilvl w:val="1"/>
          <w:numId w:val="1"/>
        </w:numPr>
      </w:pPr>
      <w:r>
        <w:t>DevOps</w:t>
      </w:r>
    </w:p>
    <w:p w14:paraId="4BD8B6DE" w14:textId="583748A1" w:rsidR="00836313" w:rsidRDefault="00836313" w:rsidP="00836313">
      <w:pPr>
        <w:ind w:left="720"/>
      </w:pPr>
      <w:r>
        <w:t>Organization uses Azure to build, host, &amp; manage applications through Microsoft’s global network of datacenters.</w:t>
      </w:r>
    </w:p>
    <w:p w14:paraId="413F1629" w14:textId="002C8310" w:rsidR="00836313" w:rsidRPr="000670D6" w:rsidRDefault="000670D6" w:rsidP="00836313">
      <w:pPr>
        <w:ind w:left="720"/>
        <w:rPr>
          <w:b/>
          <w:bCs/>
        </w:rPr>
      </w:pPr>
      <w:r w:rsidRPr="000670D6">
        <w:rPr>
          <w:b/>
          <w:bCs/>
        </w:rPr>
        <w:t>Azure Global Infrastructure</w:t>
      </w:r>
    </w:p>
    <w:p w14:paraId="6B66A7DF" w14:textId="2F881491" w:rsidR="000670D6" w:rsidRDefault="000670D6" w:rsidP="00836313">
      <w:pPr>
        <w:ind w:left="720"/>
      </w:pPr>
      <w:r>
        <w:t>Azure infrastructure is organized into:</w:t>
      </w:r>
    </w:p>
    <w:p w14:paraId="48B50622" w14:textId="7AB5ED81" w:rsidR="000670D6" w:rsidRDefault="000670D6" w:rsidP="000670D6">
      <w:pPr>
        <w:pStyle w:val="ListParagraph"/>
        <w:numPr>
          <w:ilvl w:val="0"/>
          <w:numId w:val="2"/>
        </w:numPr>
        <w:rPr>
          <w:b/>
          <w:bCs/>
        </w:rPr>
      </w:pPr>
      <w:r w:rsidRPr="000670D6">
        <w:rPr>
          <w:b/>
          <w:bCs/>
        </w:rPr>
        <w:t>Regions</w:t>
      </w:r>
    </w:p>
    <w:p w14:paraId="75C31C65" w14:textId="0268FF72" w:rsidR="000670D6" w:rsidRDefault="000670D6" w:rsidP="000670D6">
      <w:pPr>
        <w:pStyle w:val="ListParagraph"/>
        <w:ind w:left="1440"/>
      </w:pPr>
      <w:r>
        <w:t>A region is geographical area containing one or more Azure datacenters.</w:t>
      </w:r>
    </w:p>
    <w:p w14:paraId="07CBD961" w14:textId="0FDFB41E" w:rsidR="000670D6" w:rsidRDefault="000670D6" w:rsidP="000670D6">
      <w:pPr>
        <w:pStyle w:val="ListParagraph"/>
        <w:ind w:left="1440"/>
      </w:pPr>
      <w:r>
        <w:t xml:space="preserve">e.g. </w:t>
      </w:r>
    </w:p>
    <w:p w14:paraId="6848F2CE" w14:textId="0EFF8C9E" w:rsidR="000670D6" w:rsidRDefault="000670D6" w:rsidP="000670D6">
      <w:pPr>
        <w:pStyle w:val="ListParagraph"/>
        <w:numPr>
          <w:ilvl w:val="2"/>
          <w:numId w:val="1"/>
        </w:numPr>
      </w:pPr>
      <w:r>
        <w:t>Central India</w:t>
      </w:r>
    </w:p>
    <w:p w14:paraId="431C09BF" w14:textId="21CAA953" w:rsidR="000670D6" w:rsidRDefault="000670D6" w:rsidP="000670D6">
      <w:pPr>
        <w:pStyle w:val="ListParagraph"/>
        <w:numPr>
          <w:ilvl w:val="2"/>
          <w:numId w:val="1"/>
        </w:numPr>
      </w:pPr>
      <w:r>
        <w:t>South India</w:t>
      </w:r>
    </w:p>
    <w:p w14:paraId="71220332" w14:textId="24EF67BC" w:rsidR="000670D6" w:rsidRDefault="000670D6" w:rsidP="000670D6">
      <w:pPr>
        <w:pStyle w:val="ListParagraph"/>
        <w:numPr>
          <w:ilvl w:val="2"/>
          <w:numId w:val="1"/>
        </w:numPr>
      </w:pPr>
      <w:r>
        <w:t>West India</w:t>
      </w:r>
    </w:p>
    <w:p w14:paraId="251FDD13" w14:textId="59BCBCB0" w:rsidR="000670D6" w:rsidRDefault="000670D6" w:rsidP="000670D6">
      <w:pPr>
        <w:pStyle w:val="ListParagraph"/>
        <w:numPr>
          <w:ilvl w:val="2"/>
          <w:numId w:val="1"/>
        </w:numPr>
      </w:pPr>
      <w:r>
        <w:t>East US</w:t>
      </w:r>
    </w:p>
    <w:p w14:paraId="5A8B7896" w14:textId="14468C30" w:rsidR="000670D6" w:rsidRDefault="000670D6" w:rsidP="000670D6">
      <w:pPr>
        <w:pStyle w:val="ListParagraph"/>
        <w:numPr>
          <w:ilvl w:val="2"/>
          <w:numId w:val="1"/>
        </w:numPr>
      </w:pPr>
      <w:r>
        <w:t>West US</w:t>
      </w:r>
    </w:p>
    <w:p w14:paraId="592A0C61" w14:textId="08E0CC21" w:rsidR="000670D6" w:rsidRDefault="000670D6" w:rsidP="000670D6">
      <w:pPr>
        <w:pStyle w:val="ListParagraph"/>
        <w:numPr>
          <w:ilvl w:val="2"/>
          <w:numId w:val="1"/>
        </w:numPr>
      </w:pPr>
      <w:proofErr w:type="gramStart"/>
      <w:r>
        <w:t>South East</w:t>
      </w:r>
      <w:proofErr w:type="gramEnd"/>
      <w:r>
        <w:t xml:space="preserve"> Asia</w:t>
      </w:r>
    </w:p>
    <w:p w14:paraId="3E0D7C73" w14:textId="33A3077E" w:rsidR="00100496" w:rsidRDefault="00100496" w:rsidP="00100496">
      <w:pPr>
        <w:ind w:left="1440"/>
      </w:pPr>
      <w:r>
        <w:t>Benefits:</w:t>
      </w:r>
    </w:p>
    <w:p w14:paraId="4B87877C" w14:textId="6C085CEA" w:rsidR="00100496" w:rsidRDefault="00100496" w:rsidP="00100496">
      <w:pPr>
        <w:pStyle w:val="ListParagraph"/>
        <w:numPr>
          <w:ilvl w:val="2"/>
          <w:numId w:val="1"/>
        </w:numPr>
      </w:pPr>
      <w:r>
        <w:t>Low latency</w:t>
      </w:r>
    </w:p>
    <w:p w14:paraId="3E628B66" w14:textId="70CEC394" w:rsidR="00100496" w:rsidRDefault="00100496" w:rsidP="00100496">
      <w:pPr>
        <w:pStyle w:val="ListParagraph"/>
        <w:numPr>
          <w:ilvl w:val="2"/>
          <w:numId w:val="1"/>
        </w:numPr>
      </w:pPr>
      <w:r>
        <w:t>High availability (Disaster recovery &amp; management options)</w:t>
      </w:r>
    </w:p>
    <w:p w14:paraId="58DF2944" w14:textId="3B905EF6" w:rsidR="00100496" w:rsidRDefault="00100496" w:rsidP="00100496">
      <w:pPr>
        <w:pStyle w:val="ListParagraph"/>
        <w:numPr>
          <w:ilvl w:val="2"/>
          <w:numId w:val="1"/>
        </w:numPr>
      </w:pPr>
      <w:r>
        <w:t>Compliance requirements</w:t>
      </w:r>
    </w:p>
    <w:p w14:paraId="5A13A028" w14:textId="2E41C3D4" w:rsidR="00100496" w:rsidRPr="000F36EB" w:rsidRDefault="00100496" w:rsidP="000F36EB">
      <w:pPr>
        <w:pStyle w:val="ListParagraph"/>
        <w:numPr>
          <w:ilvl w:val="0"/>
          <w:numId w:val="2"/>
        </w:numPr>
        <w:rPr>
          <w:b/>
          <w:bCs/>
        </w:rPr>
      </w:pPr>
      <w:r w:rsidRPr="000F36EB">
        <w:rPr>
          <w:b/>
          <w:bCs/>
        </w:rPr>
        <w:t>Availability Zones</w:t>
      </w:r>
    </w:p>
    <w:p w14:paraId="7381BA79" w14:textId="42290B45" w:rsidR="00100496" w:rsidRDefault="00100496" w:rsidP="00100496">
      <w:pPr>
        <w:ind w:left="1440"/>
      </w:pPr>
      <w:r>
        <w:t xml:space="preserve">Availability Zones are physically separate </w:t>
      </w:r>
      <w:proofErr w:type="spellStart"/>
      <w:r>
        <w:t>DataCenters</w:t>
      </w:r>
      <w:proofErr w:type="spellEnd"/>
      <w:r>
        <w:t xml:space="preserve"> within a specific Region.</w:t>
      </w:r>
    </w:p>
    <w:p w14:paraId="56A79960" w14:textId="6667A3C1" w:rsidR="00100496" w:rsidRDefault="00100496" w:rsidP="00100496">
      <w:pPr>
        <w:ind w:left="1440"/>
      </w:pPr>
      <w:r w:rsidRPr="00100496">
        <w:rPr>
          <w:b/>
          <w:bCs/>
        </w:rPr>
        <w:lastRenderedPageBreak/>
        <w:t>Advantages</w:t>
      </w:r>
      <w:r>
        <w:t>:</w:t>
      </w:r>
    </w:p>
    <w:p w14:paraId="34D9083C" w14:textId="617C6451" w:rsidR="00100496" w:rsidRDefault="00100496" w:rsidP="00100496">
      <w:pPr>
        <w:pStyle w:val="ListParagraph"/>
        <w:numPr>
          <w:ilvl w:val="2"/>
          <w:numId w:val="1"/>
        </w:numPr>
      </w:pPr>
      <w:r>
        <w:t>High Availability</w:t>
      </w:r>
    </w:p>
    <w:p w14:paraId="27EC3036" w14:textId="77A147E4" w:rsidR="00100496" w:rsidRDefault="00100496" w:rsidP="00100496">
      <w:pPr>
        <w:pStyle w:val="ListParagraph"/>
        <w:numPr>
          <w:ilvl w:val="2"/>
          <w:numId w:val="1"/>
        </w:numPr>
      </w:pPr>
      <w:r>
        <w:t>Fault Tolerance</w:t>
      </w:r>
    </w:p>
    <w:p w14:paraId="70F2416E" w14:textId="17A07FE1" w:rsidR="00100496" w:rsidRPr="000670D6" w:rsidRDefault="00100496" w:rsidP="00100496">
      <w:pPr>
        <w:pStyle w:val="ListParagraph"/>
        <w:numPr>
          <w:ilvl w:val="2"/>
          <w:numId w:val="1"/>
        </w:numPr>
      </w:pPr>
      <w:r>
        <w:t>Protection against datacenter failures</w:t>
      </w:r>
    </w:p>
    <w:p w14:paraId="3B4B35CE" w14:textId="4E14E2F5" w:rsidR="000670D6" w:rsidRDefault="000F36EB" w:rsidP="000670D6">
      <w:pPr>
        <w:pStyle w:val="ListParagraph"/>
        <w:numPr>
          <w:ilvl w:val="0"/>
          <w:numId w:val="2"/>
        </w:numPr>
        <w:rPr>
          <w:b/>
          <w:bCs/>
        </w:rPr>
      </w:pPr>
      <w:r w:rsidRPr="000F36EB">
        <w:rPr>
          <w:b/>
          <w:bCs/>
        </w:rPr>
        <w:t>Resource Groups</w:t>
      </w:r>
    </w:p>
    <w:p w14:paraId="494ADEC2" w14:textId="6C5BB149" w:rsidR="000F36EB" w:rsidRDefault="000F36EB" w:rsidP="000F36EB">
      <w:pPr>
        <w:pStyle w:val="ListParagraph"/>
        <w:ind w:left="1440"/>
      </w:pPr>
      <w:r>
        <w:t>A resource group is a logical container that holds related Azure resources.</w:t>
      </w:r>
    </w:p>
    <w:p w14:paraId="1696ED0C" w14:textId="493C8D20" w:rsidR="002D572A" w:rsidRDefault="002D572A" w:rsidP="000F36EB">
      <w:pPr>
        <w:pStyle w:val="ListParagraph"/>
        <w:ind w:left="1440"/>
      </w:pPr>
      <w:r>
        <w:t>e.g.</w:t>
      </w:r>
    </w:p>
    <w:p w14:paraId="7807FD1F" w14:textId="60A9123D" w:rsidR="002D572A" w:rsidRDefault="002D572A" w:rsidP="000F36EB">
      <w:pPr>
        <w:pStyle w:val="ListParagraph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2D8A52" wp14:editId="09D43BDB">
                <wp:simplePos x="0" y="0"/>
                <wp:positionH relativeFrom="column">
                  <wp:posOffset>1104680</wp:posOffset>
                </wp:positionH>
                <wp:positionV relativeFrom="paragraph">
                  <wp:posOffset>145077</wp:posOffset>
                </wp:positionV>
                <wp:extent cx="31713" cy="1014826"/>
                <wp:effectExtent l="0" t="0" r="26035" b="33020"/>
                <wp:wrapNone/>
                <wp:docPr id="13520214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13" cy="101482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F1F9A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4pt" to="89.5pt,9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  <w:r>
        <w:t>Resource Group</w:t>
      </w:r>
    </w:p>
    <w:p w14:paraId="3409EA6D" w14:textId="7B732A17" w:rsidR="002D572A" w:rsidRDefault="002D572A" w:rsidP="000F36EB">
      <w:pPr>
        <w:pStyle w:val="ListParagraph"/>
        <w:ind w:left="1440"/>
      </w:pPr>
      <w:r>
        <w:tab/>
      </w:r>
    </w:p>
    <w:p w14:paraId="2A618487" w14:textId="02AA5352" w:rsidR="002D572A" w:rsidRDefault="002D572A" w:rsidP="000F36EB">
      <w:pPr>
        <w:pStyle w:val="ListParagraph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CFCC2F" wp14:editId="6F4D58C2">
                <wp:simplePos x="0" y="0"/>
                <wp:positionH relativeFrom="column">
                  <wp:posOffset>1135795</wp:posOffset>
                </wp:positionH>
                <wp:positionV relativeFrom="paragraph">
                  <wp:posOffset>89186</wp:posOffset>
                </wp:positionV>
                <wp:extent cx="201449" cy="0"/>
                <wp:effectExtent l="0" t="0" r="0" b="0"/>
                <wp:wrapNone/>
                <wp:docPr id="204483260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44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AA0AB4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45pt,7pt" to="105.3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tab/>
        <w:t>App Service(s)</w:t>
      </w:r>
    </w:p>
    <w:p w14:paraId="1F54BEED" w14:textId="0615C8CD" w:rsidR="002D572A" w:rsidRDefault="002D572A" w:rsidP="000F36EB">
      <w:pPr>
        <w:pStyle w:val="ListParagraph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4B48ED" wp14:editId="7D2B5F02">
                <wp:simplePos x="0" y="0"/>
                <wp:positionH relativeFrom="column">
                  <wp:posOffset>1145969</wp:posOffset>
                </wp:positionH>
                <wp:positionV relativeFrom="paragraph">
                  <wp:posOffset>86360</wp:posOffset>
                </wp:positionV>
                <wp:extent cx="201295" cy="0"/>
                <wp:effectExtent l="0" t="0" r="0" b="0"/>
                <wp:wrapNone/>
                <wp:docPr id="4018462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29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71A81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25pt,6.8pt" to="106.1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tab/>
        <w:t>SQL Databases(s)</w:t>
      </w:r>
    </w:p>
    <w:p w14:paraId="1532F3B6" w14:textId="4E55BCBB" w:rsidR="002D572A" w:rsidRDefault="002D572A" w:rsidP="002D572A">
      <w:pPr>
        <w:pStyle w:val="ListParagraph"/>
        <w:ind w:left="144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2D0538" wp14:editId="1E5EF865">
                <wp:simplePos x="0" y="0"/>
                <wp:positionH relativeFrom="column">
                  <wp:posOffset>1140460</wp:posOffset>
                </wp:positionH>
                <wp:positionV relativeFrom="paragraph">
                  <wp:posOffset>82756</wp:posOffset>
                </wp:positionV>
                <wp:extent cx="201295" cy="0"/>
                <wp:effectExtent l="0" t="0" r="0" b="0"/>
                <wp:wrapNone/>
                <wp:docPr id="15444470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29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14417E" id="Straight Connector 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8pt,6.5pt" to="105.65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t>Storage Account(s)</w:t>
      </w:r>
    </w:p>
    <w:p w14:paraId="1BF8B043" w14:textId="4A3640C1" w:rsidR="002D572A" w:rsidRDefault="002D572A" w:rsidP="002D572A">
      <w:pPr>
        <w:pStyle w:val="ListParagraph"/>
        <w:ind w:left="144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C0F9CEC" wp14:editId="7C49E689">
                <wp:simplePos x="0" y="0"/>
                <wp:positionH relativeFrom="column">
                  <wp:posOffset>1140889</wp:posOffset>
                </wp:positionH>
                <wp:positionV relativeFrom="paragraph">
                  <wp:posOffset>88900</wp:posOffset>
                </wp:positionV>
                <wp:extent cx="201295" cy="0"/>
                <wp:effectExtent l="0" t="0" r="0" b="0"/>
                <wp:wrapNone/>
                <wp:docPr id="10206167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29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91BC9C" id="Straight Connector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85pt,7pt" to="105.7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t>Key Vault(s)</w:t>
      </w:r>
    </w:p>
    <w:p w14:paraId="2E1B7058" w14:textId="1B0D86F7" w:rsidR="002D572A" w:rsidRDefault="002D572A" w:rsidP="002D572A">
      <w:r>
        <w:tab/>
      </w:r>
      <w:r>
        <w:tab/>
        <w:t>Benefits:</w:t>
      </w:r>
    </w:p>
    <w:p w14:paraId="109856E7" w14:textId="36D91B98" w:rsidR="002D572A" w:rsidRDefault="002D572A" w:rsidP="002D572A">
      <w:pPr>
        <w:pStyle w:val="ListParagraph"/>
        <w:numPr>
          <w:ilvl w:val="2"/>
          <w:numId w:val="1"/>
        </w:numPr>
      </w:pPr>
      <w:r>
        <w:t>Easier Management</w:t>
      </w:r>
    </w:p>
    <w:p w14:paraId="3BCAE979" w14:textId="6EE08881" w:rsidR="002D572A" w:rsidRDefault="002D572A" w:rsidP="002D572A">
      <w:pPr>
        <w:pStyle w:val="ListParagraph"/>
        <w:numPr>
          <w:ilvl w:val="2"/>
          <w:numId w:val="1"/>
        </w:numPr>
      </w:pPr>
      <w:r>
        <w:t>Unified Billing</w:t>
      </w:r>
    </w:p>
    <w:p w14:paraId="0B58DB5C" w14:textId="386BD69A" w:rsidR="002D572A" w:rsidRDefault="002D572A" w:rsidP="002D572A">
      <w:pPr>
        <w:pStyle w:val="ListParagraph"/>
        <w:numPr>
          <w:ilvl w:val="2"/>
          <w:numId w:val="1"/>
        </w:numPr>
      </w:pPr>
      <w:r>
        <w:t>Access Control</w:t>
      </w:r>
    </w:p>
    <w:p w14:paraId="5FE111C2" w14:textId="574A5E8B" w:rsidR="002D572A" w:rsidRPr="000F36EB" w:rsidRDefault="002D572A" w:rsidP="002D572A">
      <w:pPr>
        <w:pStyle w:val="ListParagraph"/>
        <w:numPr>
          <w:ilvl w:val="2"/>
          <w:numId w:val="1"/>
        </w:numPr>
      </w:pPr>
      <w:r>
        <w:t>Lifecycle Management</w:t>
      </w:r>
    </w:p>
    <w:p w14:paraId="2DBFBE4C" w14:textId="292EB96F" w:rsidR="000F36EB" w:rsidRPr="004B53BA" w:rsidRDefault="004B53BA" w:rsidP="000670D6">
      <w:pPr>
        <w:pStyle w:val="ListParagraph"/>
        <w:numPr>
          <w:ilvl w:val="0"/>
          <w:numId w:val="2"/>
        </w:numPr>
        <w:rPr>
          <w:b/>
          <w:bCs/>
        </w:rPr>
      </w:pPr>
      <w:r w:rsidRPr="004B53BA">
        <w:rPr>
          <w:b/>
          <w:bCs/>
        </w:rPr>
        <w:t>Azure Subscription</w:t>
      </w:r>
    </w:p>
    <w:p w14:paraId="2CB18F47" w14:textId="73F7B06C" w:rsidR="004B53BA" w:rsidRDefault="004B53BA" w:rsidP="004B53BA">
      <w:pPr>
        <w:pStyle w:val="ListParagraph"/>
        <w:ind w:left="1440"/>
      </w:pPr>
      <w:r>
        <w:t>A subscription is the billing &amp; management boundary.</w:t>
      </w:r>
    </w:p>
    <w:p w14:paraId="021B3475" w14:textId="17EC9207" w:rsidR="004B53BA" w:rsidRDefault="004B53BA" w:rsidP="004B53BA">
      <w:pPr>
        <w:pStyle w:val="ListParagraph"/>
        <w:ind w:left="1440"/>
      </w:pPr>
      <w:r>
        <w:t>It is used for:</w:t>
      </w:r>
    </w:p>
    <w:p w14:paraId="5B95CB23" w14:textId="6900D523" w:rsidR="004B53BA" w:rsidRDefault="004B53BA" w:rsidP="004B53BA">
      <w:pPr>
        <w:pStyle w:val="ListParagraph"/>
        <w:numPr>
          <w:ilvl w:val="2"/>
          <w:numId w:val="1"/>
        </w:numPr>
      </w:pPr>
      <w:r>
        <w:t>Cost tracking</w:t>
      </w:r>
    </w:p>
    <w:p w14:paraId="1BA87D30" w14:textId="5A676BA2" w:rsidR="004B53BA" w:rsidRDefault="004B53BA" w:rsidP="004B53BA">
      <w:pPr>
        <w:pStyle w:val="ListParagraph"/>
        <w:numPr>
          <w:ilvl w:val="2"/>
          <w:numId w:val="1"/>
        </w:numPr>
      </w:pPr>
      <w:r>
        <w:t>Quota management</w:t>
      </w:r>
    </w:p>
    <w:p w14:paraId="24CF7863" w14:textId="73BABB33" w:rsidR="004B53BA" w:rsidRDefault="004B53BA" w:rsidP="004B53BA">
      <w:pPr>
        <w:pStyle w:val="ListParagraph"/>
        <w:numPr>
          <w:ilvl w:val="2"/>
          <w:numId w:val="1"/>
        </w:numPr>
      </w:pPr>
      <w:r>
        <w:t>Security boundaries</w:t>
      </w:r>
    </w:p>
    <w:p w14:paraId="4086E070" w14:textId="386B1EF0" w:rsidR="004B53BA" w:rsidRDefault="004B53BA" w:rsidP="004B53BA">
      <w:pPr>
        <w:ind w:left="1440"/>
      </w:pPr>
      <w:r>
        <w:t>Structure:</w:t>
      </w:r>
    </w:p>
    <w:p w14:paraId="7E2A380C" w14:textId="444C28EC" w:rsidR="004B53BA" w:rsidRDefault="004B53BA" w:rsidP="004B53BA">
      <w:pPr>
        <w:ind w:left="1440"/>
      </w:pPr>
      <w:r w:rsidRPr="004B53BA">
        <w:drawing>
          <wp:inline distT="0" distB="0" distL="0" distR="0" wp14:anchorId="38CAB516" wp14:editId="4334DB9D">
            <wp:extent cx="1909335" cy="2864003"/>
            <wp:effectExtent l="0" t="0" r="0" b="0"/>
            <wp:docPr id="113643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331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29150" cy="28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A875" w14:textId="77777777" w:rsidR="004B53BA" w:rsidRDefault="004B53BA" w:rsidP="000670D6">
      <w:pPr>
        <w:pStyle w:val="ListParagraph"/>
        <w:numPr>
          <w:ilvl w:val="0"/>
          <w:numId w:val="2"/>
        </w:numPr>
      </w:pPr>
    </w:p>
    <w:p w14:paraId="30362CC7" w14:textId="77777777" w:rsidR="004B53BA" w:rsidRDefault="004B53BA" w:rsidP="004B53BA">
      <w:pPr>
        <w:pStyle w:val="ListParagraph"/>
        <w:ind w:left="1440"/>
      </w:pPr>
    </w:p>
    <w:p w14:paraId="7E0C225E" w14:textId="53EDA48A" w:rsidR="00A85299" w:rsidRDefault="00A85299" w:rsidP="00A85299">
      <w:pPr>
        <w:pStyle w:val="ListParagraph"/>
        <w:numPr>
          <w:ilvl w:val="0"/>
          <w:numId w:val="1"/>
        </w:numPr>
      </w:pPr>
      <w:r>
        <w:t>Resource Groups &amp; deployment basics</w:t>
      </w:r>
    </w:p>
    <w:sectPr w:rsidR="00A852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840DB"/>
    <w:multiLevelType w:val="hybridMultilevel"/>
    <w:tmpl w:val="C2D84C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4C2747"/>
    <w:multiLevelType w:val="hybridMultilevel"/>
    <w:tmpl w:val="B82CF23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0502155">
    <w:abstractNumId w:val="0"/>
  </w:num>
  <w:num w:numId="2" w16cid:durableId="577179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299"/>
    <w:rsid w:val="000670D6"/>
    <w:rsid w:val="000F36EB"/>
    <w:rsid w:val="00100496"/>
    <w:rsid w:val="002D572A"/>
    <w:rsid w:val="004B53BA"/>
    <w:rsid w:val="005962D6"/>
    <w:rsid w:val="00836313"/>
    <w:rsid w:val="00A85299"/>
    <w:rsid w:val="00B20E8B"/>
    <w:rsid w:val="00C170D4"/>
    <w:rsid w:val="00D04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89081"/>
  <w15:chartTrackingRefBased/>
  <w15:docId w15:val="{D7E151AB-F4D7-418A-A014-832D9A87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2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2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2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2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2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2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2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2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2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2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2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2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2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2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2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2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2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2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2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2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2</cp:revision>
  <dcterms:created xsi:type="dcterms:W3CDTF">2026-07-16T03:49:00Z</dcterms:created>
  <dcterms:modified xsi:type="dcterms:W3CDTF">2026-07-16T05:35:00Z</dcterms:modified>
</cp:coreProperties>
</file>