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8c625e8437004f25cab0a2dde8a10c85864d61d6.png"/>
            <a:graphic>
              <a:graphicData uri="http://schemas.openxmlformats.org/drawingml/2006/picture">
                <pic:pic>
                  <pic:nvPicPr>
                    <pic:cNvPr id="1" name="image-8c625e8437004f25cab0a2dde8a10c85864d61d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NVIDIA Jetson Orin NX Comprehensive Guide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Overview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NVIDIA Jetson Orin NX</w:t>
      </w:r>
      <w:r>
        <w:rPr>
          <w:rFonts w:eastAsia="inter" w:cs="inter" w:ascii="inter" w:hAnsi="inter"/>
          <w:color w:val="000000"/>
        </w:rPr>
        <w:t xml:space="preserve"> is a compact, high-performance embedded system designed for AI and edge computing. Key features include: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NVIDIA Ampere Architecture</w:t>
      </w:r>
      <w:r>
        <w:rPr>
          <w:rFonts w:eastAsia="inter" w:cs="inter" w:ascii="inter" w:hAnsi="inter"/>
          <w:color w:val="000000"/>
          <w:sz w:val="21"/>
        </w:rPr>
        <w:t xml:space="preserve">: 1024 CUDA cores, 32 Tensor Cores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Heterogeneous Compute</w:t>
      </w:r>
      <w:r>
        <w:rPr>
          <w:rFonts w:eastAsia="inter" w:cs="inter" w:ascii="inter" w:hAnsi="inter"/>
          <w:color w:val="000000"/>
          <w:sz w:val="21"/>
        </w:rPr>
        <w:t xml:space="preserve">: 8-core NVIDIA Carmel ARM v8.2 CPU + GPU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Power Efficiency</w:t>
      </w:r>
      <w:r>
        <w:rPr>
          <w:rFonts w:eastAsia="inter" w:cs="inter" w:ascii="inter" w:hAnsi="inter"/>
          <w:color w:val="000000"/>
          <w:sz w:val="21"/>
        </w:rPr>
        <w:t xml:space="preserve">: 10-25W configurable TDP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Memory</w:t>
      </w:r>
      <w:r>
        <w:rPr>
          <w:rFonts w:eastAsia="inter" w:cs="inter" w:ascii="inter" w:hAnsi="inter"/>
          <w:color w:val="000000"/>
          <w:sz w:val="21"/>
        </w:rPr>
        <w:t xml:space="preserve">: 8GB/16GB LPDDR5 (51.2GB/s bandwidth)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Storage</w:t>
      </w:r>
      <w:r>
        <w:rPr>
          <w:rFonts w:eastAsia="inter" w:cs="inter" w:ascii="inter" w:hAnsi="inter"/>
          <w:color w:val="000000"/>
          <w:sz w:val="21"/>
        </w:rPr>
        <w:t xml:space="preserve">: 64GB eMMC + NVMe SSD support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I/O</w:t>
      </w:r>
      <w:r>
        <w:rPr>
          <w:rFonts w:eastAsia="inter" w:cs="inter" w:ascii="inter" w:hAnsi="inter"/>
          <w:color w:val="000000"/>
          <w:sz w:val="21"/>
        </w:rPr>
        <w:t xml:space="preserve">: 2x USB 3.2, 2x MIPI CSI-2 (4-lane), 1x GbE, 40-pin GPIO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Flashing &amp; Initial Setup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Prerequisites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Host machine running Ubuntu 20.04/22.04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JetPack SDK 5.1.2+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USB-C cable for Force Recovery Mode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Flashing Steps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Enter Recovery Mode: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./flash.sh -r jetson-orin-nx-devkit mmcblk0p1</w:t>
        <w:br/>
        <w:t xml:space="preserve"/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Automated flashing with SDK Manager: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./nvsdkmanager_flash.sh --storage nvme0n1p1</w:t>
        <w:br/>
        <w:t xml:space="preserve"/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Verify flash: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sha1sum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–c /etc/nv_tegra_release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Multimedia &amp; Vision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Supported Features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HW Accelerated Codecs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Decode</w:t>
      </w:r>
      <w:r>
        <w:rPr>
          <w:rFonts w:eastAsia="inter" w:cs="inter" w:ascii="inter" w:hAnsi="inter"/>
          <w:color w:val="000000"/>
          <w:sz w:val="21"/>
        </w:rPr>
        <w:t xml:space="preserve">: H.265 8K@60, AV1 4K@60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Encode</w:t>
      </w:r>
      <w:r>
        <w:rPr>
          <w:rFonts w:eastAsia="inter" w:cs="inter" w:ascii="inter" w:hAnsi="inter"/>
          <w:color w:val="000000"/>
          <w:sz w:val="21"/>
        </w:rPr>
        <w:t xml:space="preserve">: H.264 4K@60, HEVC 4K@60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Camera Interfaces</w:t>
      </w:r>
      <w:r>
        <w:rPr>
          <w:rFonts w:eastAsia="inter" w:cs="inter" w:ascii="inter" w:hAnsi="inter"/>
          <w:color w:val="000000"/>
          <w:sz w:val="21"/>
        </w:rPr>
        <w:t xml:space="preserve">: 12x MIPI CSI-2 (4x4L + 2x2L)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GStreamer Pipelines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4K H.265 Decode → Display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gst-launch-1.0 filesrc location=4k.hevc ! h265parse ! nvv4l2decoder ! nv3dsink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Multi-Camera Capture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gst-launch-1.0 nvarguscamerasrc sensor-id=0 !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'video/x-raw(memory:NVMM),width=3840,height=2160'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! queue ! nvv4l2h265enc ! matroskamux ! filesink location=cam0.mkv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Power &amp; Thermal Management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Power Modes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TDP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CPU Cores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GPU Freq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4x A78AE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625 MHz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15W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15W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6x A78AE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900 MHz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25W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25W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8x A78AE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1.3 GHz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Configure via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jetson_clocks --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&lt;mode&gt;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10W/15W/25W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Thermal Monitoring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tegrastats --interval 1000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Output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RAM 15% CPU [50%] GPU 40% C2:45C C3:50C PMIC:60C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Clock Management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Clocks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GPU</w:t>
      </w:r>
      <w:r>
        <w:rPr>
          <w:rFonts w:eastAsia="inter" w:cs="inter" w:ascii="inter" w:hAnsi="inter"/>
          <w:color w:val="000000"/>
          <w:sz w:val="21"/>
        </w:rPr>
        <w:t xml:space="preserve">: 625 MHz - 1.3 GHz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CPU</w:t>
      </w:r>
      <w:r>
        <w:rPr>
          <w:rFonts w:eastAsia="inter" w:cs="inter" w:ascii="inter" w:hAnsi="inter"/>
          <w:color w:val="000000"/>
          <w:sz w:val="21"/>
        </w:rPr>
        <w:t xml:space="preserve">: 1.2 GHz - 2.2 GHz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EMC</w:t>
      </w:r>
      <w:r>
        <w:rPr>
          <w:rFonts w:eastAsia="inter" w:cs="inter" w:ascii="inter" w:hAnsi="inter"/>
          <w:color w:val="000000"/>
          <w:sz w:val="21"/>
        </w:rPr>
        <w:t xml:space="preserve">: 3.2 GHz LPDDR5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Override EMC Clock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echo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1 &gt; /sys/kernel/debug/bpmp/debug/clk/emc/mrq_rate_locked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echo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3200000000 &gt; /sys/kernel/debug/bpmp/debug/clk/emc/rate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Security Features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Secure Boot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 SBK/KEK2 keys via HSM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Flash fused devices: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./flash.sh -S &lt;size&gt; -k PKC jetson-orin-nx mmcblk0p1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OP-TEE Integration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Trusted Application Workflow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TEE_Result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TA_CreateEntryPoint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TEE_SUCCESS; </w:t>
        <w:br/>
        <w:t xml:space="preserve">}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Hardware Specifications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Compute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Component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Specification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CPU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8-core NVIDIA Carmel ARM v8.2 (2MB L2)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GPU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1024-core Ampere (24 Tensor Cores)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DL Accelerator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2x NVDLA v2.0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Vision Accelerator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2x PVA v2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I/O &amp; Expansion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PCIe Gen4</w:t>
      </w:r>
      <w:r>
        <w:rPr>
          <w:rFonts w:eastAsia="inter" w:cs="inter" w:ascii="inter" w:hAnsi="inter"/>
          <w:color w:val="000000"/>
          <w:sz w:val="21"/>
        </w:rPr>
        <w:t xml:space="preserve">: 1x8 + 1x4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CAN Bus</w:t>
      </w:r>
      <w:r>
        <w:rPr>
          <w:rFonts w:eastAsia="inter" w:cs="inter" w:ascii="inter" w:hAnsi="inter"/>
          <w:color w:val="000000"/>
          <w:sz w:val="21"/>
        </w:rPr>
        <w:t xml:space="preserve">: 2x FD-CAN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Display</w:t>
      </w:r>
      <w:r>
        <w:rPr>
          <w:rFonts w:eastAsia="inter" w:cs="inter" w:ascii="inter" w:hAnsi="inter"/>
          <w:color w:val="000000"/>
          <w:sz w:val="21"/>
        </w:rPr>
        <w:t xml:space="preserve">: 2x DP1.4a (8K60)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Troubleshooting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Common Issues</w:t>
      </w:r>
    </w:p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Boot Failure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dmesg | grep -i tegra</w:t>
        <w:br/>
        <w:t xml:space="preserve">journalctl -xe | grep nvpmodel</w:t>
        <w:br/>
        <w:t xml:space="preserve"/>
      </w:r>
    </w:p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Thermal Throttling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systemctl stop nvthermal-watchdog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 References</w:t>
      </w:r>
    </w:p>
    <w:p>
      <w:pPr>
        <w:numPr>
          <w:ilvl w:val="0"/>
          <w:numId w:val="9"/>
        </w:numPr>
        <w:spacing w:line="360" w:before="105" w:after="105" w:lineRule="auto"/>
      </w:pP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Jetson Linux R34.1 Developer Guide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hyperlink r:id="rId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Orin NX Technical Reference Manual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hyperlink r:id="rId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NVIDIA Forums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This document consolidates official NVIDIA documentation, community resources, and technical specifications for Jetson Orin NX. Always verify configurations against the latest SDK release.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8c625e8437004f25cab0a2dde8a10c85864d61d6.png" TargetMode="Internal"/><Relationship Id="rId6" Type="http://schemas.openxmlformats.org/officeDocument/2006/relationships/hyperlink" Target="https://docs.nvidia.com/jetson/archives/r34.1/DeveloperGuide" TargetMode="External"/><Relationship Id="rId7" Type="http://schemas.openxmlformats.org/officeDocument/2006/relationships/hyperlink" Target="https://developer.nvidia.com/embedded/jetson-orin-nx-trm" TargetMode="External"/><Relationship Id="rId8" Type="http://schemas.openxmlformats.org/officeDocument/2006/relationships/hyperlink" Target="https://forums.developer.nvidia.com/c/agx-jetson-platforms/jetson-orin/251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2025-04-28T16:05:17.946Z</dcterms:created>
  <dcterms:modified xsi:type="dcterms:W3CDTF">2025-04-28T16:05:17.946Z</dcterms:modified>
</cp:coreProperties>
</file>