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089F9" w14:textId="6FC27F43" w:rsidR="00335535" w:rsidRPr="00081C93" w:rsidRDefault="00335535" w:rsidP="00081C93">
      <w:pPr>
        <w:jc w:val="center"/>
        <w:rPr>
          <w:b/>
          <w:bCs/>
          <w:color w:val="FF0000"/>
          <w:sz w:val="24"/>
          <w:szCs w:val="24"/>
        </w:rPr>
      </w:pPr>
      <w:r w:rsidRPr="00081C93">
        <w:rPr>
          <w:b/>
          <w:bCs/>
          <w:color w:val="FF0000"/>
          <w:sz w:val="24"/>
          <w:szCs w:val="24"/>
        </w:rPr>
        <w:t>Relational Algebra Operations from Set Theory</w:t>
      </w:r>
    </w:p>
    <w:p w14:paraId="139927B3" w14:textId="1998CB47" w:rsidR="00335535" w:rsidRPr="00081C93" w:rsidRDefault="00335535">
      <w:pPr>
        <w:rPr>
          <w:color w:val="FF0000"/>
        </w:rPr>
      </w:pPr>
      <w:r w:rsidRPr="00081C93">
        <w:rPr>
          <w:color w:val="FF0000"/>
        </w:rPr>
        <w:t>The UNION, INTERSECTION, and MINUS Operations</w:t>
      </w:r>
    </w:p>
    <w:p w14:paraId="4046FCA6" w14:textId="231A94E2" w:rsidR="00335535" w:rsidRDefault="00335535" w:rsidP="00335535">
      <w:r>
        <w:t>We can define the three operations UNION, INTERSECTION, and SET DIFFERENCE</w:t>
      </w:r>
      <w:r w:rsidR="00081C93">
        <w:t xml:space="preserve"> </w:t>
      </w:r>
      <w:r>
        <w:t>on two union-compatible relations R and S as follows:</w:t>
      </w:r>
    </w:p>
    <w:p w14:paraId="54DC6B3A" w14:textId="40FE82AA" w:rsidR="00335535" w:rsidRDefault="00335535" w:rsidP="00335535">
      <w:r>
        <w:rPr>
          <w:rFonts w:ascii="Arial" w:hAnsi="Arial" w:cs="Arial"/>
        </w:rPr>
        <w:t>■</w:t>
      </w:r>
      <w:r>
        <w:t xml:space="preserve"> UNION: The result of this operation, denoted by R </w:t>
      </w:r>
      <w:r>
        <w:rPr>
          <w:rFonts w:ascii="Cambria Math" w:hAnsi="Cambria Math" w:cs="Cambria Math"/>
        </w:rPr>
        <w:t>∪</w:t>
      </w:r>
      <w:r>
        <w:t xml:space="preserve"> S, is a relation that</w:t>
      </w:r>
      <w:r w:rsidR="00081C93">
        <w:t xml:space="preserve"> </w:t>
      </w:r>
      <w:r>
        <w:t>includes all tuples that are either in R or in S or in both R and S. Duplicate</w:t>
      </w:r>
      <w:r w:rsidR="00081C93">
        <w:t xml:space="preserve"> </w:t>
      </w:r>
      <w:r>
        <w:t>tuples are eliminated.</w:t>
      </w:r>
    </w:p>
    <w:p w14:paraId="55FB1C67" w14:textId="29193123" w:rsidR="00335535" w:rsidRDefault="00335535" w:rsidP="00335535">
      <w:r>
        <w:rPr>
          <w:rFonts w:ascii="Arial" w:hAnsi="Arial" w:cs="Arial"/>
        </w:rPr>
        <w:t>■</w:t>
      </w:r>
      <w:r>
        <w:t xml:space="preserve"> INTERSECTION: The result of this operation, denoted by R </w:t>
      </w:r>
      <w:r>
        <w:rPr>
          <w:rFonts w:ascii="Calibri" w:hAnsi="Calibri" w:cs="Calibri"/>
        </w:rPr>
        <w:t>∩</w:t>
      </w:r>
      <w:r>
        <w:t xml:space="preserve"> S, is a relation</w:t>
      </w:r>
      <w:r w:rsidR="00081C93">
        <w:t xml:space="preserve"> </w:t>
      </w:r>
      <w:r>
        <w:t>that includes all tuples that are in both R and S.</w:t>
      </w:r>
    </w:p>
    <w:p w14:paraId="15BB1A78" w14:textId="5848265D" w:rsidR="00335535" w:rsidRDefault="00335535" w:rsidP="00335535">
      <w:r>
        <w:rPr>
          <w:rFonts w:ascii="Arial" w:hAnsi="Arial" w:cs="Arial"/>
        </w:rPr>
        <w:t>■</w:t>
      </w:r>
      <w:r>
        <w:t xml:space="preserve"> SET DIFFERENCE (or MINUS): The result of this operation, denoted by R – S,</w:t>
      </w:r>
      <w:r w:rsidR="00081C93">
        <w:t xml:space="preserve"> </w:t>
      </w:r>
      <w:r>
        <w:t>is a relation that includes all tuples that are in R but not in S.</w:t>
      </w:r>
    </w:p>
    <w:p w14:paraId="62F49A65" w14:textId="5BCDF72B" w:rsidR="00081C93" w:rsidRDefault="00492E74" w:rsidP="00492E74">
      <w:r w:rsidRPr="00492E74">
        <w:t>For example, to retrieve the Social Security numbers of all</w:t>
      </w:r>
      <w:r>
        <w:t xml:space="preserve"> </w:t>
      </w:r>
      <w:r>
        <w:t>employees who either work in department 5 or directly supervise an employee who</w:t>
      </w:r>
      <w:r>
        <w:t xml:space="preserve"> </w:t>
      </w:r>
      <w:r>
        <w:t>works in department 5, we can use the UNION operation as follows:</w:t>
      </w:r>
    </w:p>
    <w:p w14:paraId="1467F0E3" w14:textId="77777777" w:rsidR="00492E74" w:rsidRDefault="00492E74" w:rsidP="00492E74">
      <w:r>
        <w:t>DEP5_EMPS ← σDno=5(EMPLOYEE)</w:t>
      </w:r>
    </w:p>
    <w:p w14:paraId="7290E949" w14:textId="77777777" w:rsidR="00492E74" w:rsidRDefault="00492E74" w:rsidP="00492E74">
      <w:r>
        <w:t>RESULT1 ← πSsn(DEP5_EMPS)</w:t>
      </w:r>
    </w:p>
    <w:p w14:paraId="3C5297E5" w14:textId="77777777" w:rsidR="00492E74" w:rsidRDefault="00492E74" w:rsidP="00492E74">
      <w:r>
        <w:t>RESULT2(Ssn) ← πSuper_ssn(DEP5_EMPS)</w:t>
      </w:r>
    </w:p>
    <w:p w14:paraId="479A0821" w14:textId="77777777" w:rsidR="00492E74" w:rsidRDefault="00492E74" w:rsidP="00492E74">
      <w:r>
        <w:t xml:space="preserve">RESULT ← RESULT1 </w:t>
      </w:r>
      <w:r>
        <w:rPr>
          <w:rFonts w:ascii="Cambria Math" w:hAnsi="Cambria Math" w:cs="Cambria Math"/>
        </w:rPr>
        <w:t>∪</w:t>
      </w:r>
      <w:r>
        <w:t xml:space="preserve"> RESULT2</w:t>
      </w:r>
    </w:p>
    <w:p w14:paraId="4B0B855E" w14:textId="77777777" w:rsidR="00492E74" w:rsidRDefault="00492E74" w:rsidP="00492E74">
      <w:r>
        <w:t>The relation RESULT1 has the Ssn of all employees who work in department 5,</w:t>
      </w:r>
      <w:r>
        <w:t xml:space="preserve"> </w:t>
      </w:r>
      <w:r>
        <w:t>whereas RESULT2 has the Ssn of all employees who directly supervise an employee</w:t>
      </w:r>
      <w:r>
        <w:t xml:space="preserve"> </w:t>
      </w:r>
      <w:r>
        <w:t xml:space="preserve">who works in department 5. </w:t>
      </w:r>
    </w:p>
    <w:p w14:paraId="07902064" w14:textId="0C2D90E2" w:rsidR="00492E74" w:rsidRDefault="00492E74" w:rsidP="00492E74">
      <w:r>
        <w:t>The UNION operation produces the tuples that are in</w:t>
      </w:r>
      <w:r>
        <w:t xml:space="preserve"> </w:t>
      </w:r>
      <w:r>
        <w:t>either RESULT1 or RESULT2 or both (see Figure 8.3) while eliminating any duplicates. Thus, the Ssn value ‘333445555’ appears only once in the result.</w:t>
      </w:r>
    </w:p>
    <w:p w14:paraId="4B1BDB95" w14:textId="7D1EDE4B" w:rsidR="00492E74" w:rsidRDefault="00492E74" w:rsidP="00492E74">
      <w:r>
        <w:rPr>
          <w:noProof/>
        </w:rPr>
        <w:drawing>
          <wp:inline distT="0" distB="0" distL="0" distR="0" wp14:anchorId="44F1D4FC" wp14:editId="5361433E">
            <wp:extent cx="572008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6E05" w14:textId="77777777" w:rsidR="007E6258" w:rsidRDefault="007E6258" w:rsidP="007E6258">
      <w:r>
        <w:t>Figure 8.4 illustrates the three operations. The relations STUDENT and INSTRUCTOR</w:t>
      </w:r>
      <w:r>
        <w:t xml:space="preserve"> </w:t>
      </w:r>
      <w:r>
        <w:t xml:space="preserve">in Figure 8.4(a) are union compatible and their tuples represent the names of students and the names of instructors, respectively. </w:t>
      </w:r>
    </w:p>
    <w:p w14:paraId="2442CF98" w14:textId="2182DC95" w:rsidR="00492E74" w:rsidRDefault="007E6258" w:rsidP="007E6258">
      <w:r>
        <w:t>The result of the UNION operation</w:t>
      </w:r>
      <w:r>
        <w:t xml:space="preserve"> </w:t>
      </w:r>
      <w:r>
        <w:t>in Figure 8.4(b) shows the names of all students and instructors. Note that duplicate</w:t>
      </w:r>
      <w:r>
        <w:t xml:space="preserve"> </w:t>
      </w:r>
      <w:r>
        <w:t>tuples appear only once in the result. The result of the INTERSECTION operation</w:t>
      </w:r>
      <w:r>
        <w:t xml:space="preserve"> </w:t>
      </w:r>
      <w:r>
        <w:t>(Figure 8.4(c)) includes only those who are both students and instructors.</w:t>
      </w:r>
    </w:p>
    <w:p w14:paraId="6187A648" w14:textId="77777777" w:rsidR="004E2618" w:rsidRDefault="004E2618" w:rsidP="004E2618">
      <w:r>
        <w:t>Notice that both UNION and INTERSECTION are commutative operations; that is,</w:t>
      </w:r>
    </w:p>
    <w:p w14:paraId="0DD2E480" w14:textId="3CC15FDE" w:rsidR="004E2618" w:rsidRDefault="004E2618" w:rsidP="004E2618">
      <w:r>
        <w:lastRenderedPageBreak/>
        <w:t xml:space="preserve"> </w:t>
      </w:r>
      <w:r>
        <w:t xml:space="preserve">R </w:t>
      </w:r>
      <w:r>
        <w:rPr>
          <w:rFonts w:ascii="Cambria Math" w:hAnsi="Cambria Math" w:cs="Cambria Math"/>
        </w:rPr>
        <w:t>∪</w:t>
      </w:r>
      <w:r>
        <w:t xml:space="preserve"> S = S </w:t>
      </w:r>
      <w:r>
        <w:rPr>
          <w:rFonts w:ascii="Cambria Math" w:hAnsi="Cambria Math" w:cs="Cambria Math"/>
        </w:rPr>
        <w:t>∪</w:t>
      </w:r>
      <w:r>
        <w:t xml:space="preserve"> R and R </w:t>
      </w:r>
      <w:r>
        <w:rPr>
          <w:rFonts w:ascii="Calibri" w:hAnsi="Calibri" w:cs="Calibri"/>
        </w:rPr>
        <w:t>∩</w:t>
      </w:r>
      <w:r>
        <w:t xml:space="preserve"> S = S </w:t>
      </w:r>
      <w:r>
        <w:rPr>
          <w:rFonts w:ascii="Calibri" w:hAnsi="Calibri" w:cs="Calibri"/>
        </w:rPr>
        <w:t>∩</w:t>
      </w:r>
      <w:r>
        <w:t xml:space="preserve"> R</w:t>
      </w:r>
    </w:p>
    <w:p w14:paraId="5ACE0137" w14:textId="0A691A06" w:rsidR="004E2618" w:rsidRDefault="004E2618" w:rsidP="004E2618">
      <w:r>
        <w:t>Both UNION and INTERSECTION can be treated as n-ary operations applicable to</w:t>
      </w:r>
      <w:r>
        <w:t xml:space="preserve"> </w:t>
      </w:r>
      <w:r>
        <w:t>any number of relations because both are also associative operations; that is,</w:t>
      </w:r>
    </w:p>
    <w:p w14:paraId="345509EF" w14:textId="7D181804" w:rsidR="004E2618" w:rsidRDefault="004E2618" w:rsidP="004E2618">
      <w:r>
        <w:t xml:space="preserve">R </w:t>
      </w:r>
      <w:r>
        <w:rPr>
          <w:rFonts w:ascii="Cambria Math" w:hAnsi="Cambria Math" w:cs="Cambria Math"/>
        </w:rPr>
        <w:t>∪</w:t>
      </w:r>
      <w:r>
        <w:t xml:space="preserve"> (S </w:t>
      </w:r>
      <w:r>
        <w:rPr>
          <w:rFonts w:ascii="Cambria Math" w:hAnsi="Cambria Math" w:cs="Cambria Math"/>
        </w:rPr>
        <w:t>∪</w:t>
      </w:r>
      <w:r>
        <w:t xml:space="preserve"> T ) = (R </w:t>
      </w:r>
      <w:r>
        <w:rPr>
          <w:rFonts w:ascii="Cambria Math" w:hAnsi="Cambria Math" w:cs="Cambria Math"/>
        </w:rPr>
        <w:t>∪</w:t>
      </w:r>
      <w:r>
        <w:t xml:space="preserve"> S) </w:t>
      </w:r>
      <w:r>
        <w:rPr>
          <w:rFonts w:ascii="Cambria Math" w:hAnsi="Cambria Math" w:cs="Cambria Math"/>
        </w:rPr>
        <w:t>∪</w:t>
      </w:r>
      <w:r>
        <w:t xml:space="preserve"> T and (R </w:t>
      </w:r>
      <w:r>
        <w:rPr>
          <w:rFonts w:ascii="Calibri" w:hAnsi="Calibri" w:cs="Calibri"/>
        </w:rPr>
        <w:t>∩</w:t>
      </w:r>
      <w:r>
        <w:t xml:space="preserve"> S) </w:t>
      </w:r>
      <w:r>
        <w:rPr>
          <w:rFonts w:ascii="Calibri" w:hAnsi="Calibri" w:cs="Calibri"/>
        </w:rPr>
        <w:t>∩</w:t>
      </w:r>
      <w:r>
        <w:t xml:space="preserve"> T = R </w:t>
      </w:r>
      <w:r>
        <w:rPr>
          <w:rFonts w:ascii="Calibri" w:hAnsi="Calibri" w:cs="Calibri"/>
        </w:rPr>
        <w:t>∩</w:t>
      </w:r>
      <w:r>
        <w:t xml:space="preserve"> (S </w:t>
      </w:r>
      <w:r>
        <w:rPr>
          <w:rFonts w:ascii="Calibri" w:hAnsi="Calibri" w:cs="Calibri"/>
        </w:rPr>
        <w:t>∩</w:t>
      </w:r>
      <w:r>
        <w:t xml:space="preserve"> T)</w:t>
      </w:r>
    </w:p>
    <w:p w14:paraId="205E485E" w14:textId="7EEC902C" w:rsidR="004E2618" w:rsidRDefault="004E2618" w:rsidP="004E2618">
      <w:r>
        <w:rPr>
          <w:noProof/>
        </w:rPr>
        <w:drawing>
          <wp:inline distT="0" distB="0" distL="0" distR="0" wp14:anchorId="60BD7511" wp14:editId="1D0B5A25">
            <wp:extent cx="5728970" cy="30321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E9D6" w14:textId="2DABDE5D" w:rsidR="004E2618" w:rsidRDefault="004E2618" w:rsidP="004E2618">
      <w:r>
        <w:rPr>
          <w:noProof/>
        </w:rPr>
        <w:drawing>
          <wp:inline distT="0" distB="0" distL="0" distR="0" wp14:anchorId="5AF72FB9" wp14:editId="4B3A3F15">
            <wp:extent cx="5728970" cy="15690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ED98" w14:textId="77777777" w:rsidR="005E4029" w:rsidRDefault="005E4029" w:rsidP="005E4029">
      <w:r>
        <w:t>The MINUS operation is not commutative; that is, in general,</w:t>
      </w:r>
    </w:p>
    <w:p w14:paraId="6D46CBBD" w14:textId="77777777" w:rsidR="005E4029" w:rsidRDefault="005E4029" w:rsidP="005E4029">
      <w:r>
        <w:t>R − S ≠ S − R</w:t>
      </w:r>
    </w:p>
    <w:p w14:paraId="357E650F" w14:textId="1ED45400" w:rsidR="005E4029" w:rsidRDefault="005E4029" w:rsidP="005E4029">
      <w:r>
        <w:t>Figure 8.4(d) shows the names of students who are not instructors, and Figure 8.4(e) shows the names of instructors who are not students.</w:t>
      </w:r>
    </w:p>
    <w:p w14:paraId="52A7457D" w14:textId="540D2E26" w:rsidR="005E4029" w:rsidRPr="00A83CDC" w:rsidRDefault="005E4029" w:rsidP="005E4029">
      <w:pPr>
        <w:rPr>
          <w:b/>
          <w:bCs/>
          <w:color w:val="FF0000"/>
        </w:rPr>
      </w:pPr>
      <w:r w:rsidRPr="00A83CDC">
        <w:rPr>
          <w:b/>
          <w:bCs/>
          <w:color w:val="FF0000"/>
        </w:rPr>
        <w:t>The CARTESIAN PRODUCT (CROSS PRODUCT)</w:t>
      </w:r>
      <w:r w:rsidRPr="00A83CDC">
        <w:rPr>
          <w:b/>
          <w:bCs/>
          <w:color w:val="FF0000"/>
        </w:rPr>
        <w:t xml:space="preserve"> </w:t>
      </w:r>
      <w:r w:rsidRPr="00A83CDC">
        <w:rPr>
          <w:b/>
          <w:bCs/>
          <w:color w:val="FF0000"/>
        </w:rPr>
        <w:t>Operation</w:t>
      </w:r>
    </w:p>
    <w:p w14:paraId="18B049AA" w14:textId="35C762BD" w:rsidR="005E4029" w:rsidRDefault="005E4029" w:rsidP="005E4029">
      <w:r>
        <w:t>CARTESIAN PRODUCT operation—also known as CROSS</w:t>
      </w:r>
      <w:r w:rsidR="00A83CDC">
        <w:t xml:space="preserve"> </w:t>
      </w:r>
      <w:r>
        <w:t>PRODUCT or CROSS JOIN—which is denoted by ×. This is also a binary set operation</w:t>
      </w:r>
      <w:r w:rsidR="00A83CDC">
        <w:t>.</w:t>
      </w:r>
    </w:p>
    <w:p w14:paraId="1B5AED61" w14:textId="77777777" w:rsidR="008A1FDA" w:rsidRDefault="008A1FDA" w:rsidP="008A1FDA">
      <w:r>
        <w:t>T</w:t>
      </w:r>
      <w:r>
        <w:t>his set operation produces a new element by combining every</w:t>
      </w:r>
      <w:r>
        <w:t xml:space="preserve"> </w:t>
      </w:r>
      <w:r>
        <w:t>member (tuple) from one relation (set) with every member (tuple) from the other</w:t>
      </w:r>
      <w:r>
        <w:t xml:space="preserve"> </w:t>
      </w:r>
      <w:r>
        <w:t xml:space="preserve">relation (set). </w:t>
      </w:r>
    </w:p>
    <w:p w14:paraId="6717ED85" w14:textId="2A585FAB" w:rsidR="008A1FDA" w:rsidRDefault="008A1FDA" w:rsidP="008A1FDA">
      <w:r>
        <w:t>In general, the result of R(A1, A2, … , An) × S(B1, B2, … , Bm) is a relation Q with degree n + m attributes Q(A1, A2, … , An, B1, B2, … , Bm), in that order.</w:t>
      </w:r>
    </w:p>
    <w:p w14:paraId="3D23B9C3" w14:textId="1BAD2360" w:rsidR="008A1FDA" w:rsidRDefault="008A1FDA" w:rsidP="008A1FDA">
      <w:r>
        <w:lastRenderedPageBreak/>
        <w:t>The resulting relation Q has one tuple for each combination of tuples—one from R</w:t>
      </w:r>
      <w:r>
        <w:t xml:space="preserve"> </w:t>
      </w:r>
      <w:r>
        <w:t>and one from S. Hence, if R has nR tuples (denoted as |R| = nR), and S has nS tuples,</w:t>
      </w:r>
      <w:r>
        <w:t xml:space="preserve"> </w:t>
      </w:r>
      <w:r>
        <w:t>then R × S will have nR * nS tuples.</w:t>
      </w:r>
    </w:p>
    <w:p w14:paraId="1A725C13" w14:textId="77777777" w:rsidR="00366958" w:rsidRDefault="00366958" w:rsidP="00366958">
      <w:r>
        <w:t>The CARTESIAN PRODUCT operation applied by itself</w:t>
      </w:r>
      <w:r>
        <w:t xml:space="preserve"> </w:t>
      </w:r>
      <w:r>
        <w:t>is generally meaningless. It is mostly useful when followed by a selection that</w:t>
      </w:r>
      <w:r>
        <w:t xml:space="preserve"> </w:t>
      </w:r>
      <w:r>
        <w:t xml:space="preserve">matches values of attributes coming from the component relations. </w:t>
      </w:r>
    </w:p>
    <w:p w14:paraId="5C32DF8F" w14:textId="396AC543" w:rsidR="009D0B13" w:rsidRDefault="00366958" w:rsidP="00366958">
      <w:r>
        <w:t>For example,</w:t>
      </w:r>
      <w:r>
        <w:t xml:space="preserve"> </w:t>
      </w:r>
      <w:r>
        <w:t>suppose that we want to retrieve a list of names of each female employee’s dependents. We can do this as follows:</w:t>
      </w:r>
    </w:p>
    <w:p w14:paraId="5EDD2E1F" w14:textId="77777777" w:rsidR="00366958" w:rsidRDefault="00366958" w:rsidP="00366958">
      <w:r>
        <w:t>FEMALE_EMPS ← σSex=‘F’(EMPLOYEE)</w:t>
      </w:r>
    </w:p>
    <w:p w14:paraId="663F5013" w14:textId="77777777" w:rsidR="00366958" w:rsidRDefault="00366958" w:rsidP="00366958">
      <w:r>
        <w:t>EMPNAMES ← πFname, Lname, Ssn(FEMALE_EMPS)</w:t>
      </w:r>
    </w:p>
    <w:p w14:paraId="25EFC990" w14:textId="77777777" w:rsidR="00366958" w:rsidRDefault="00366958" w:rsidP="00366958">
      <w:r>
        <w:t>EMP_DEPENDENTS ← EMPNAMES × DEPENDENT</w:t>
      </w:r>
    </w:p>
    <w:p w14:paraId="7B1458EC" w14:textId="77777777" w:rsidR="00366958" w:rsidRDefault="00366958" w:rsidP="00366958">
      <w:r>
        <w:t>ACTUAL_DEPENDENTS ← σSsn=Essn(EMP_DEPENDENTS)</w:t>
      </w:r>
    </w:p>
    <w:p w14:paraId="501E6405" w14:textId="235C65B0" w:rsidR="00366958" w:rsidRDefault="00366958" w:rsidP="00366958">
      <w:r>
        <w:t>RESULT ← πFname, Lname, Dependent_name(ACTUAL_DEPENDENTS)</w:t>
      </w:r>
      <w:r>
        <w:cr/>
      </w:r>
      <w:r w:rsidRPr="00366958">
        <w:t>The resulting relations from this sequence of operations are shown in Figure 8.5.</w:t>
      </w:r>
    </w:p>
    <w:p w14:paraId="320CBFD6" w14:textId="77777777" w:rsidR="00366958" w:rsidRDefault="00366958" w:rsidP="00366958">
      <w:r>
        <w:t>The EMP_DEPENDENTS relation is the result of applying the CARTESIAN PRODUCT</w:t>
      </w:r>
      <w:r>
        <w:t xml:space="preserve"> </w:t>
      </w:r>
      <w:r>
        <w:t>operation to EMPNAMES from Figure 8.5 with DEPENDENT from Figure 5.6.</w:t>
      </w:r>
    </w:p>
    <w:p w14:paraId="04310F09" w14:textId="77777777" w:rsidR="00366958" w:rsidRDefault="00366958" w:rsidP="00366958">
      <w:r>
        <w:t xml:space="preserve"> In</w:t>
      </w:r>
      <w:r>
        <w:t xml:space="preserve"> </w:t>
      </w:r>
      <w:r>
        <w:t>EMP_DEPENDENTS, every tuple from EMPNAMES is combined with every tuple</w:t>
      </w:r>
      <w:r>
        <w:t xml:space="preserve"> </w:t>
      </w:r>
      <w:r>
        <w:t>from DEPENDENT, giving a result that is not very meaningful (every dependent is</w:t>
      </w:r>
      <w:r>
        <w:t xml:space="preserve"> </w:t>
      </w:r>
      <w:r>
        <w:t xml:space="preserve">combined with every female employee). </w:t>
      </w:r>
    </w:p>
    <w:p w14:paraId="2AB5C504" w14:textId="1745209C" w:rsidR="00366958" w:rsidRDefault="00366958" w:rsidP="00366958">
      <w:r>
        <w:t>We want to combine a female employee</w:t>
      </w:r>
      <w:r>
        <w:t xml:space="preserve"> </w:t>
      </w:r>
      <w:r>
        <w:t>tuple only with her particular dependents—namely, the DEPENDENT tuples whose</w:t>
      </w:r>
      <w:r>
        <w:t xml:space="preserve"> </w:t>
      </w:r>
      <w:r>
        <w:t>Essn value match the Ssn value of the EMPLOYEE tuple. The ACTUAL_DEPENDENTS</w:t>
      </w:r>
      <w:r>
        <w:t xml:space="preserve"> </w:t>
      </w:r>
      <w:r>
        <w:t>relation accomplishes this.</w:t>
      </w:r>
    </w:p>
    <w:p w14:paraId="5200C801" w14:textId="56C41307" w:rsidR="00B8147C" w:rsidRDefault="00B8147C" w:rsidP="00366958">
      <w:r>
        <w:rPr>
          <w:noProof/>
        </w:rPr>
        <w:drawing>
          <wp:inline distT="0" distB="0" distL="0" distR="0" wp14:anchorId="66580894" wp14:editId="1A840BC4">
            <wp:extent cx="4034937" cy="19861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56" cy="20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CF8E" w14:textId="7A2DC167" w:rsidR="00B8147C" w:rsidRDefault="00B8147C" w:rsidP="00366958">
      <w:r>
        <w:rPr>
          <w:noProof/>
        </w:rPr>
        <w:lastRenderedPageBreak/>
        <w:drawing>
          <wp:inline distT="0" distB="0" distL="0" distR="0" wp14:anchorId="468CF49E" wp14:editId="740442E5">
            <wp:extent cx="5720080" cy="2143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83DA" w14:textId="3CB0812A" w:rsidR="00B8147C" w:rsidRDefault="00B8147C" w:rsidP="00366958">
      <w:r>
        <w:rPr>
          <w:noProof/>
        </w:rPr>
        <w:drawing>
          <wp:inline distT="0" distB="0" distL="0" distR="0" wp14:anchorId="6823F2DD" wp14:editId="28D86EB1">
            <wp:extent cx="5724525" cy="436816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0DA2" w14:textId="1E6648E9" w:rsidR="00B8147C" w:rsidRDefault="00B8147C" w:rsidP="00366958">
      <w:r>
        <w:rPr>
          <w:noProof/>
        </w:rPr>
        <w:drawing>
          <wp:inline distT="0" distB="0" distL="0" distR="0" wp14:anchorId="508228B1" wp14:editId="4827153B">
            <wp:extent cx="572452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35"/>
    <w:rsid w:val="00081C93"/>
    <w:rsid w:val="00335535"/>
    <w:rsid w:val="00366958"/>
    <w:rsid w:val="00492E74"/>
    <w:rsid w:val="004E2618"/>
    <w:rsid w:val="005E4029"/>
    <w:rsid w:val="007E6258"/>
    <w:rsid w:val="008A1FDA"/>
    <w:rsid w:val="009D0B13"/>
    <w:rsid w:val="00A83CDC"/>
    <w:rsid w:val="00B8147C"/>
    <w:rsid w:val="00E1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D9B9"/>
  <w15:chartTrackingRefBased/>
  <w15:docId w15:val="{E6E24CF6-FEA6-4FF4-B42C-E48156A3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8</cp:revision>
  <dcterms:created xsi:type="dcterms:W3CDTF">2020-11-10T07:24:00Z</dcterms:created>
  <dcterms:modified xsi:type="dcterms:W3CDTF">2020-11-10T08:24:00Z</dcterms:modified>
</cp:coreProperties>
</file>