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5E02B" w14:textId="26127AAA" w:rsidR="004E22FC" w:rsidRPr="00D32D9D" w:rsidRDefault="004E22FC">
      <w:pPr>
        <w:rPr>
          <w:b/>
          <w:bCs/>
          <w:color w:val="FF0000"/>
        </w:rPr>
      </w:pPr>
      <w:r w:rsidRPr="00D32D9D">
        <w:rPr>
          <w:b/>
          <w:bCs/>
          <w:color w:val="FF0000"/>
        </w:rPr>
        <w:t>The Relational Data Model</w:t>
      </w:r>
    </w:p>
    <w:p w14:paraId="5600AF80" w14:textId="77777777" w:rsidR="00845652" w:rsidRDefault="002C2C04" w:rsidP="00845652">
      <w:r w:rsidRPr="002C2C04">
        <w:t>The relational model represents the database as a collection of relations</w:t>
      </w:r>
      <w:r w:rsidR="00741719">
        <w:t>.</w:t>
      </w:r>
      <w:r w:rsidR="00741719" w:rsidRPr="00741719">
        <w:t xml:space="preserve"> </w:t>
      </w:r>
      <w:r w:rsidR="00741719">
        <w:t>When a relation is thought of as a table of values, each row in the table represents a collection of related data values.</w:t>
      </w:r>
      <w:r w:rsidR="00845652" w:rsidRPr="00845652">
        <w:t xml:space="preserve"> </w:t>
      </w:r>
      <w:r w:rsidR="00845652">
        <w:t xml:space="preserve">The table name and column names are used to help to interpret the meaning of the values in each row. </w:t>
      </w:r>
    </w:p>
    <w:p w14:paraId="2DF8932A" w14:textId="2E1080BD" w:rsidR="004E22FC" w:rsidRDefault="00845652" w:rsidP="00845652">
      <w:r>
        <w:t>For example, the first table of Figure 1.2 is called STUDENT because each row represents facts</w:t>
      </w:r>
      <w:r w:rsidR="005879BA">
        <w:t xml:space="preserve"> </w:t>
      </w:r>
      <w:r>
        <w:t xml:space="preserve">about a particular student entity. The column names—Name, </w:t>
      </w:r>
      <w:proofErr w:type="spellStart"/>
      <w:r>
        <w:t>Student_number</w:t>
      </w:r>
      <w:proofErr w:type="spellEnd"/>
      <w:r>
        <w:t>,</w:t>
      </w:r>
      <w:r w:rsidRPr="00845652">
        <w:t xml:space="preserve"> Class, and Major</w:t>
      </w:r>
      <w:r>
        <w:t>.</w:t>
      </w:r>
    </w:p>
    <w:p w14:paraId="268B7BC7" w14:textId="6D537A9A" w:rsidR="005879BA" w:rsidRDefault="005879BA" w:rsidP="00845652">
      <w:r>
        <w:rPr>
          <w:noProof/>
        </w:rPr>
        <w:drawing>
          <wp:inline distT="0" distB="0" distL="0" distR="0" wp14:anchorId="2CFB3539" wp14:editId="4287C313">
            <wp:extent cx="2866538" cy="8799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419" cy="92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2B1B" w14:textId="369369D2" w:rsidR="005879BA" w:rsidRDefault="005879BA" w:rsidP="005879BA">
      <w:r>
        <w:t>In the formal relational model terminology, a row is called a tuple, a column header is called an attribute, and the table is called a relation. The data type describing the types of values that can appear in each column is represented by a domain of possible values.</w:t>
      </w:r>
    </w:p>
    <w:p w14:paraId="504F6B24" w14:textId="65DA70DF" w:rsidR="005879BA" w:rsidRPr="004C123C" w:rsidRDefault="004C123C" w:rsidP="005879BA">
      <w:pPr>
        <w:rPr>
          <w:b/>
          <w:bCs/>
          <w:color w:val="FF0000"/>
        </w:rPr>
      </w:pPr>
      <w:r w:rsidRPr="004C123C">
        <w:rPr>
          <w:b/>
          <w:bCs/>
          <w:color w:val="FF0000"/>
        </w:rPr>
        <w:t>Domains, Attributes, Tuples, and Relations</w:t>
      </w:r>
    </w:p>
    <w:p w14:paraId="08291AB1" w14:textId="5685D1E8" w:rsidR="004C123C" w:rsidRDefault="004C123C" w:rsidP="004C123C">
      <w:r w:rsidRPr="004C123C">
        <w:rPr>
          <w:b/>
          <w:bCs/>
          <w:color w:val="FF0000"/>
        </w:rPr>
        <w:t>Domain:</w:t>
      </w:r>
      <w:r w:rsidRPr="004C123C">
        <w:rPr>
          <w:color w:val="FF0000"/>
        </w:rPr>
        <w:t xml:space="preserve"> </w:t>
      </w:r>
      <w:r>
        <w:t>A domain D is a set of atomic values. By atomic we mean that each value in the domain is indivisible as far as the formal relational model is concerned.</w:t>
      </w:r>
    </w:p>
    <w:p w14:paraId="2C4A53C1" w14:textId="77777777" w:rsidR="004C123C" w:rsidRDefault="004C123C" w:rsidP="004C123C">
      <w:r>
        <w:t>Some examples of domains follow:</w:t>
      </w:r>
    </w:p>
    <w:p w14:paraId="3ECB237C" w14:textId="2AA4C078" w:rsidR="004C123C" w:rsidRDefault="004C123C" w:rsidP="004C123C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Usa_phone_numbers</w:t>
      </w:r>
      <w:proofErr w:type="spellEnd"/>
      <w:r>
        <w:t>. The set of ten-digit phone numbers valid in the United States.</w:t>
      </w:r>
    </w:p>
    <w:p w14:paraId="2B354725" w14:textId="378A740B" w:rsidR="004C123C" w:rsidRDefault="004C123C" w:rsidP="004C123C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Local_phone_numbers</w:t>
      </w:r>
      <w:proofErr w:type="spellEnd"/>
      <w:r>
        <w:t xml:space="preserve">. The set of seven-digit phone numbers valid within a particular area code in the United States. </w:t>
      </w:r>
    </w:p>
    <w:p w14:paraId="35F70EA3" w14:textId="77777777" w:rsidR="004C123C" w:rsidRDefault="004C123C" w:rsidP="004C123C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Social_security_numbers</w:t>
      </w:r>
      <w:proofErr w:type="spellEnd"/>
      <w:r>
        <w:t>. The set of valid nine-digit Social Security numbers.</w:t>
      </w:r>
    </w:p>
    <w:p w14:paraId="37C6E480" w14:textId="74A445EC" w:rsidR="004C123C" w:rsidRDefault="004C123C" w:rsidP="004C123C">
      <w:r>
        <w:t>(This is a unique identifier assigned to each person in the United States for employment, tax, and benefits purposes.)</w:t>
      </w:r>
    </w:p>
    <w:p w14:paraId="6438C1F6" w14:textId="77777777" w:rsidR="004C123C" w:rsidRDefault="004C123C" w:rsidP="004C123C">
      <w:r>
        <w:rPr>
          <w:rFonts w:ascii="Arial" w:hAnsi="Arial" w:cs="Arial"/>
        </w:rPr>
        <w:t>■</w:t>
      </w:r>
      <w:r>
        <w:t xml:space="preserve"> Names: The set of character strings that represent names of persons.</w:t>
      </w:r>
    </w:p>
    <w:p w14:paraId="783D2EAA" w14:textId="7DE3BCBB" w:rsidR="004C123C" w:rsidRDefault="004C123C" w:rsidP="004C123C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Grade_point_averages</w:t>
      </w:r>
      <w:proofErr w:type="spellEnd"/>
      <w:r>
        <w:t>. Possible values of computed grade point averages; each must be a real (floating-point) number between 0 and 4.</w:t>
      </w:r>
    </w:p>
    <w:p w14:paraId="66D28DF7" w14:textId="584F33E0" w:rsidR="004C123C" w:rsidRDefault="004C123C" w:rsidP="004C123C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Employee_ages</w:t>
      </w:r>
      <w:proofErr w:type="spellEnd"/>
      <w:r>
        <w:t>. Possible ages of employees in a company; each must be an integer value between 15 and 80.</w:t>
      </w:r>
    </w:p>
    <w:p w14:paraId="35CE5008" w14:textId="77777777" w:rsidR="00322E88" w:rsidRDefault="00322E88" w:rsidP="00322E88">
      <w:r>
        <w:t xml:space="preserve">The preceding are called logical definitions of domains. A data type or format is also specified for each domain. </w:t>
      </w:r>
    </w:p>
    <w:p w14:paraId="4FD72B5C" w14:textId="36AD6A28" w:rsidR="00322E88" w:rsidRDefault="00322E88" w:rsidP="00322E88">
      <w:r>
        <w:t>For example, the data type for the domain</w:t>
      </w:r>
    </w:p>
    <w:p w14:paraId="0CA7572B" w14:textId="77777777" w:rsidR="00322E88" w:rsidRDefault="00322E88" w:rsidP="00322E88">
      <w:proofErr w:type="spellStart"/>
      <w:r>
        <w:t>Usa_phone_numbers</w:t>
      </w:r>
      <w:proofErr w:type="spellEnd"/>
      <w:r>
        <w:t xml:space="preserve"> can be declared as a character string of the form (</w:t>
      </w:r>
      <w:proofErr w:type="spellStart"/>
      <w:r>
        <w:t>ddd</w:t>
      </w:r>
      <w:proofErr w:type="spellEnd"/>
      <w:r>
        <w:t>)</w:t>
      </w:r>
      <w:proofErr w:type="spellStart"/>
      <w:r>
        <w:t>ddd-dddd</w:t>
      </w:r>
      <w:proofErr w:type="spellEnd"/>
      <w:r>
        <w:t>,</w:t>
      </w:r>
    </w:p>
    <w:p w14:paraId="3C3551DE" w14:textId="77777777" w:rsidR="00322E88" w:rsidRDefault="00322E88" w:rsidP="00322E88">
      <w:r>
        <w:t xml:space="preserve">where each d is a numeric (decimal) digit and the first three digits form a valid telephone area code. The data type for </w:t>
      </w:r>
      <w:proofErr w:type="spellStart"/>
      <w:r>
        <w:t>Employee_ages</w:t>
      </w:r>
      <w:proofErr w:type="spellEnd"/>
      <w:r>
        <w:t xml:space="preserve"> is an integer number between15 and 80. </w:t>
      </w:r>
    </w:p>
    <w:p w14:paraId="2BB51459" w14:textId="7BCB774F" w:rsidR="00322E88" w:rsidRDefault="00322E88" w:rsidP="00322E88">
      <w:r>
        <w:t xml:space="preserve">For </w:t>
      </w:r>
      <w:proofErr w:type="spellStart"/>
      <w:r>
        <w:t>Academic_department_names</w:t>
      </w:r>
      <w:proofErr w:type="spellEnd"/>
      <w:r>
        <w:t>, the data type is the set of all character strings that represent valid department names. A domain is thus given a name, data type, and format.</w:t>
      </w:r>
    </w:p>
    <w:p w14:paraId="70B34C01" w14:textId="77777777" w:rsidR="00E843A3" w:rsidRDefault="00E843A3" w:rsidP="00E843A3">
      <w:r>
        <w:lastRenderedPageBreak/>
        <w:t xml:space="preserve">A relation schema R, denoted by R(A1, A2, … , An), is made up of a relation name R and a list of attributes, A1, A2, … , An. Each attribute Ai is the name of a role played by some domain D in the relation schema R. D is called the domain of Ai and is denoted by </w:t>
      </w:r>
      <w:proofErr w:type="spellStart"/>
      <w:r>
        <w:t>dom</w:t>
      </w:r>
      <w:proofErr w:type="spellEnd"/>
      <w:r>
        <w:t>(Ai).</w:t>
      </w:r>
    </w:p>
    <w:p w14:paraId="4381459A" w14:textId="65305C76" w:rsidR="00E843A3" w:rsidRDefault="00E843A3" w:rsidP="00E843A3">
      <w:r>
        <w:t xml:space="preserve"> A relation schema is used to describe a relation; R is called the name of this relation. The degree (or arity) of a relation is the number of attributes n of its relation schema.</w:t>
      </w:r>
    </w:p>
    <w:p w14:paraId="51580EAB" w14:textId="77777777" w:rsidR="00E843A3" w:rsidRDefault="00E843A3" w:rsidP="00E843A3">
      <w:r>
        <w:t>A relation of degree seven, which stores information about university students,</w:t>
      </w:r>
    </w:p>
    <w:p w14:paraId="3A379B46" w14:textId="77777777" w:rsidR="00E843A3" w:rsidRDefault="00E843A3" w:rsidP="00E843A3">
      <w:r>
        <w:t>would contain seven attributes describing each student as follows:</w:t>
      </w:r>
    </w:p>
    <w:p w14:paraId="024CAE84" w14:textId="77777777" w:rsidR="00E843A3" w:rsidRDefault="00E843A3" w:rsidP="00E843A3">
      <w:r>
        <w:t xml:space="preserve">STUDENT(Name, </w:t>
      </w:r>
      <w:proofErr w:type="spellStart"/>
      <w:r>
        <w:t>Ssn</w:t>
      </w:r>
      <w:proofErr w:type="spellEnd"/>
      <w:r>
        <w:t xml:space="preserve">, </w:t>
      </w:r>
      <w:proofErr w:type="spellStart"/>
      <w:r>
        <w:t>Home_phone</w:t>
      </w:r>
      <w:proofErr w:type="spellEnd"/>
      <w:r>
        <w:t xml:space="preserve">, Address, </w:t>
      </w:r>
      <w:proofErr w:type="spellStart"/>
      <w:r>
        <w:t>Office_phone</w:t>
      </w:r>
      <w:proofErr w:type="spellEnd"/>
      <w:r>
        <w:t xml:space="preserve">, Age, </w:t>
      </w:r>
      <w:proofErr w:type="spellStart"/>
      <w:r>
        <w:t>Gpa</w:t>
      </w:r>
      <w:proofErr w:type="spellEnd"/>
      <w:r>
        <w:t>)</w:t>
      </w:r>
    </w:p>
    <w:p w14:paraId="52CFA883" w14:textId="77777777" w:rsidR="00E843A3" w:rsidRDefault="00E843A3" w:rsidP="00E843A3">
      <w:r>
        <w:t>Using the data type of each attribute, the definition is sometimes written as:</w:t>
      </w:r>
    </w:p>
    <w:p w14:paraId="47AD1D5E" w14:textId="4BBA8E3D" w:rsidR="00E843A3" w:rsidRDefault="00E843A3" w:rsidP="00E843A3">
      <w:r>
        <w:t xml:space="preserve">STUDENT(Name: string, </w:t>
      </w:r>
      <w:proofErr w:type="spellStart"/>
      <w:r>
        <w:t>Ssn</w:t>
      </w:r>
      <w:proofErr w:type="spellEnd"/>
      <w:r>
        <w:t xml:space="preserve">: string, </w:t>
      </w:r>
      <w:proofErr w:type="spellStart"/>
      <w:r>
        <w:t>Home_phone</w:t>
      </w:r>
      <w:proofErr w:type="spellEnd"/>
      <w:r>
        <w:t xml:space="preserve">: string, Address: </w:t>
      </w:r>
      <w:proofErr w:type="spellStart"/>
      <w:r>
        <w:t>string,Office_phone</w:t>
      </w:r>
      <w:proofErr w:type="spellEnd"/>
      <w:r>
        <w:t xml:space="preserve">: string, Age: integer, </w:t>
      </w:r>
      <w:proofErr w:type="spellStart"/>
      <w:r>
        <w:t>Gpa</w:t>
      </w:r>
      <w:proofErr w:type="spellEnd"/>
      <w:r>
        <w:t>: real)</w:t>
      </w:r>
    </w:p>
    <w:p w14:paraId="6F60E9C4" w14:textId="2F2E9F28" w:rsidR="00E843A3" w:rsidRDefault="00E843A3" w:rsidP="00E843A3">
      <w:r>
        <w:t>Defined domains for some of the attributes of the STUDENT relation:</w:t>
      </w:r>
    </w:p>
    <w:p w14:paraId="54496576" w14:textId="77777777" w:rsidR="00E843A3" w:rsidRDefault="00E843A3" w:rsidP="00E843A3">
      <w:proofErr w:type="spellStart"/>
      <w:r>
        <w:t>dom</w:t>
      </w:r>
      <w:proofErr w:type="spellEnd"/>
      <w:r>
        <w:t xml:space="preserve">(Name) = Names; </w:t>
      </w:r>
    </w:p>
    <w:p w14:paraId="34D76F7B" w14:textId="77777777" w:rsidR="00E843A3" w:rsidRDefault="00E843A3" w:rsidP="00E843A3">
      <w:proofErr w:type="spellStart"/>
      <w:r>
        <w:t>dom</w:t>
      </w:r>
      <w:proofErr w:type="spellEnd"/>
      <w:r>
        <w:t>(</w:t>
      </w:r>
      <w:proofErr w:type="spellStart"/>
      <w:r>
        <w:t>Ssn</w:t>
      </w:r>
      <w:proofErr w:type="spellEnd"/>
      <w:r>
        <w:t xml:space="preserve">) = </w:t>
      </w:r>
      <w:proofErr w:type="spellStart"/>
      <w:r>
        <w:t>Social_security_numbers</w:t>
      </w:r>
      <w:proofErr w:type="spellEnd"/>
      <w:r>
        <w:t xml:space="preserve">; </w:t>
      </w:r>
    </w:p>
    <w:p w14:paraId="1A5AB416" w14:textId="4F500232" w:rsidR="00E843A3" w:rsidRDefault="00E843A3" w:rsidP="00E843A3">
      <w:proofErr w:type="spellStart"/>
      <w:r>
        <w:t>dom</w:t>
      </w:r>
      <w:proofErr w:type="spellEnd"/>
      <w:r>
        <w:t>(</w:t>
      </w:r>
      <w:proofErr w:type="spellStart"/>
      <w:r>
        <w:t>HomePhone</w:t>
      </w:r>
      <w:proofErr w:type="spellEnd"/>
      <w:r>
        <w:t xml:space="preserve">) = </w:t>
      </w:r>
      <w:proofErr w:type="spellStart"/>
      <w:r>
        <w:t>USA_phone_numbers</w:t>
      </w:r>
      <w:proofErr w:type="spellEnd"/>
      <w:r>
        <w:t>;</w:t>
      </w:r>
    </w:p>
    <w:p w14:paraId="4EEFA4DC" w14:textId="16E4B284" w:rsidR="00E843A3" w:rsidRDefault="00E843A3" w:rsidP="00E843A3">
      <w:proofErr w:type="spellStart"/>
      <w:r>
        <w:t>dom</w:t>
      </w:r>
      <w:proofErr w:type="spellEnd"/>
      <w:r>
        <w:t>(</w:t>
      </w:r>
      <w:proofErr w:type="spellStart"/>
      <w:r>
        <w:t>Office_phone</w:t>
      </w:r>
      <w:proofErr w:type="spellEnd"/>
      <w:r>
        <w:t xml:space="preserve">) = </w:t>
      </w:r>
      <w:proofErr w:type="spellStart"/>
      <w:r>
        <w:t>USA_phone_numbers</w:t>
      </w:r>
      <w:proofErr w:type="spellEnd"/>
      <w:r>
        <w:t xml:space="preserve">, and </w:t>
      </w:r>
      <w:proofErr w:type="spellStart"/>
      <w:r>
        <w:t>dom</w:t>
      </w:r>
      <w:proofErr w:type="spellEnd"/>
      <w:r>
        <w:t>(</w:t>
      </w:r>
      <w:proofErr w:type="spellStart"/>
      <w:r>
        <w:t>Gpa</w:t>
      </w:r>
      <w:proofErr w:type="spellEnd"/>
      <w:r>
        <w:t xml:space="preserve">) = </w:t>
      </w:r>
      <w:proofErr w:type="spellStart"/>
      <w:r>
        <w:t>Grade_point_averages</w:t>
      </w:r>
      <w:proofErr w:type="spellEnd"/>
      <w:r>
        <w:t>.</w:t>
      </w:r>
    </w:p>
    <w:p w14:paraId="5EA12654" w14:textId="37130A61" w:rsidR="00D32D9D" w:rsidRDefault="00D32D9D" w:rsidP="00E843A3">
      <w:r>
        <w:rPr>
          <w:noProof/>
        </w:rPr>
        <w:drawing>
          <wp:inline distT="0" distB="0" distL="0" distR="0" wp14:anchorId="365AF8A9" wp14:editId="328E7120">
            <wp:extent cx="5728970" cy="205422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33D7" w14:textId="77777777" w:rsidR="00D32D9D" w:rsidRDefault="00D32D9D" w:rsidP="00D32D9D">
      <w:r>
        <w:t>The earlier definition of a relation can be restated more formally using set theory concepts as follows.</w:t>
      </w:r>
    </w:p>
    <w:p w14:paraId="1947540F" w14:textId="111A205E" w:rsidR="00D32D9D" w:rsidRDefault="00D32D9D" w:rsidP="00D32D9D">
      <w:r>
        <w:t xml:space="preserve"> A relation (or relation state) r(R) is a mathematical relation of degree </w:t>
      </w:r>
      <w:proofErr w:type="spellStart"/>
      <w:r>
        <w:t>n</w:t>
      </w:r>
      <w:proofErr w:type="spellEnd"/>
      <w:r>
        <w:t xml:space="preserve"> on the domains </w:t>
      </w:r>
      <w:proofErr w:type="spellStart"/>
      <w:r>
        <w:t>dom</w:t>
      </w:r>
      <w:proofErr w:type="spellEnd"/>
      <w:r>
        <w:t xml:space="preserve">(A1), </w:t>
      </w:r>
      <w:proofErr w:type="spellStart"/>
      <w:r>
        <w:t>dom</w:t>
      </w:r>
      <w:proofErr w:type="spellEnd"/>
      <w:r>
        <w:t xml:space="preserve">(A2), … , </w:t>
      </w:r>
      <w:proofErr w:type="spellStart"/>
      <w:r>
        <w:t>dom</w:t>
      </w:r>
      <w:proofErr w:type="spellEnd"/>
      <w:r>
        <w:t xml:space="preserve">(An), which is a subset of </w:t>
      </w:r>
      <w:proofErr w:type="spellStart"/>
      <w:r>
        <w:t>theCartesian</w:t>
      </w:r>
      <w:proofErr w:type="spellEnd"/>
      <w:r>
        <w:t xml:space="preserve"> product (denoted by ×) of the domains that define R:</w:t>
      </w:r>
    </w:p>
    <w:p w14:paraId="70820AD8" w14:textId="32586DF9" w:rsidR="00D32D9D" w:rsidRDefault="00D32D9D" w:rsidP="00D32D9D">
      <w:r>
        <w:t xml:space="preserve">r(R) </w:t>
      </w:r>
      <w:r>
        <w:rPr>
          <w:rFonts w:ascii="Cambria Math" w:hAnsi="Cambria Math" w:cs="Cambria Math"/>
        </w:rPr>
        <w:t>⊆</w:t>
      </w:r>
      <w:r>
        <w:t xml:space="preserve"> (</w:t>
      </w:r>
      <w:proofErr w:type="spellStart"/>
      <w:r>
        <w:t>dom</w:t>
      </w:r>
      <w:proofErr w:type="spellEnd"/>
      <w:r>
        <w:t xml:space="preserve">(A1) </w:t>
      </w:r>
      <w:r>
        <w:rPr>
          <w:rFonts w:ascii="Calibri" w:hAnsi="Calibri" w:cs="Calibri"/>
        </w:rPr>
        <w:t>×</w:t>
      </w:r>
      <w:r>
        <w:t xml:space="preserve"> </w:t>
      </w:r>
      <w:proofErr w:type="spellStart"/>
      <w:r>
        <w:t>dom</w:t>
      </w:r>
      <w:proofErr w:type="spellEnd"/>
      <w:r>
        <w:t xml:space="preserve">(A2) </w:t>
      </w:r>
      <w:r>
        <w:rPr>
          <w:rFonts w:ascii="Calibri" w:hAnsi="Calibri" w:cs="Calibri"/>
        </w:rPr>
        <w:t>×</w:t>
      </w:r>
      <w:r>
        <w:t xml:space="preserve"> . . . </w:t>
      </w:r>
      <w:r>
        <w:rPr>
          <w:rFonts w:ascii="Calibri" w:hAnsi="Calibri" w:cs="Calibri"/>
        </w:rPr>
        <w:t>×</w:t>
      </w:r>
      <w:r>
        <w:t xml:space="preserve"> (</w:t>
      </w:r>
      <w:proofErr w:type="spellStart"/>
      <w:r>
        <w:t>dom</w:t>
      </w:r>
      <w:proofErr w:type="spellEnd"/>
      <w:r>
        <w:t>(An))</w:t>
      </w:r>
      <w:r>
        <w:cr/>
      </w:r>
    </w:p>
    <w:p w14:paraId="057FA94D" w14:textId="67CBA7D1" w:rsidR="00D32D9D" w:rsidRPr="002F7C58" w:rsidRDefault="00D32D9D" w:rsidP="00D32D9D">
      <w:pPr>
        <w:rPr>
          <w:b/>
          <w:bCs/>
          <w:color w:val="FF0000"/>
        </w:rPr>
      </w:pPr>
      <w:r w:rsidRPr="002F7C58">
        <w:rPr>
          <w:b/>
          <w:bCs/>
          <w:color w:val="FF0000"/>
        </w:rPr>
        <w:t>Relational Model Notation</w:t>
      </w:r>
    </w:p>
    <w:p w14:paraId="0AF1E3E1" w14:textId="64B8C40D" w:rsidR="00D32D9D" w:rsidRDefault="00D32D9D" w:rsidP="00D32D9D">
      <w:r w:rsidRPr="00D32D9D">
        <w:t>A relation schema R of degree n is denoted by R(A1, A2, … , An).</w:t>
      </w:r>
    </w:p>
    <w:p w14:paraId="1F461FBC" w14:textId="5F455D7F" w:rsidR="00D32D9D" w:rsidRDefault="00D32D9D" w:rsidP="00D32D9D">
      <w:r w:rsidRPr="00D32D9D">
        <w:t>The uppercase letters Q, R, S denote relation names</w:t>
      </w:r>
      <w:r>
        <w:t>.</w:t>
      </w:r>
    </w:p>
    <w:p w14:paraId="0320A9DB" w14:textId="02841736" w:rsidR="002F7C58" w:rsidRDefault="002F7C58" w:rsidP="00D32D9D">
      <w:r>
        <w:lastRenderedPageBreak/>
        <w:t>The lowercase letters q, r, s denote relation states.</w:t>
      </w:r>
    </w:p>
    <w:p w14:paraId="27A2A31E" w14:textId="2DFA2110" w:rsidR="00D32D9D" w:rsidRDefault="00D32D9D" w:rsidP="00D32D9D">
      <w:r>
        <w:t xml:space="preserve">In general, the name of a relation schema such as STUDENT also indicates the current set of tuples in that relation—the current relation state—whereas STUDENT(Name, </w:t>
      </w:r>
      <w:proofErr w:type="spellStart"/>
      <w:r>
        <w:t>Ssn</w:t>
      </w:r>
      <w:proofErr w:type="spellEnd"/>
      <w:r>
        <w:t>, …) refers only to the relation schema.</w:t>
      </w:r>
    </w:p>
    <w:p w14:paraId="00B9C970" w14:textId="4BAFF644" w:rsidR="00D32D9D" w:rsidRDefault="00D32D9D" w:rsidP="00D32D9D">
      <w:r>
        <w:rPr>
          <w:rFonts w:ascii="Arial" w:hAnsi="Arial" w:cs="Arial"/>
        </w:rPr>
        <w:t>■</w:t>
      </w:r>
      <w:r>
        <w:t xml:space="preserve"> An attribute A can be qualified with the relation name R to which it belongs by using the dot notation R.A—for example, </w:t>
      </w:r>
      <w:proofErr w:type="spellStart"/>
      <w:r>
        <w:t>STUDENT.Name</w:t>
      </w:r>
      <w:proofErr w:type="spellEnd"/>
      <w:r>
        <w:t xml:space="preserve"> or </w:t>
      </w:r>
      <w:proofErr w:type="spellStart"/>
      <w:r>
        <w:t>STUDENT.Age</w:t>
      </w:r>
      <w:proofErr w:type="spellEnd"/>
      <w:r>
        <w:t>. This is because the same name may be used for two attributes in different relations. However, all attribute names in a particular relation must be distinct.</w:t>
      </w:r>
    </w:p>
    <w:p w14:paraId="388762A0" w14:textId="0F70B2D7" w:rsidR="00D32D9D" w:rsidRDefault="00D32D9D" w:rsidP="00D32D9D">
      <w:r w:rsidRPr="00D32D9D">
        <w:t>The letters t, u, v denote tuples.</w:t>
      </w:r>
    </w:p>
    <w:p w14:paraId="286D0A18" w14:textId="77777777" w:rsidR="00D32D9D" w:rsidRDefault="00D32D9D" w:rsidP="00D32D9D">
      <w:r>
        <w:t xml:space="preserve">example, consider the tuple t = &lt;’Barbara Benson’, ‘533-69-1238’,‘(817)839-8461’, ‘7384 Fontana Lane’, NULL, 19, 3.25&gt; from the STUDENT relation in Figure 5.1; </w:t>
      </w:r>
    </w:p>
    <w:p w14:paraId="7189ADA1" w14:textId="48A2BE8C" w:rsidR="00D32D9D" w:rsidRDefault="00D32D9D" w:rsidP="00D32D9D">
      <w:r>
        <w:t>we have t[Name] = &lt;‘Barbara Benson’&gt;, and t[</w:t>
      </w:r>
      <w:proofErr w:type="spellStart"/>
      <w:r>
        <w:t>Ssn</w:t>
      </w:r>
      <w:proofErr w:type="spellEnd"/>
      <w:r>
        <w:t xml:space="preserve">, </w:t>
      </w:r>
      <w:proofErr w:type="spellStart"/>
      <w:r>
        <w:t>Gpa</w:t>
      </w:r>
      <w:proofErr w:type="spellEnd"/>
      <w:r>
        <w:t>, Age] = &lt;‘533-69-1238’,3.25, 19&gt;</w:t>
      </w:r>
    </w:p>
    <w:p w14:paraId="6647B1A8" w14:textId="77777777" w:rsidR="00CF7989" w:rsidRDefault="001A6E1E" w:rsidP="00A348FC">
      <w:pPr>
        <w:rPr>
          <w:b/>
          <w:bCs/>
          <w:color w:val="FF0000"/>
        </w:rPr>
      </w:pPr>
      <w:r w:rsidRPr="00A348FC">
        <w:rPr>
          <w:b/>
          <w:bCs/>
          <w:color w:val="FF0000"/>
        </w:rPr>
        <w:t xml:space="preserve">Relational Model Constraints </w:t>
      </w:r>
      <w:r w:rsidRPr="00A348FC">
        <w:rPr>
          <w:b/>
          <w:bCs/>
          <w:color w:val="FF0000"/>
        </w:rPr>
        <w:cr/>
      </w:r>
      <w:r>
        <w:t>There are generally many restrictions or constraints on the actual values in a database state</w:t>
      </w:r>
      <w:r w:rsidR="00A348FC">
        <w:t>.</w:t>
      </w:r>
      <w:r w:rsidR="00A348FC" w:rsidRPr="00A348FC">
        <w:t xml:space="preserve"> The schema-based constraints include domain constraints, key constraints, constraints on NULLs, entity integrity constraints, and referential integrity constraints.</w:t>
      </w:r>
      <w:r w:rsidR="00A348FC" w:rsidRPr="00A348FC">
        <w:cr/>
      </w:r>
      <w:r w:rsidR="00A348FC" w:rsidRPr="00A348FC">
        <w:rPr>
          <w:b/>
          <w:bCs/>
          <w:color w:val="FF0000"/>
        </w:rPr>
        <w:t>Domain Constraints</w:t>
      </w:r>
    </w:p>
    <w:p w14:paraId="2D82A084" w14:textId="3D16E0EF" w:rsidR="00A348FC" w:rsidRDefault="00A348FC" w:rsidP="00A348FC">
      <w:r>
        <w:t xml:space="preserve">Domain constraints specify that within each tuple, the value of each attribute A must be an atomic value from the domain </w:t>
      </w:r>
      <w:proofErr w:type="spellStart"/>
      <w:r>
        <w:t>dom</w:t>
      </w:r>
      <w:proofErr w:type="spellEnd"/>
      <w:r>
        <w:t>(A).</w:t>
      </w:r>
      <w:r w:rsidRPr="00A348FC">
        <w:t xml:space="preserve"> </w:t>
      </w:r>
      <w:r>
        <w:t>The data types associated with domains typically include standard numeric data types for integers (such as short integer, integer, and long integer) and real numbers (float and double-precision float)</w:t>
      </w:r>
      <w:r w:rsidR="00CF7989">
        <w:t xml:space="preserve">, </w:t>
      </w:r>
      <w:r>
        <w:t>Characters, Booleans, fixed-length strings, and variable-length strings are also available, as are date, time, timestamp, and other special data types.</w:t>
      </w:r>
    </w:p>
    <w:p w14:paraId="07DABCA9" w14:textId="678098C6" w:rsidR="003E5656" w:rsidRPr="003E5656" w:rsidRDefault="003E5656" w:rsidP="00A348FC">
      <w:pPr>
        <w:rPr>
          <w:b/>
          <w:bCs/>
          <w:color w:val="FF0000"/>
        </w:rPr>
      </w:pPr>
      <w:r w:rsidRPr="003E5656">
        <w:rPr>
          <w:b/>
          <w:bCs/>
          <w:color w:val="FF0000"/>
        </w:rPr>
        <w:t>Constraints on NULL Values</w:t>
      </w:r>
    </w:p>
    <w:p w14:paraId="37195612" w14:textId="77777777" w:rsidR="003E5656" w:rsidRDefault="003E5656" w:rsidP="00B41A89">
      <w:r>
        <w:t>C</w:t>
      </w:r>
      <w:r w:rsidR="00B41A89">
        <w:t xml:space="preserve">onstraint on attributes specifies whether NULL values are or are not permitted. </w:t>
      </w:r>
    </w:p>
    <w:p w14:paraId="2488834D" w14:textId="16D44DD5" w:rsidR="00B41A89" w:rsidRDefault="00B41A89" w:rsidP="00B41A89">
      <w:r>
        <w:t>For example, if every STUDENT tuple must have a valid, non-NULL value for</w:t>
      </w:r>
      <w:r w:rsidR="003E5656">
        <w:t xml:space="preserve"> </w:t>
      </w:r>
      <w:r>
        <w:t>the Name attribute, then Name of STUDENT is constrained to be NOT NULL.</w:t>
      </w:r>
    </w:p>
    <w:sectPr w:rsidR="00B41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FC"/>
    <w:rsid w:val="001A6E1E"/>
    <w:rsid w:val="002C2C04"/>
    <w:rsid w:val="002F7C58"/>
    <w:rsid w:val="00322E88"/>
    <w:rsid w:val="003E5656"/>
    <w:rsid w:val="004C123C"/>
    <w:rsid w:val="004E22FC"/>
    <w:rsid w:val="005879BA"/>
    <w:rsid w:val="00741719"/>
    <w:rsid w:val="00845652"/>
    <w:rsid w:val="008D42EC"/>
    <w:rsid w:val="00A23C0E"/>
    <w:rsid w:val="00A348FC"/>
    <w:rsid w:val="00B41A89"/>
    <w:rsid w:val="00CF7989"/>
    <w:rsid w:val="00D32D9D"/>
    <w:rsid w:val="00E8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871"/>
  <w15:chartTrackingRefBased/>
  <w15:docId w15:val="{366125A6-1C7A-48ED-A78A-6776D98F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13</cp:revision>
  <dcterms:created xsi:type="dcterms:W3CDTF">2020-12-02T03:00:00Z</dcterms:created>
  <dcterms:modified xsi:type="dcterms:W3CDTF">2020-12-03T03:57:00Z</dcterms:modified>
</cp:coreProperties>
</file>