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9125" w14:textId="24C7557A" w:rsidR="00B70BD8" w:rsidRPr="00B70BD8" w:rsidRDefault="00902D3E" w:rsidP="00B70BD8">
      <w:pPr>
        <w:jc w:val="center"/>
        <w:rPr>
          <w:b/>
          <w:bCs/>
          <w:color w:val="FF0000"/>
          <w:sz w:val="40"/>
          <w:szCs w:val="40"/>
        </w:rPr>
      </w:pPr>
      <w:r w:rsidRPr="00B70BD8">
        <w:rPr>
          <w:b/>
          <w:bCs/>
          <w:color w:val="FF0000"/>
          <w:sz w:val="40"/>
          <w:szCs w:val="40"/>
        </w:rPr>
        <w:t>.Net Framework</w:t>
      </w:r>
    </w:p>
    <w:p w14:paraId="28F2AE58" w14:textId="08737873" w:rsidR="00902D3E" w:rsidRPr="00B70BD8" w:rsidRDefault="00615463" w:rsidP="00902D3E">
      <w:pPr>
        <w:rPr>
          <w:b/>
          <w:bCs/>
          <w:color w:val="FF0000"/>
          <w:sz w:val="36"/>
          <w:szCs w:val="36"/>
        </w:rPr>
      </w:pPr>
      <w:r w:rsidRPr="00B70BD8">
        <w:rPr>
          <w:b/>
          <w:bCs/>
          <w:color w:val="FF0000"/>
          <w:sz w:val="36"/>
          <w:szCs w:val="36"/>
        </w:rPr>
        <w:t>Introduction</w:t>
      </w:r>
    </w:p>
    <w:p w14:paraId="7F71ED35" w14:textId="44A9881D" w:rsidR="002A1F40" w:rsidRDefault="00902D3E" w:rsidP="00902D3E">
      <w:pPr>
        <w:rPr>
          <w:sz w:val="36"/>
          <w:szCs w:val="36"/>
        </w:rPr>
      </w:pPr>
      <w:r w:rsidRPr="002A1F40">
        <w:rPr>
          <w:sz w:val="36"/>
          <w:szCs w:val="36"/>
        </w:rPr>
        <w:t xml:space="preserve">The .Net framework is a software development platform developed by Microsoft. </w:t>
      </w:r>
    </w:p>
    <w:p w14:paraId="7D2721FB" w14:textId="4BCA83EF" w:rsidR="002A1F40" w:rsidRPr="002A1F40" w:rsidRDefault="0074071D" w:rsidP="002A1F40">
      <w:pPr>
        <w:rPr>
          <w:sz w:val="36"/>
          <w:szCs w:val="36"/>
        </w:rPr>
      </w:pPr>
      <w:r w:rsidRPr="0074071D">
        <w:rPr>
          <w:sz w:val="36"/>
          <w:szCs w:val="36"/>
        </w:rPr>
        <w:t>Microsoft .NET Framework provides a common platform to Execute or, Run the applications developed in various programming languages</w:t>
      </w:r>
      <w:r w:rsidR="002A1F40" w:rsidRPr="002A1F40">
        <w:rPr>
          <w:sz w:val="36"/>
          <w:szCs w:val="36"/>
        </w:rPr>
        <w:t xml:space="preserve"> like C#, VB.Net etc.</w:t>
      </w:r>
      <w:r w:rsidR="002A1F40" w:rsidRPr="002A1F40">
        <w:t xml:space="preserve"> </w:t>
      </w:r>
      <w:r w:rsidR="002A1F40">
        <w:t xml:space="preserve"> </w:t>
      </w:r>
      <w:r w:rsidRPr="002A1F40">
        <w:rPr>
          <w:sz w:val="36"/>
          <w:szCs w:val="36"/>
        </w:rPr>
        <w:t>So,</w:t>
      </w:r>
      <w:r w:rsidR="002A1F40" w:rsidRPr="002A1F40">
        <w:rPr>
          <w:sz w:val="36"/>
          <w:szCs w:val="36"/>
        </w:rPr>
        <w:t xml:space="preserve"> developers can select the language to develop the required application.</w:t>
      </w:r>
    </w:p>
    <w:p w14:paraId="75879AD6" w14:textId="77777777" w:rsidR="002A1F40" w:rsidRDefault="002A1F40" w:rsidP="002A1F40">
      <w:pPr>
        <w:rPr>
          <w:sz w:val="36"/>
          <w:szCs w:val="36"/>
        </w:rPr>
      </w:pPr>
      <w:r w:rsidRPr="002A1F40">
        <w:rPr>
          <w:sz w:val="36"/>
          <w:szCs w:val="36"/>
        </w:rPr>
        <w:t>It is used to develop Form-based applications, Web-based applications, and Web services.</w:t>
      </w:r>
    </w:p>
    <w:p w14:paraId="7356C11C" w14:textId="6DC443A8" w:rsidR="00902D3E" w:rsidRPr="002A1F40" w:rsidRDefault="002A1F40" w:rsidP="00902D3E">
      <w:pPr>
        <w:rPr>
          <w:sz w:val="36"/>
          <w:szCs w:val="36"/>
        </w:rPr>
      </w:pPr>
      <w:r w:rsidRPr="002A1F40">
        <w:rPr>
          <w:sz w:val="36"/>
          <w:szCs w:val="36"/>
        </w:rPr>
        <w:t>It is used to build applications for Windows,</w:t>
      </w:r>
      <w:r w:rsidR="0074071D">
        <w:rPr>
          <w:sz w:val="36"/>
          <w:szCs w:val="36"/>
        </w:rPr>
        <w:t xml:space="preserve"> </w:t>
      </w:r>
      <w:proofErr w:type="spellStart"/>
      <w:r w:rsidR="00650884">
        <w:rPr>
          <w:sz w:val="36"/>
          <w:szCs w:val="36"/>
        </w:rPr>
        <w:t>M</w:t>
      </w:r>
      <w:r w:rsidR="0074071D">
        <w:rPr>
          <w:sz w:val="36"/>
          <w:szCs w:val="36"/>
        </w:rPr>
        <w:t>ac,Linux</w:t>
      </w:r>
      <w:r w:rsidR="00650884">
        <w:rPr>
          <w:sz w:val="36"/>
          <w:szCs w:val="36"/>
        </w:rPr>
        <w:t>,</w:t>
      </w:r>
      <w:r w:rsidRPr="002A1F40">
        <w:rPr>
          <w:sz w:val="36"/>
          <w:szCs w:val="36"/>
        </w:rPr>
        <w:t>phone</w:t>
      </w:r>
      <w:proofErr w:type="spellEnd"/>
      <w:r w:rsidR="0074071D">
        <w:rPr>
          <w:sz w:val="36"/>
          <w:szCs w:val="36"/>
        </w:rPr>
        <w:t xml:space="preserve"> and</w:t>
      </w:r>
      <w:r w:rsidRPr="002A1F40">
        <w:rPr>
          <w:sz w:val="36"/>
          <w:szCs w:val="36"/>
        </w:rPr>
        <w:t xml:space="preserve"> web etc. </w:t>
      </w:r>
    </w:p>
    <w:p w14:paraId="59986A30" w14:textId="77777777" w:rsidR="00016A0F" w:rsidRDefault="00975A4C" w:rsidP="00FB1BE7">
      <w:pPr>
        <w:rPr>
          <w:sz w:val="36"/>
          <w:szCs w:val="36"/>
        </w:rPr>
      </w:pPr>
      <w:r w:rsidRPr="00016A0F">
        <w:rPr>
          <w:b/>
          <w:bCs/>
          <w:color w:val="002060"/>
          <w:sz w:val="36"/>
          <w:szCs w:val="36"/>
        </w:rPr>
        <w:t>Example of a simple Windows form application</w:t>
      </w:r>
      <w:r w:rsidRPr="00975A4C">
        <w:rPr>
          <w:sz w:val="36"/>
          <w:szCs w:val="36"/>
        </w:rPr>
        <w:t>.</w:t>
      </w:r>
    </w:p>
    <w:p w14:paraId="33D6EF06" w14:textId="7C837124" w:rsidR="00975A4C" w:rsidRDefault="00975A4C" w:rsidP="00FB1BE7">
      <w:pPr>
        <w:rPr>
          <w:sz w:val="36"/>
          <w:szCs w:val="36"/>
        </w:rPr>
      </w:pPr>
      <w:r w:rsidRPr="00975A4C">
        <w:rPr>
          <w:sz w:val="36"/>
          <w:szCs w:val="36"/>
        </w:rPr>
        <w:t>It shows a simple Login screen, which is accessible by the user. The user will enter the required credentials and then will click the Login button to proceed. This is a collection of label controls which are normally used to describe adjacent controls</w:t>
      </w:r>
      <w:r>
        <w:rPr>
          <w:sz w:val="36"/>
          <w:szCs w:val="36"/>
        </w:rPr>
        <w:t>.</w:t>
      </w:r>
    </w:p>
    <w:p w14:paraId="024FA350" w14:textId="185F8D45" w:rsidR="00975A4C" w:rsidRDefault="00975A4C" w:rsidP="00FB1BE7">
      <w:pPr>
        <w:rPr>
          <w:sz w:val="36"/>
          <w:szCs w:val="36"/>
        </w:rPr>
      </w:pPr>
      <w:r w:rsidRPr="00975A4C">
        <w:rPr>
          <w:noProof/>
        </w:rPr>
        <w:drawing>
          <wp:inline distT="0" distB="0" distL="0" distR="0" wp14:anchorId="109A9181" wp14:editId="60E32A49">
            <wp:extent cx="3726180" cy="2228155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6637" cy="22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EC0" w14:textId="7FACF510" w:rsidR="00625C52" w:rsidRDefault="00625C52" w:rsidP="00FB1BE7">
      <w:pPr>
        <w:rPr>
          <w:sz w:val="36"/>
          <w:szCs w:val="36"/>
        </w:rPr>
      </w:pPr>
      <w:r w:rsidRPr="00016A0F">
        <w:rPr>
          <w:b/>
          <w:bCs/>
          <w:color w:val="002060"/>
          <w:sz w:val="36"/>
          <w:szCs w:val="36"/>
        </w:rPr>
        <w:lastRenderedPageBreak/>
        <w:t>Web applications</w:t>
      </w:r>
      <w:r w:rsidRPr="00016A0F">
        <w:rPr>
          <w:color w:val="002060"/>
          <w:sz w:val="36"/>
          <w:szCs w:val="36"/>
        </w:rPr>
        <w:t xml:space="preserve"> </w:t>
      </w:r>
      <w:r w:rsidRPr="00625C52">
        <w:rPr>
          <w:sz w:val="36"/>
          <w:szCs w:val="36"/>
        </w:rPr>
        <w:t>include online forms, shopping carts, word processors, spreadsheets, video and photo editing, file conversion, file scanning, and email programs such as Gmail, Yahoo. Popular applications include Google App</w:t>
      </w:r>
      <w:r w:rsidR="00883C1C">
        <w:rPr>
          <w:sz w:val="36"/>
          <w:szCs w:val="36"/>
        </w:rPr>
        <w:t>s.</w:t>
      </w:r>
    </w:p>
    <w:p w14:paraId="69713FD6" w14:textId="77777777" w:rsidR="00EC21B3" w:rsidRPr="00016A0F" w:rsidRDefault="00EC21B3" w:rsidP="00FB1BE7">
      <w:pPr>
        <w:rPr>
          <w:b/>
          <w:bCs/>
          <w:color w:val="FF0000"/>
          <w:sz w:val="36"/>
          <w:szCs w:val="36"/>
        </w:rPr>
      </w:pPr>
      <w:r w:rsidRPr="00016A0F">
        <w:rPr>
          <w:b/>
          <w:bCs/>
          <w:color w:val="002060"/>
          <w:sz w:val="36"/>
          <w:szCs w:val="36"/>
        </w:rPr>
        <w:t xml:space="preserve">Example of web services </w:t>
      </w:r>
    </w:p>
    <w:p w14:paraId="2942636C" w14:textId="56F7547E" w:rsidR="00EC21B3" w:rsidRDefault="00EC21B3" w:rsidP="00FB1BE7">
      <w:pPr>
        <w:rPr>
          <w:sz w:val="36"/>
          <w:szCs w:val="36"/>
        </w:rPr>
      </w:pPr>
      <w:r w:rsidRPr="00EC21B3">
        <w:rPr>
          <w:sz w:val="36"/>
          <w:szCs w:val="36"/>
        </w:rPr>
        <w:t>Amazon provides a web service that provides prices for products sold online via amazon.com</w:t>
      </w:r>
    </w:p>
    <w:p w14:paraId="748BA1BD" w14:textId="24074B8F" w:rsidR="00FB1BE7" w:rsidRPr="00016A0F" w:rsidRDefault="00FB1BE7" w:rsidP="00FB1BE7">
      <w:pPr>
        <w:rPr>
          <w:b/>
          <w:bCs/>
          <w:color w:val="FF0000"/>
          <w:sz w:val="36"/>
          <w:szCs w:val="36"/>
        </w:rPr>
      </w:pPr>
      <w:r w:rsidRPr="00016A0F">
        <w:rPr>
          <w:b/>
          <w:bCs/>
          <w:color w:val="FF0000"/>
          <w:sz w:val="36"/>
          <w:szCs w:val="36"/>
        </w:rPr>
        <w:t>.NET Components</w:t>
      </w:r>
    </w:p>
    <w:p w14:paraId="2BC8C1B4" w14:textId="77777777" w:rsidR="00FB1BE7" w:rsidRPr="002A1F40" w:rsidRDefault="00FB1BE7" w:rsidP="00FB1BE7">
      <w:pPr>
        <w:rPr>
          <w:sz w:val="36"/>
          <w:szCs w:val="36"/>
        </w:rPr>
      </w:pPr>
      <w:r w:rsidRPr="002A1F40">
        <w:rPr>
          <w:sz w:val="36"/>
          <w:szCs w:val="36"/>
        </w:rPr>
        <w:t>The architecture of the .Net framework is based on the following key components;</w:t>
      </w:r>
    </w:p>
    <w:p w14:paraId="74E27CCC" w14:textId="3E12D9D2" w:rsidR="00FB1BE7" w:rsidRPr="00A163A8" w:rsidRDefault="00FB1BE7" w:rsidP="00FB1BE7">
      <w:pPr>
        <w:rPr>
          <w:b/>
          <w:bCs/>
          <w:color w:val="FF0000"/>
          <w:sz w:val="36"/>
          <w:szCs w:val="36"/>
        </w:rPr>
      </w:pPr>
      <w:r w:rsidRPr="00A163A8">
        <w:rPr>
          <w:b/>
          <w:bCs/>
          <w:color w:val="FF0000"/>
          <w:sz w:val="36"/>
          <w:szCs w:val="36"/>
        </w:rPr>
        <w:t>1. Common Language Runtime</w:t>
      </w:r>
    </w:p>
    <w:p w14:paraId="3BD83436" w14:textId="58A7FC3F" w:rsidR="00EB37A1" w:rsidRPr="00EB37A1" w:rsidRDefault="00FB1BE7" w:rsidP="00EB37A1">
      <w:pPr>
        <w:rPr>
          <w:sz w:val="36"/>
          <w:szCs w:val="36"/>
        </w:rPr>
      </w:pPr>
      <w:r w:rsidRPr="002A1F40">
        <w:rPr>
          <w:sz w:val="36"/>
          <w:szCs w:val="36"/>
        </w:rPr>
        <w:t>The "Common Language Infrastructure" or CLI is a platform on which the .Net programs are executed.</w:t>
      </w:r>
      <w:r w:rsidR="00EB37A1" w:rsidRPr="00EB37A1">
        <w:t xml:space="preserve"> </w:t>
      </w:r>
    </w:p>
    <w:p w14:paraId="7057CDE3" w14:textId="7515702A" w:rsidR="00EB37A1" w:rsidRDefault="00EB37A1" w:rsidP="00EB37A1">
      <w:pPr>
        <w:rPr>
          <w:sz w:val="36"/>
          <w:szCs w:val="36"/>
        </w:rPr>
      </w:pPr>
      <w:r>
        <w:rPr>
          <w:sz w:val="36"/>
          <w:szCs w:val="36"/>
        </w:rPr>
        <w:t xml:space="preserve">In other words, </w:t>
      </w:r>
      <w:r w:rsidRPr="00EB37A1">
        <w:rPr>
          <w:sz w:val="36"/>
          <w:szCs w:val="36"/>
        </w:rPr>
        <w:t xml:space="preserve">.NET CLR is a run-time environment that manages </w:t>
      </w:r>
      <w:r w:rsidR="00FB00B6">
        <w:rPr>
          <w:sz w:val="36"/>
          <w:szCs w:val="36"/>
        </w:rPr>
        <w:t xml:space="preserve">the </w:t>
      </w:r>
      <w:r w:rsidRPr="00EB37A1">
        <w:rPr>
          <w:sz w:val="36"/>
          <w:szCs w:val="36"/>
        </w:rPr>
        <w:t>execut</w:t>
      </w:r>
      <w:r w:rsidR="00FB00B6">
        <w:rPr>
          <w:sz w:val="36"/>
          <w:szCs w:val="36"/>
        </w:rPr>
        <w:t>ion of code and provides services that make the execution of code easier.</w:t>
      </w:r>
    </w:p>
    <w:p w14:paraId="527CECEC" w14:textId="77B85035" w:rsidR="00FB00B6" w:rsidRDefault="00FB00B6" w:rsidP="00EB37A1">
      <w:pPr>
        <w:rPr>
          <w:sz w:val="36"/>
          <w:szCs w:val="36"/>
        </w:rPr>
      </w:pPr>
      <w:r>
        <w:rPr>
          <w:sz w:val="36"/>
          <w:szCs w:val="36"/>
        </w:rPr>
        <w:t>“Runtime” means that code is running</w:t>
      </w:r>
      <w:r w:rsidR="00DA7DAD">
        <w:rPr>
          <w:sz w:val="36"/>
          <w:szCs w:val="36"/>
        </w:rPr>
        <w:t xml:space="preserve"> which means that code is being executed.</w:t>
      </w:r>
    </w:p>
    <w:p w14:paraId="74E9F8C3" w14:textId="6C629C25" w:rsidR="00DA7DAD" w:rsidRDefault="00DA7DAD" w:rsidP="00EB37A1">
      <w:pPr>
        <w:rPr>
          <w:sz w:val="36"/>
          <w:szCs w:val="36"/>
        </w:rPr>
      </w:pPr>
      <w:r>
        <w:rPr>
          <w:sz w:val="36"/>
          <w:szCs w:val="36"/>
        </w:rPr>
        <w:t>“Common Language” means that this runtime manages the execution of code written in several languages that share the services provided.</w:t>
      </w:r>
    </w:p>
    <w:p w14:paraId="1E0D1926" w14:textId="244E6190" w:rsidR="006B3A85" w:rsidRPr="00EB37A1" w:rsidRDefault="006B3A85" w:rsidP="00EB37A1">
      <w:pPr>
        <w:rPr>
          <w:sz w:val="36"/>
          <w:szCs w:val="36"/>
        </w:rPr>
      </w:pPr>
      <w:r>
        <w:rPr>
          <w:sz w:val="36"/>
          <w:szCs w:val="36"/>
        </w:rPr>
        <w:t>We call the code that uses the CLR managed code.</w:t>
      </w:r>
    </w:p>
    <w:p w14:paraId="3B2896A3" w14:textId="743B17B1" w:rsidR="006B3A85" w:rsidRDefault="006B3A85" w:rsidP="00EB37A1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2. </w:t>
      </w:r>
      <w:r w:rsidRPr="006B3A85">
        <w:rPr>
          <w:b/>
          <w:bCs/>
          <w:color w:val="FF0000"/>
          <w:sz w:val="36"/>
          <w:szCs w:val="36"/>
        </w:rPr>
        <w:t>Common Type S</w:t>
      </w:r>
      <w:r>
        <w:rPr>
          <w:b/>
          <w:bCs/>
          <w:color w:val="FF0000"/>
          <w:sz w:val="36"/>
          <w:szCs w:val="36"/>
        </w:rPr>
        <w:t>ystem</w:t>
      </w:r>
    </w:p>
    <w:p w14:paraId="24BD6426" w14:textId="3985D728" w:rsidR="006B3A85" w:rsidRDefault="006B3A85" w:rsidP="00EB37A1">
      <w:pPr>
        <w:rPr>
          <w:color w:val="000000" w:themeColor="text1"/>
          <w:sz w:val="36"/>
          <w:szCs w:val="36"/>
        </w:rPr>
      </w:pPr>
      <w:r w:rsidRPr="006B3A85">
        <w:rPr>
          <w:color w:val="000000" w:themeColor="text1"/>
          <w:sz w:val="36"/>
          <w:szCs w:val="36"/>
        </w:rPr>
        <w:t xml:space="preserve">The </w:t>
      </w:r>
      <w:r>
        <w:rPr>
          <w:color w:val="000000" w:themeColor="text1"/>
          <w:sz w:val="36"/>
          <w:szCs w:val="36"/>
        </w:rPr>
        <w:t>Common Type System defines the types of data that managed code can use.</w:t>
      </w:r>
    </w:p>
    <w:p w14:paraId="5E9BEAFA" w14:textId="783EC549" w:rsidR="00EB7701" w:rsidRPr="00EB7701" w:rsidRDefault="00EB7701" w:rsidP="00EB37A1">
      <w:pPr>
        <w:rPr>
          <w:b/>
          <w:bCs/>
          <w:color w:val="FF0000"/>
          <w:sz w:val="36"/>
          <w:szCs w:val="36"/>
        </w:rPr>
      </w:pPr>
      <w:r w:rsidRPr="00EB7701">
        <w:rPr>
          <w:b/>
          <w:bCs/>
          <w:color w:val="FF0000"/>
          <w:sz w:val="36"/>
          <w:szCs w:val="36"/>
        </w:rPr>
        <w:lastRenderedPageBreak/>
        <w:t>3. Common Language Specification</w:t>
      </w:r>
    </w:p>
    <w:p w14:paraId="1B236E05" w14:textId="76B13D79" w:rsidR="00EB7701" w:rsidRDefault="00EB7701" w:rsidP="00EB37A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 Common Language Specification (CLS) defines</w:t>
      </w:r>
      <w:r w:rsidR="00931C41">
        <w:rPr>
          <w:color w:val="000000" w:themeColor="text1"/>
          <w:sz w:val="36"/>
          <w:szCs w:val="36"/>
        </w:rPr>
        <w:t xml:space="preserve"> the </w:t>
      </w:r>
      <w:r>
        <w:rPr>
          <w:color w:val="000000" w:themeColor="text1"/>
          <w:sz w:val="36"/>
          <w:szCs w:val="36"/>
        </w:rPr>
        <w:t>features that every language for developing managed code must provide. Programmers who use features in the common language specification can build an application combining programs in different languages.</w:t>
      </w:r>
    </w:p>
    <w:p w14:paraId="2861CD96" w14:textId="089039A1" w:rsidR="00205A66" w:rsidRPr="00FA4F7E" w:rsidRDefault="00FA4F7E" w:rsidP="00EB37A1">
      <w:pPr>
        <w:rPr>
          <w:b/>
          <w:bCs/>
          <w:color w:val="FF0000"/>
          <w:sz w:val="36"/>
          <w:szCs w:val="36"/>
        </w:rPr>
      </w:pPr>
      <w:r w:rsidRPr="00FA4F7E">
        <w:rPr>
          <w:b/>
          <w:bCs/>
          <w:color w:val="FF0000"/>
          <w:sz w:val="36"/>
          <w:szCs w:val="36"/>
        </w:rPr>
        <w:t>4. Base Class Library</w:t>
      </w:r>
    </w:p>
    <w:p w14:paraId="478B43D8" w14:textId="1FFF93E8" w:rsidR="00FA4F7E" w:rsidRPr="00FA4F7E" w:rsidRDefault="00FA4F7E" w:rsidP="00FA4F7E">
      <w:pPr>
        <w:rPr>
          <w:color w:val="000000" w:themeColor="text1"/>
          <w:sz w:val="36"/>
          <w:szCs w:val="36"/>
        </w:rPr>
      </w:pPr>
      <w:r w:rsidRPr="00FA4F7E">
        <w:rPr>
          <w:color w:val="000000" w:themeColor="text1"/>
          <w:sz w:val="36"/>
          <w:szCs w:val="36"/>
        </w:rPr>
        <w:t>The Class Library is a comprehensive, object-oriented collection of reusable types</w:t>
      </w:r>
    </w:p>
    <w:p w14:paraId="44B6A15E" w14:textId="72469E07" w:rsidR="00FA4F7E" w:rsidRPr="00FA4F7E" w:rsidRDefault="00FA4F7E" w:rsidP="00FA4F7E">
      <w:pPr>
        <w:rPr>
          <w:color w:val="000000" w:themeColor="text1"/>
          <w:sz w:val="36"/>
          <w:szCs w:val="36"/>
        </w:rPr>
      </w:pPr>
      <w:r w:rsidRPr="00FA4F7E">
        <w:rPr>
          <w:color w:val="000000" w:themeColor="text1"/>
          <w:sz w:val="36"/>
          <w:szCs w:val="36"/>
        </w:rPr>
        <w:t>These class librar</w:t>
      </w:r>
      <w:r>
        <w:rPr>
          <w:color w:val="000000" w:themeColor="text1"/>
          <w:sz w:val="36"/>
          <w:szCs w:val="36"/>
        </w:rPr>
        <w:t>ies</w:t>
      </w:r>
      <w:r w:rsidRPr="00FA4F7E">
        <w:rPr>
          <w:color w:val="000000" w:themeColor="text1"/>
          <w:sz w:val="36"/>
          <w:szCs w:val="36"/>
        </w:rPr>
        <w:t xml:space="preserve"> can be used to develop applications that include:</w:t>
      </w:r>
    </w:p>
    <w:p w14:paraId="2D595C34" w14:textId="193B8ECA" w:rsidR="00FA4F7E" w:rsidRPr="00FA4F7E" w:rsidRDefault="00FA4F7E" w:rsidP="00FA4F7E">
      <w:pPr>
        <w:rPr>
          <w:color w:val="000000" w:themeColor="text1"/>
          <w:sz w:val="36"/>
          <w:szCs w:val="36"/>
        </w:rPr>
      </w:pPr>
      <w:r w:rsidRPr="00FA4F7E">
        <w:rPr>
          <w:color w:val="000000" w:themeColor="text1"/>
          <w:sz w:val="36"/>
          <w:szCs w:val="36"/>
        </w:rPr>
        <w:t>Traditional command-line applications</w:t>
      </w:r>
    </w:p>
    <w:p w14:paraId="0B8F09EA" w14:textId="3EB74E17" w:rsidR="00FA4F7E" w:rsidRDefault="00FA4F7E" w:rsidP="00FA4F7E">
      <w:pPr>
        <w:rPr>
          <w:color w:val="000000" w:themeColor="text1"/>
          <w:sz w:val="36"/>
          <w:szCs w:val="36"/>
        </w:rPr>
      </w:pPr>
      <w:r w:rsidRPr="00FA4F7E">
        <w:rPr>
          <w:color w:val="000000" w:themeColor="text1"/>
          <w:sz w:val="36"/>
          <w:szCs w:val="36"/>
        </w:rPr>
        <w:t>Graphical user interface (GUI) applications</w:t>
      </w:r>
    </w:p>
    <w:p w14:paraId="09234313" w14:textId="1CE1AB55" w:rsidR="00FA4F7E" w:rsidRPr="00BC4312" w:rsidRDefault="00FA4F7E" w:rsidP="00FA4F7E">
      <w:pPr>
        <w:rPr>
          <w:b/>
          <w:bCs/>
          <w:color w:val="FF0000"/>
          <w:sz w:val="36"/>
          <w:szCs w:val="36"/>
        </w:rPr>
      </w:pPr>
      <w:r w:rsidRPr="00BC4312">
        <w:rPr>
          <w:b/>
          <w:bCs/>
          <w:color w:val="FF0000"/>
          <w:sz w:val="36"/>
          <w:szCs w:val="36"/>
        </w:rPr>
        <w:t>5. .NET Framework Class Library</w:t>
      </w:r>
    </w:p>
    <w:p w14:paraId="136BA174" w14:textId="1876AE74" w:rsidR="00FA4F7E" w:rsidRDefault="00FA4F7E" w:rsidP="00FA4F7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.NET Framework Class Library provides a large and very useful set of types that accelerate the development process.</w:t>
      </w:r>
      <w:r w:rsidR="00830708">
        <w:rPr>
          <w:color w:val="000000" w:themeColor="text1"/>
          <w:sz w:val="36"/>
          <w:szCs w:val="36"/>
        </w:rPr>
        <w:t xml:space="preserve"> The library groups the types in namespaces that combine related types</w:t>
      </w:r>
      <w:r w:rsidR="00BC4312">
        <w:rPr>
          <w:color w:val="000000" w:themeColor="text1"/>
          <w:sz w:val="36"/>
          <w:szCs w:val="36"/>
        </w:rPr>
        <w:t xml:space="preserve">. </w:t>
      </w:r>
    </w:p>
    <w:p w14:paraId="71E363B1" w14:textId="35342487" w:rsidR="00BC4312" w:rsidRPr="006E04FD" w:rsidRDefault="00BC4312" w:rsidP="00FA4F7E">
      <w:pPr>
        <w:rPr>
          <w:b/>
          <w:bCs/>
          <w:color w:val="002060"/>
          <w:sz w:val="36"/>
          <w:szCs w:val="36"/>
        </w:rPr>
      </w:pPr>
      <w:r w:rsidRPr="006E04FD">
        <w:rPr>
          <w:b/>
          <w:bCs/>
          <w:color w:val="002060"/>
          <w:sz w:val="36"/>
          <w:szCs w:val="36"/>
        </w:rPr>
        <w:t>Some namespaces from the library that we use are</w:t>
      </w:r>
    </w:p>
    <w:p w14:paraId="6828CB87" w14:textId="1699D568" w:rsidR="00BC4312" w:rsidRDefault="00BC4312" w:rsidP="00FA4F7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System -&gt; Contains fundamental types</w:t>
      </w:r>
    </w:p>
    <w:p w14:paraId="2602C3E3" w14:textId="68CB783B" w:rsidR="00BC4312" w:rsidRDefault="00BC4312" w:rsidP="00FA4F7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System.Collections</w:t>
      </w:r>
      <w:proofErr w:type="spellEnd"/>
      <w:r>
        <w:rPr>
          <w:color w:val="000000" w:themeColor="text1"/>
          <w:sz w:val="36"/>
          <w:szCs w:val="36"/>
        </w:rPr>
        <w:t xml:space="preserve"> -&gt; Defines various collections of Objects</w:t>
      </w:r>
    </w:p>
    <w:p w14:paraId="402C05C7" w14:textId="46F15855" w:rsidR="00BC4312" w:rsidRDefault="00BC4312" w:rsidP="00FA4F7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System.data</w:t>
      </w:r>
      <w:proofErr w:type="spellEnd"/>
      <w:r>
        <w:rPr>
          <w:color w:val="000000" w:themeColor="text1"/>
          <w:sz w:val="36"/>
          <w:szCs w:val="36"/>
        </w:rPr>
        <w:t xml:space="preserve"> -&gt; Manages data from multiple sources including databases</w:t>
      </w:r>
    </w:p>
    <w:p w14:paraId="531CDBDC" w14:textId="77874B56" w:rsidR="00BC4312" w:rsidRDefault="00BC4312" w:rsidP="00FA4F7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System.Drawing</w:t>
      </w:r>
      <w:proofErr w:type="spellEnd"/>
      <w:r>
        <w:rPr>
          <w:color w:val="000000" w:themeColor="text1"/>
          <w:sz w:val="36"/>
          <w:szCs w:val="36"/>
        </w:rPr>
        <w:t xml:space="preserve"> -&gt; Provides graphics</w:t>
      </w:r>
    </w:p>
    <w:p w14:paraId="1C621DF4" w14:textId="75DE6C78" w:rsidR="00BC4312" w:rsidRDefault="00BC4312" w:rsidP="00FA4F7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System.IO -&gt; Allows reading and Writing</w:t>
      </w:r>
    </w:p>
    <w:p w14:paraId="6F680737" w14:textId="56919790" w:rsidR="00BC4312" w:rsidRDefault="00BC4312" w:rsidP="00FA4F7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System.Net -&gt; Provides an interface that computers use to communicate over networks</w:t>
      </w:r>
    </w:p>
    <w:p w14:paraId="2AD9742C" w14:textId="326782CC" w:rsidR="00BC4312" w:rsidRDefault="00BC4312" w:rsidP="00FA4F7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System.Runtime.Remoting</w:t>
      </w:r>
      <w:proofErr w:type="spellEnd"/>
      <w:r>
        <w:rPr>
          <w:color w:val="000000" w:themeColor="text1"/>
          <w:sz w:val="36"/>
          <w:szCs w:val="36"/>
        </w:rPr>
        <w:t xml:space="preserve"> -&gt;Supports distributed applications</w:t>
      </w:r>
    </w:p>
    <w:p w14:paraId="3E6A7181" w14:textId="690D4E45" w:rsidR="00BC4312" w:rsidRDefault="00BC4312" w:rsidP="00FA4F7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System.Text</w:t>
      </w:r>
      <w:proofErr w:type="spellEnd"/>
      <w:r>
        <w:rPr>
          <w:color w:val="000000" w:themeColor="text1"/>
          <w:sz w:val="36"/>
          <w:szCs w:val="36"/>
        </w:rPr>
        <w:t xml:space="preserve"> -&gt; Handles Character encoding</w:t>
      </w:r>
    </w:p>
    <w:p w14:paraId="6F78CE30" w14:textId="3E80A21B" w:rsidR="00BC4312" w:rsidRDefault="00BC4312" w:rsidP="00FA4F7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System.Threading</w:t>
      </w:r>
      <w:proofErr w:type="spellEnd"/>
      <w:r>
        <w:rPr>
          <w:color w:val="000000" w:themeColor="text1"/>
          <w:sz w:val="36"/>
          <w:szCs w:val="36"/>
        </w:rPr>
        <w:t xml:space="preserve"> -&gt; Enables multithreaded programming</w:t>
      </w:r>
    </w:p>
    <w:p w14:paraId="2E726608" w14:textId="67D7B501" w:rsidR="00BC4312" w:rsidRDefault="00BC4312" w:rsidP="00FA4F7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System.Web</w:t>
      </w:r>
      <w:proofErr w:type="spellEnd"/>
      <w:r>
        <w:rPr>
          <w:color w:val="000000" w:themeColor="text1"/>
          <w:sz w:val="36"/>
          <w:szCs w:val="36"/>
        </w:rPr>
        <w:t xml:space="preserve"> -&gt; Enables browser</w:t>
      </w:r>
      <w:r w:rsidR="00C40258"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</w:rPr>
        <w:t xml:space="preserve"> Server Communication</w:t>
      </w:r>
    </w:p>
    <w:p w14:paraId="57609B87" w14:textId="10D519AD" w:rsidR="00E216D4" w:rsidRDefault="00E216D4" w:rsidP="00FA4F7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System.Web</w:t>
      </w:r>
      <w:proofErr w:type="spellEnd"/>
      <w:r>
        <w:rPr>
          <w:color w:val="000000" w:themeColor="text1"/>
          <w:sz w:val="36"/>
          <w:szCs w:val="36"/>
        </w:rPr>
        <w:t>. Services -&gt; Enables the building and use of web services</w:t>
      </w:r>
    </w:p>
    <w:p w14:paraId="5A46AB82" w14:textId="22FEDCF3" w:rsidR="00E216D4" w:rsidRDefault="00E216D4" w:rsidP="00FA4F7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System.Windows.Forms</w:t>
      </w:r>
      <w:proofErr w:type="spellEnd"/>
      <w:r>
        <w:rPr>
          <w:color w:val="000000" w:themeColor="text1"/>
          <w:sz w:val="36"/>
          <w:szCs w:val="36"/>
        </w:rPr>
        <w:t xml:space="preserve"> -&gt; For user interfaces in Windows-based applications</w:t>
      </w:r>
    </w:p>
    <w:p w14:paraId="266F09AE" w14:textId="17593ACE" w:rsidR="00E216D4" w:rsidRDefault="00E216D4" w:rsidP="00FA4F7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System.Xml</w:t>
      </w:r>
      <w:proofErr w:type="spellEnd"/>
      <w:r>
        <w:rPr>
          <w:color w:val="000000" w:themeColor="text1"/>
          <w:sz w:val="36"/>
          <w:szCs w:val="36"/>
        </w:rPr>
        <w:t xml:space="preserve"> -&gt; Provides support for processing XML</w:t>
      </w:r>
    </w:p>
    <w:p w14:paraId="5A24C8AE" w14:textId="131A52C3" w:rsidR="00BC4312" w:rsidRPr="006E04FD" w:rsidRDefault="00C40258" w:rsidP="00FA4F7E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6BEC6C9" wp14:editId="53F60D55">
                <wp:simplePos x="0" y="0"/>
                <wp:positionH relativeFrom="column">
                  <wp:posOffset>5254030</wp:posOffset>
                </wp:positionH>
                <wp:positionV relativeFrom="paragraph">
                  <wp:posOffset>770715</wp:posOffset>
                </wp:positionV>
                <wp:extent cx="14760" cy="46800"/>
                <wp:effectExtent l="38100" t="38100" r="42545" b="4889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760" cy="46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9D4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1" o:spid="_x0000_s1026" type="#_x0000_t75" style="position:absolute;margin-left:413pt;margin-top:60pt;width:2.55pt;height:5.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">
                <v:imagedata r:id="rId6" o:title=""/>
              </v:shape>
            </w:pict>
          </mc:Fallback>
        </mc:AlternateContent>
      </w:r>
      <w:r w:rsidR="006E04FD" w:rsidRPr="006E04FD">
        <w:rPr>
          <w:b/>
          <w:bCs/>
          <w:color w:val="FF0000"/>
          <w:sz w:val="36"/>
          <w:szCs w:val="36"/>
        </w:rPr>
        <w:t>Intermediate Language and Just in -Time Compilation</w:t>
      </w:r>
    </w:p>
    <w:p w14:paraId="79051A91" w14:textId="2E6010FE" w:rsidR="006E04FD" w:rsidRDefault="0073216A" w:rsidP="002B43B7">
      <w:pPr>
        <w:rPr>
          <w:color w:val="000000" w:themeColor="text1"/>
          <w:sz w:val="36"/>
          <w:szCs w:val="36"/>
        </w:rPr>
      </w:pPr>
      <w:r w:rsidRPr="002B43B7">
        <w:rPr>
          <w:color w:val="000000" w:themeColor="text1"/>
          <w:sz w:val="36"/>
          <w:szCs w:val="36"/>
        </w:rPr>
        <w:t>The first step in the managed-code process is to compile a .NET project to IL</w:t>
      </w:r>
      <w:r w:rsidR="006E04FD">
        <w:rPr>
          <w:color w:val="000000" w:themeColor="text1"/>
          <w:sz w:val="36"/>
          <w:szCs w:val="36"/>
        </w:rPr>
        <w:t xml:space="preserve"> (Intermediate Language)</w:t>
      </w:r>
      <w:r w:rsidRPr="002B43B7">
        <w:rPr>
          <w:color w:val="000000" w:themeColor="text1"/>
          <w:sz w:val="36"/>
          <w:szCs w:val="36"/>
        </w:rPr>
        <w:t>, which also</w:t>
      </w:r>
      <w:r w:rsidR="002B43B7" w:rsidRPr="002B43B7">
        <w:rPr>
          <w:color w:val="000000" w:themeColor="text1"/>
          <w:sz w:val="36"/>
          <w:szCs w:val="36"/>
        </w:rPr>
        <w:t xml:space="preserve"> </w:t>
      </w:r>
      <w:r w:rsidRPr="002B43B7">
        <w:rPr>
          <w:color w:val="000000" w:themeColor="text1"/>
          <w:sz w:val="36"/>
          <w:szCs w:val="36"/>
        </w:rPr>
        <w:t>generates the required metadata.</w:t>
      </w:r>
    </w:p>
    <w:p w14:paraId="15B6812B" w14:textId="6D31A94B" w:rsidR="0073216A" w:rsidRDefault="0073216A" w:rsidP="002B43B7">
      <w:pPr>
        <w:rPr>
          <w:color w:val="000000" w:themeColor="text1"/>
          <w:sz w:val="36"/>
          <w:szCs w:val="36"/>
        </w:rPr>
      </w:pPr>
      <w:r w:rsidRPr="002B43B7">
        <w:rPr>
          <w:color w:val="000000" w:themeColor="text1"/>
          <w:sz w:val="36"/>
          <w:szCs w:val="36"/>
        </w:rPr>
        <w:t xml:space="preserve"> At execution, a JIT</w:t>
      </w:r>
      <w:r w:rsidR="006E04FD">
        <w:rPr>
          <w:color w:val="000000" w:themeColor="text1"/>
          <w:sz w:val="36"/>
          <w:szCs w:val="36"/>
        </w:rPr>
        <w:t xml:space="preserve"> (Just in -Time Compilation)</w:t>
      </w:r>
      <w:r w:rsidRPr="002B43B7">
        <w:rPr>
          <w:color w:val="000000" w:themeColor="text1"/>
          <w:sz w:val="36"/>
          <w:szCs w:val="36"/>
        </w:rPr>
        <w:t xml:space="preserve"> compiler translates the IL code to native</w:t>
      </w:r>
      <w:r w:rsidR="002B43B7" w:rsidRPr="002B43B7">
        <w:rPr>
          <w:color w:val="000000" w:themeColor="text1"/>
          <w:sz w:val="36"/>
          <w:szCs w:val="36"/>
        </w:rPr>
        <w:t xml:space="preserve"> </w:t>
      </w:r>
      <w:r w:rsidRPr="002B43B7">
        <w:rPr>
          <w:color w:val="000000" w:themeColor="text1"/>
          <w:sz w:val="36"/>
          <w:szCs w:val="36"/>
        </w:rPr>
        <w:t xml:space="preserve">machine code. </w:t>
      </w:r>
    </w:p>
    <w:p w14:paraId="253894D0" w14:textId="5E0A4912" w:rsidR="006E04FD" w:rsidRDefault="006E04FD" w:rsidP="002B43B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During the runtime the CLR uses a JIT compiler to compile the MSIL code to native code </w:t>
      </w:r>
      <w:r w:rsidR="003C06D1">
        <w:rPr>
          <w:color w:val="000000" w:themeColor="text1"/>
          <w:sz w:val="36"/>
          <w:szCs w:val="36"/>
        </w:rPr>
        <w:t xml:space="preserve">for the device used. </w:t>
      </w:r>
    </w:p>
    <w:p w14:paraId="4BA226A8" w14:textId="1B329675" w:rsidR="006802EF" w:rsidRDefault="006802EF" w:rsidP="002B43B7">
      <w:pPr>
        <w:rPr>
          <w:color w:val="000000" w:themeColor="text1"/>
          <w:sz w:val="36"/>
          <w:szCs w:val="36"/>
        </w:rPr>
      </w:pPr>
      <w:r w:rsidRPr="006802EF"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EC2C969" wp14:editId="11B5C938">
            <wp:extent cx="4572396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8E19" w14:textId="601C18D2" w:rsidR="006802EF" w:rsidRPr="00B66E57" w:rsidRDefault="006802EF" w:rsidP="002B43B7">
      <w:pPr>
        <w:rPr>
          <w:b/>
          <w:bCs/>
          <w:color w:val="FF0000"/>
          <w:sz w:val="36"/>
          <w:szCs w:val="36"/>
        </w:rPr>
      </w:pPr>
      <w:r w:rsidRPr="00B66E57">
        <w:rPr>
          <w:b/>
          <w:bCs/>
          <w:color w:val="FF0000"/>
          <w:sz w:val="36"/>
          <w:szCs w:val="36"/>
        </w:rPr>
        <w:t>Garbage Collection</w:t>
      </w:r>
    </w:p>
    <w:p w14:paraId="4CE1596D" w14:textId="6B6DDD4A" w:rsidR="00B66E57" w:rsidRDefault="00DE4B81" w:rsidP="002B43B7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5C3D2812" wp14:editId="7520190C">
                <wp:simplePos x="0" y="0"/>
                <wp:positionH relativeFrom="column">
                  <wp:posOffset>1971605</wp:posOffset>
                </wp:positionH>
                <wp:positionV relativeFrom="paragraph">
                  <wp:posOffset>1412035</wp:posOffset>
                </wp:positionV>
                <wp:extent cx="360" cy="360"/>
                <wp:effectExtent l="38100" t="19050" r="57150" b="5715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444D7" id="Ink 232" o:spid="_x0000_s1026" type="#_x0000_t75" style="position:absolute;margin-left:154.55pt;margin-top:110.5pt;width:1.45pt;height:1.4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NUuJp9AQAAKgMAAA4AAAAA&#10;AAAAAAAAAAAAPAIAAGRycy9lMm9Eb2MueG1sUEsBAi0AFAAGAAgAAAAhAFdGzsnCAQAAYwQAABAA&#10;AAAAAAAAAAAAAAAA5QMAAGRycy9pbmsvaW5rMS54bWxQSwECLQAUAAYACAAAACEAcELIuuMAAAAL&#10;AQAADwAAAAAAAAAAAAAAAADV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 w:rsidR="00FC3C39" w:rsidRPr="00FC3C39">
        <w:rPr>
          <w:color w:val="000000" w:themeColor="text1"/>
          <w:sz w:val="36"/>
          <w:szCs w:val="36"/>
        </w:rPr>
        <w:t xml:space="preserve">Garbage collection means that memory is automatically managed. </w:t>
      </w:r>
      <w:r w:rsidR="00FC3C39">
        <w:rPr>
          <w:color w:val="000000" w:themeColor="text1"/>
          <w:sz w:val="36"/>
          <w:szCs w:val="36"/>
        </w:rPr>
        <w:t xml:space="preserve">We </w:t>
      </w:r>
      <w:r w:rsidR="00FC3C39" w:rsidRPr="00FC3C39">
        <w:rPr>
          <w:color w:val="000000" w:themeColor="text1"/>
          <w:sz w:val="36"/>
          <w:szCs w:val="36"/>
        </w:rPr>
        <w:t xml:space="preserve">instantiate and use objects, but </w:t>
      </w:r>
      <w:r w:rsidR="00FC3C39">
        <w:rPr>
          <w:color w:val="000000" w:themeColor="text1"/>
          <w:sz w:val="36"/>
          <w:szCs w:val="36"/>
        </w:rPr>
        <w:t>we</w:t>
      </w:r>
      <w:r w:rsidR="00FC3C39" w:rsidRPr="00FC3C39">
        <w:rPr>
          <w:color w:val="000000" w:themeColor="text1"/>
          <w:sz w:val="36"/>
          <w:szCs w:val="36"/>
        </w:rPr>
        <w:t xml:space="preserve"> do not explicitly destroy them. The CLR takes care of</w:t>
      </w:r>
      <w:r w:rsidR="00FC3C39">
        <w:rPr>
          <w:color w:val="000000" w:themeColor="text1"/>
          <w:sz w:val="36"/>
          <w:szCs w:val="36"/>
        </w:rPr>
        <w:t xml:space="preserve"> </w:t>
      </w:r>
      <w:r w:rsidR="00FC3C39" w:rsidRPr="00FC3C39">
        <w:rPr>
          <w:color w:val="000000" w:themeColor="text1"/>
          <w:sz w:val="36"/>
          <w:szCs w:val="36"/>
        </w:rPr>
        <w:t>releasing the memory used by objects when they are no longer referenced or used. The CLR's automatic</w:t>
      </w:r>
      <w:r w:rsidR="00FC3C39">
        <w:rPr>
          <w:color w:val="000000" w:themeColor="text1"/>
          <w:sz w:val="36"/>
          <w:szCs w:val="36"/>
        </w:rPr>
        <w:t xml:space="preserve"> </w:t>
      </w:r>
      <w:r w:rsidR="00FC3C39" w:rsidRPr="00FC3C39">
        <w:rPr>
          <w:color w:val="000000" w:themeColor="text1"/>
          <w:sz w:val="36"/>
          <w:szCs w:val="36"/>
        </w:rPr>
        <w:t>garbage collection solves the problem of memory leaks.</w:t>
      </w:r>
    </w:p>
    <w:p w14:paraId="07E88678" w14:textId="076A185A" w:rsidR="006802EF" w:rsidRDefault="00DE4B81" w:rsidP="002B43B7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7D91EDB3" wp14:editId="6B85203E">
                <wp:simplePos x="0" y="0"/>
                <wp:positionH relativeFrom="column">
                  <wp:posOffset>2707805</wp:posOffset>
                </wp:positionH>
                <wp:positionV relativeFrom="paragraph">
                  <wp:posOffset>842781</wp:posOffset>
                </wp:positionV>
                <wp:extent cx="2160" cy="3960"/>
                <wp:effectExtent l="57150" t="38100" r="55245" b="5334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EC626" id="Ink 237" o:spid="_x0000_s1026" type="#_x0000_t75" style="position:absolute;margin-left:212.5pt;margin-top:65.65pt;width:1.55pt;height:1.7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">
                <v:imagedata r:id="rId9" o:title=""/>
              </v:shape>
            </w:pict>
          </mc:Fallback>
        </mc:AlternateContent>
      </w:r>
      <w:r w:rsidR="00142804">
        <w:rPr>
          <w:color w:val="000000" w:themeColor="text1"/>
          <w:sz w:val="36"/>
          <w:szCs w:val="36"/>
        </w:rPr>
        <w:t xml:space="preserve">Memory leak </w:t>
      </w:r>
      <w:r w:rsidR="00B66E57">
        <w:rPr>
          <w:color w:val="000000" w:themeColor="text1"/>
          <w:sz w:val="36"/>
          <w:szCs w:val="36"/>
        </w:rPr>
        <w:t>means failure</w:t>
      </w:r>
      <w:r w:rsidR="00142804">
        <w:rPr>
          <w:color w:val="000000" w:themeColor="text1"/>
          <w:sz w:val="36"/>
          <w:szCs w:val="36"/>
        </w:rPr>
        <w:t xml:space="preserve"> to </w:t>
      </w:r>
      <w:r w:rsidR="00B66E57">
        <w:rPr>
          <w:color w:val="000000" w:themeColor="text1"/>
          <w:sz w:val="36"/>
          <w:szCs w:val="36"/>
        </w:rPr>
        <w:t>release memory after allocation</w:t>
      </w:r>
      <w:r>
        <w:rPr>
          <w:color w:val="000000" w:themeColor="text1"/>
          <w:sz w:val="36"/>
          <w:szCs w:val="36"/>
        </w:rPr>
        <w:t>.</w:t>
      </w:r>
    </w:p>
    <w:p w14:paraId="15FCC629" w14:textId="3CEE1E43" w:rsidR="00B66E57" w:rsidRPr="00B66E57" w:rsidRDefault="00F81C1B" w:rsidP="00B66E57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B128067" wp14:editId="7403E649">
                <wp:simplePos x="0" y="0"/>
                <wp:positionH relativeFrom="column">
                  <wp:posOffset>772445</wp:posOffset>
                </wp:positionH>
                <wp:positionV relativeFrom="paragraph">
                  <wp:posOffset>141289</wp:posOffset>
                </wp:positionV>
                <wp:extent cx="6840" cy="2160"/>
                <wp:effectExtent l="38100" t="38100" r="50800" b="5524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0AFBB" id="Ink 274" o:spid="_x0000_s1026" type="#_x0000_t75" style="position:absolute;margin-left:60.1pt;margin-top:10.45pt;width:2pt;height:1.5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">
                <v:imagedata r:id="rId12" o:title=""/>
              </v:shape>
            </w:pict>
          </mc:Fallback>
        </mc:AlternateContent>
      </w:r>
      <w:r>
        <w:rPr>
          <w:b/>
          <w:bCs/>
          <w:noProof/>
          <w:color w:val="FF0000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6E506D7" wp14:editId="2208FFE6">
                <wp:simplePos x="0" y="0"/>
                <wp:positionH relativeFrom="column">
                  <wp:posOffset>3253565</wp:posOffset>
                </wp:positionH>
                <wp:positionV relativeFrom="paragraph">
                  <wp:posOffset>161089</wp:posOffset>
                </wp:positionV>
                <wp:extent cx="360" cy="360"/>
                <wp:effectExtent l="38100" t="19050" r="57150" b="5715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41AD3" id="Ink 254" o:spid="_x0000_s1026" type="#_x0000_t75" style="position:absolute;margin-left:255.5pt;margin-top:12pt;width:1.45pt;height:1.4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">
                <v:imagedata r:id="rId9" o:title=""/>
              </v:shape>
            </w:pict>
          </mc:Fallback>
        </mc:AlternateContent>
      </w:r>
      <w:r w:rsidR="00B66E57" w:rsidRPr="00B66E57">
        <w:rPr>
          <w:b/>
          <w:bCs/>
          <w:color w:val="FF0000"/>
          <w:sz w:val="36"/>
          <w:szCs w:val="36"/>
        </w:rPr>
        <w:t>Microsoft .Net Assembly</w:t>
      </w:r>
    </w:p>
    <w:p w14:paraId="059B2797" w14:textId="4E2306A6" w:rsidR="00B66E57" w:rsidRPr="00B66E57" w:rsidRDefault="00F81C1B" w:rsidP="00B66E57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52D9041D" wp14:editId="57E7FA84">
                <wp:simplePos x="0" y="0"/>
                <wp:positionH relativeFrom="column">
                  <wp:posOffset>5287565</wp:posOffset>
                </wp:positionH>
                <wp:positionV relativeFrom="paragraph">
                  <wp:posOffset>824459</wp:posOffset>
                </wp:positionV>
                <wp:extent cx="360" cy="360"/>
                <wp:effectExtent l="38100" t="38100" r="57150" b="5715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96951" id="Ink 256" o:spid="_x0000_s1026" type="#_x0000_t75" style="position:absolute;margin-left:415.65pt;margin-top:64.2pt;width:1.45pt;height:1.4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ewHgh8AQAAKgMAAA4AAAAA&#10;AAAAAAAAAAAAPAIAAGRycy9lMm9Eb2MueG1sUEsBAi0AFAAGAAgAAAAhABJY6fbFAQAAZgQAABAA&#10;AAAAAAAAAAAAAAAA5AMAAGRycy9pbmsvaW5rMS54bWxQSwECLQAUAAYACAAAACEA3zx+9OEAAAAL&#10;AQAADwAAAAAAAAAAAAAAAADX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 w:rsidR="00B66E57">
        <w:rPr>
          <w:color w:val="000000" w:themeColor="text1"/>
          <w:sz w:val="36"/>
          <w:szCs w:val="36"/>
        </w:rPr>
        <w:t>It</w:t>
      </w:r>
      <w:r w:rsidR="00B66E57" w:rsidRPr="00B66E57">
        <w:rPr>
          <w:color w:val="000000" w:themeColor="text1"/>
          <w:sz w:val="36"/>
          <w:szCs w:val="36"/>
        </w:rPr>
        <w:t xml:space="preserve"> is a logical unit of code, that contains code which the Common Language Runtime (CLR) executes. It is the smallest unit of deployment of a .net application and it can be a .</w:t>
      </w:r>
      <w:proofErr w:type="spellStart"/>
      <w:r w:rsidR="00B66E57" w:rsidRPr="00B66E57">
        <w:rPr>
          <w:color w:val="000000" w:themeColor="text1"/>
          <w:sz w:val="36"/>
          <w:szCs w:val="36"/>
        </w:rPr>
        <w:t>dll</w:t>
      </w:r>
      <w:proofErr w:type="spellEnd"/>
      <w:r w:rsidR="00B66E57" w:rsidRPr="00B66E57">
        <w:rPr>
          <w:color w:val="000000" w:themeColor="text1"/>
          <w:sz w:val="36"/>
          <w:szCs w:val="36"/>
        </w:rPr>
        <w:t xml:space="preserve"> or an exe. Assembly is really a collection of types and resource information that are built to work together and form a logical unit of functionality. It include</w:t>
      </w:r>
      <w:r w:rsidR="004E6F34">
        <w:rPr>
          <w:color w:val="000000" w:themeColor="text1"/>
          <w:sz w:val="36"/>
          <w:szCs w:val="36"/>
        </w:rPr>
        <w:t>s</w:t>
      </w:r>
      <w:r w:rsidR="00B66E57" w:rsidRPr="00B66E57">
        <w:rPr>
          <w:color w:val="000000" w:themeColor="text1"/>
          <w:sz w:val="36"/>
          <w:szCs w:val="36"/>
        </w:rPr>
        <w:t xml:space="preserve"> both executable application </w:t>
      </w:r>
      <w:r w:rsidR="00B66E57" w:rsidRPr="00B66E57">
        <w:rPr>
          <w:color w:val="000000" w:themeColor="text1"/>
          <w:sz w:val="36"/>
          <w:szCs w:val="36"/>
        </w:rPr>
        <w:lastRenderedPageBreak/>
        <w:t xml:space="preserve">files that </w:t>
      </w:r>
      <w:r w:rsidR="00B66E57">
        <w:rPr>
          <w:color w:val="000000" w:themeColor="text1"/>
          <w:sz w:val="36"/>
          <w:szCs w:val="36"/>
        </w:rPr>
        <w:t>we</w:t>
      </w:r>
      <w:r w:rsidR="00B66E57" w:rsidRPr="00B66E57">
        <w:rPr>
          <w:color w:val="000000" w:themeColor="text1"/>
          <w:sz w:val="36"/>
          <w:szCs w:val="36"/>
        </w:rPr>
        <w:t xml:space="preserve"> can run directly from Windows without the need for any other programs (.exe files), and libraries (.</w:t>
      </w:r>
      <w:proofErr w:type="spellStart"/>
      <w:r w:rsidR="00B66E57" w:rsidRPr="00B66E57">
        <w:rPr>
          <w:color w:val="000000" w:themeColor="text1"/>
          <w:sz w:val="36"/>
          <w:szCs w:val="36"/>
        </w:rPr>
        <w:t>dll</w:t>
      </w:r>
      <w:proofErr w:type="spellEnd"/>
      <w:r w:rsidR="00B66E57" w:rsidRPr="00B66E57">
        <w:rPr>
          <w:color w:val="000000" w:themeColor="text1"/>
          <w:sz w:val="36"/>
          <w:szCs w:val="36"/>
        </w:rPr>
        <w:t xml:space="preserve"> files) for use</w:t>
      </w:r>
      <w:r w:rsidR="002E00C9">
        <w:rPr>
          <w:color w:val="000000" w:themeColor="text1"/>
          <w:sz w:val="36"/>
          <w:szCs w:val="36"/>
        </w:rPr>
        <w:t>d</w:t>
      </w:r>
      <w:r w:rsidR="00B66E57" w:rsidRPr="00B66E57">
        <w:rPr>
          <w:color w:val="000000" w:themeColor="text1"/>
          <w:sz w:val="36"/>
          <w:szCs w:val="36"/>
        </w:rPr>
        <w:t xml:space="preserve"> by other applications.</w:t>
      </w:r>
    </w:p>
    <w:p w14:paraId="2C4A7EA9" w14:textId="77777777" w:rsidR="00B66E57" w:rsidRPr="00B66E57" w:rsidRDefault="00B66E57" w:rsidP="00B66E57">
      <w:pPr>
        <w:rPr>
          <w:color w:val="000000" w:themeColor="text1"/>
          <w:sz w:val="36"/>
          <w:szCs w:val="36"/>
        </w:rPr>
      </w:pPr>
    </w:p>
    <w:p w14:paraId="65458E98" w14:textId="77777777" w:rsidR="00B66E57" w:rsidRPr="00B66E57" w:rsidRDefault="00B66E57" w:rsidP="00B66E57">
      <w:pPr>
        <w:rPr>
          <w:color w:val="000000" w:themeColor="text1"/>
          <w:sz w:val="36"/>
          <w:szCs w:val="36"/>
        </w:rPr>
      </w:pPr>
    </w:p>
    <w:sectPr w:rsidR="00B66E57" w:rsidRPr="00B66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3E"/>
    <w:rsid w:val="00016A0F"/>
    <w:rsid w:val="000C290F"/>
    <w:rsid w:val="00110E14"/>
    <w:rsid w:val="00142804"/>
    <w:rsid w:val="001749B7"/>
    <w:rsid w:val="001F0703"/>
    <w:rsid w:val="001F3C6F"/>
    <w:rsid w:val="00205A66"/>
    <w:rsid w:val="00256858"/>
    <w:rsid w:val="002A1F40"/>
    <w:rsid w:val="002B43B7"/>
    <w:rsid w:val="002C3B81"/>
    <w:rsid w:val="002E00C9"/>
    <w:rsid w:val="003040FB"/>
    <w:rsid w:val="00362BC8"/>
    <w:rsid w:val="00397DD9"/>
    <w:rsid w:val="003C06D1"/>
    <w:rsid w:val="00476B9C"/>
    <w:rsid w:val="004E6F34"/>
    <w:rsid w:val="00534BBA"/>
    <w:rsid w:val="00561509"/>
    <w:rsid w:val="00615463"/>
    <w:rsid w:val="00625C52"/>
    <w:rsid w:val="00650884"/>
    <w:rsid w:val="006802EF"/>
    <w:rsid w:val="006B3A85"/>
    <w:rsid w:val="006E04FD"/>
    <w:rsid w:val="0073216A"/>
    <w:rsid w:val="0074071D"/>
    <w:rsid w:val="00830708"/>
    <w:rsid w:val="00846010"/>
    <w:rsid w:val="00883C1C"/>
    <w:rsid w:val="008A5DCB"/>
    <w:rsid w:val="00902D3E"/>
    <w:rsid w:val="00931C41"/>
    <w:rsid w:val="00975A4C"/>
    <w:rsid w:val="00A163A8"/>
    <w:rsid w:val="00AA14B4"/>
    <w:rsid w:val="00B66E57"/>
    <w:rsid w:val="00B70BD8"/>
    <w:rsid w:val="00BC4312"/>
    <w:rsid w:val="00C40258"/>
    <w:rsid w:val="00DA7DAD"/>
    <w:rsid w:val="00DE4B81"/>
    <w:rsid w:val="00E216D4"/>
    <w:rsid w:val="00EB37A1"/>
    <w:rsid w:val="00EB7701"/>
    <w:rsid w:val="00EC21B3"/>
    <w:rsid w:val="00F81C1B"/>
    <w:rsid w:val="00FA4F7E"/>
    <w:rsid w:val="00FB00B6"/>
    <w:rsid w:val="00FB1BE7"/>
    <w:rsid w:val="00FC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615C"/>
  <w15:chartTrackingRefBased/>
  <w15:docId w15:val="{E813CC82-9B81-4A4F-A355-965B6660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2D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2D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9:05:21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622 2804 11301,'0'0'5091,"22"-44"-5412,-19 62-527,1 5 240,-1 6-753,1 1-2193,0-1-1056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9:14:23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6531,'0'0'0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9:15:45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11 7459,'0'0'641,"-2"-2"-945,2 1-337,0-2-655,5-1-945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9:18:18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1825,'0'0'0,"16"3"-1825,-14-2 1825,-2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9:17:22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6723,'0'0'0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9:17:51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6739,'0'0'9569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38</cp:revision>
  <dcterms:created xsi:type="dcterms:W3CDTF">2020-09-05T09:50:00Z</dcterms:created>
  <dcterms:modified xsi:type="dcterms:W3CDTF">2021-08-27T09:36:00Z</dcterms:modified>
</cp:coreProperties>
</file>