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B1D9" w14:textId="77777777" w:rsidR="0009510C" w:rsidRPr="0009510C" w:rsidRDefault="0009510C" w:rsidP="0009510C">
      <w:pPr>
        <w:rPr>
          <w:b/>
          <w:bCs/>
        </w:rPr>
      </w:pPr>
      <w:r w:rsidRPr="0009510C">
        <w:rPr>
          <w:b/>
          <w:bCs/>
        </w:rPr>
        <w:t>Best Practices for Instruction-Tuning Large Language Models</w:t>
      </w:r>
    </w:p>
    <w:p w14:paraId="3936D6FB" w14:textId="77777777" w:rsidR="0009510C" w:rsidRPr="0009510C" w:rsidRDefault="0009510C" w:rsidP="0009510C">
      <w:r w:rsidRPr="0009510C">
        <w:t xml:space="preserve">Instruction-tuning is a powerful fine-tuning approach that adapts large language models (LLMs) to follow specific instructions more effectively, enhancing their usefulness in practical applications. Below, we outline best practices for optimizing instruction-tuning in LLMs. </w:t>
      </w:r>
    </w:p>
    <w:p w14:paraId="07E22C7C" w14:textId="77777777" w:rsidR="0009510C" w:rsidRPr="0009510C" w:rsidRDefault="0009510C" w:rsidP="0009510C">
      <w:pPr>
        <w:rPr>
          <w:b/>
          <w:bCs/>
        </w:rPr>
      </w:pPr>
      <w:r w:rsidRPr="0009510C">
        <w:rPr>
          <w:b/>
          <w:bCs/>
        </w:rPr>
        <w:t xml:space="preserve">Data Selection for Instruction-Tuning </w:t>
      </w:r>
    </w:p>
    <w:p w14:paraId="0AD14799" w14:textId="77777777" w:rsidR="0009510C" w:rsidRPr="0009510C" w:rsidRDefault="0009510C" w:rsidP="0009510C">
      <w:r w:rsidRPr="0009510C">
        <w:t xml:space="preserve">High-quality data is crucial for effective instruction-tuning. The selected data should reflect diverse instructions and responses to help the model generalize </w:t>
      </w:r>
    </w:p>
    <w:p w14:paraId="19B4750D" w14:textId="77777777" w:rsidR="0009510C" w:rsidRPr="0009510C" w:rsidRDefault="0009510C" w:rsidP="0009510C">
      <w:r w:rsidRPr="0009510C">
        <w:t xml:space="preserve">and respond accurately across varied scenarios. </w:t>
      </w:r>
    </w:p>
    <w:p w14:paraId="3AFB3D9A" w14:textId="77777777" w:rsidR="0009510C" w:rsidRPr="0009510C" w:rsidRDefault="0009510C" w:rsidP="0009510C">
      <w:pPr>
        <w:numPr>
          <w:ilvl w:val="0"/>
          <w:numId w:val="1"/>
        </w:numPr>
      </w:pPr>
      <w:r w:rsidRPr="0009510C">
        <w:rPr>
          <w:b/>
          <w:bCs/>
        </w:rPr>
        <w:t>Diverse Dataset Collection:</w:t>
      </w:r>
      <w:r w:rsidRPr="0009510C">
        <w:t xml:space="preserve"> Use datasets that cover a wide range of topics, contexts, and instructions. Including different prompt types and response styles helps the model handle a broader set of instructions. </w:t>
      </w:r>
    </w:p>
    <w:p w14:paraId="53771A88" w14:textId="77777777" w:rsidR="0009510C" w:rsidRPr="0009510C" w:rsidRDefault="0009510C" w:rsidP="0009510C">
      <w:pPr>
        <w:numPr>
          <w:ilvl w:val="0"/>
          <w:numId w:val="1"/>
        </w:numPr>
      </w:pPr>
      <w:r w:rsidRPr="0009510C">
        <w:rPr>
          <w:b/>
          <w:bCs/>
        </w:rPr>
        <w:t xml:space="preserve">Balance of Specialized and General Data: </w:t>
      </w:r>
      <w:r w:rsidRPr="0009510C">
        <w:t xml:space="preserve">While it's beneficial to include domain-specific instructions, balancing this with general data improves versatility, allowing the model to perform well across various domains. </w:t>
      </w:r>
    </w:p>
    <w:p w14:paraId="1B41A83A" w14:textId="77777777" w:rsidR="0009510C" w:rsidRPr="0009510C" w:rsidRDefault="0009510C" w:rsidP="0009510C">
      <w:pPr>
        <w:rPr>
          <w:b/>
          <w:bCs/>
        </w:rPr>
      </w:pPr>
      <w:r w:rsidRPr="0009510C">
        <w:rPr>
          <w:b/>
          <w:bCs/>
        </w:rPr>
        <w:t xml:space="preserve">Optimize Prompt Engineering </w:t>
      </w:r>
    </w:p>
    <w:p w14:paraId="40DF8439" w14:textId="77777777" w:rsidR="0009510C" w:rsidRPr="0009510C" w:rsidRDefault="0009510C" w:rsidP="0009510C">
      <w:r w:rsidRPr="0009510C">
        <w:t xml:space="preserve">Effective prompt engineering enables the model to understand and respond appropriately to different instructions. </w:t>
      </w:r>
    </w:p>
    <w:p w14:paraId="59E05FAA" w14:textId="77777777" w:rsidR="0009510C" w:rsidRPr="0009510C" w:rsidRDefault="0009510C" w:rsidP="0009510C">
      <w:pPr>
        <w:numPr>
          <w:ilvl w:val="0"/>
          <w:numId w:val="2"/>
        </w:numPr>
      </w:pPr>
      <w:r w:rsidRPr="0009510C">
        <w:rPr>
          <w:b/>
          <w:bCs/>
        </w:rPr>
        <w:t>Contextual Prompt Design:</w:t>
      </w:r>
      <w:r w:rsidRPr="0009510C">
        <w:t xml:space="preserve"> Design prompts that reflect real-world use cases and specific contexts the model might encounter. For instance, instructions could vary in formality, complexity, or specificity, helping the model adapt to different audiences. </w:t>
      </w:r>
    </w:p>
    <w:p w14:paraId="0FC2D840" w14:textId="77777777" w:rsidR="0009510C" w:rsidRPr="0009510C" w:rsidRDefault="0009510C" w:rsidP="0009510C">
      <w:pPr>
        <w:numPr>
          <w:ilvl w:val="0"/>
          <w:numId w:val="2"/>
        </w:numPr>
      </w:pPr>
      <w:r w:rsidRPr="0009510C">
        <w:rPr>
          <w:b/>
          <w:bCs/>
        </w:rPr>
        <w:t>Testing Prompt Variability:</w:t>
      </w:r>
      <w:r w:rsidRPr="0009510C">
        <w:t xml:space="preserve"> Experiment with different prompts to assess how well the model generalizes to unseen instructions. This helps ensure that the model doesn't overly rely on specific patterns or structures. </w:t>
      </w:r>
    </w:p>
    <w:p w14:paraId="40EEBA69" w14:textId="77777777" w:rsidR="0009510C" w:rsidRPr="0009510C" w:rsidRDefault="0009510C" w:rsidP="0009510C">
      <w:pPr>
        <w:rPr>
          <w:b/>
          <w:bCs/>
        </w:rPr>
      </w:pPr>
      <w:r w:rsidRPr="0009510C">
        <w:rPr>
          <w:b/>
          <w:bCs/>
        </w:rPr>
        <w:t xml:space="preserve">Measure Response Consistency </w:t>
      </w:r>
    </w:p>
    <w:p w14:paraId="21721999" w14:textId="77777777" w:rsidR="0009510C" w:rsidRPr="0009510C" w:rsidRDefault="0009510C" w:rsidP="0009510C">
      <w:r w:rsidRPr="0009510C">
        <w:t xml:space="preserve">Consistency in response quality is key to creating a reliable model. </w:t>
      </w:r>
    </w:p>
    <w:p w14:paraId="314CD90D" w14:textId="77777777" w:rsidR="0009510C" w:rsidRPr="0009510C" w:rsidRDefault="0009510C" w:rsidP="0009510C">
      <w:pPr>
        <w:numPr>
          <w:ilvl w:val="0"/>
          <w:numId w:val="3"/>
        </w:numPr>
      </w:pPr>
      <w:r w:rsidRPr="0009510C">
        <w:rPr>
          <w:b/>
          <w:bCs/>
        </w:rPr>
        <w:t xml:space="preserve">Evaluate Accuracy and Consistency: </w:t>
      </w:r>
      <w:r w:rsidRPr="0009510C">
        <w:t xml:space="preserve">Regularly test the model with similar instructions to measure consistency. Consistent and accurate responses to repeated instructions indicate a well-tuned model. </w:t>
      </w:r>
    </w:p>
    <w:p w14:paraId="6C2F92B9" w14:textId="77777777" w:rsidR="0009510C" w:rsidRPr="0009510C" w:rsidRDefault="0009510C" w:rsidP="0009510C">
      <w:pPr>
        <w:numPr>
          <w:ilvl w:val="0"/>
          <w:numId w:val="3"/>
        </w:numPr>
      </w:pPr>
      <w:r w:rsidRPr="0009510C">
        <w:rPr>
          <w:b/>
          <w:bCs/>
        </w:rPr>
        <w:lastRenderedPageBreak/>
        <w:t>Monitor Task-Specific Performance:</w:t>
      </w:r>
      <w:r w:rsidRPr="0009510C">
        <w:t xml:space="preserve"> If the model is tuned for a specialized application, evaluate its performance across task-specific scenarios to ensure consistency within that context. </w:t>
      </w:r>
    </w:p>
    <w:p w14:paraId="781CBC96" w14:textId="77777777" w:rsidR="0009510C" w:rsidRPr="0009510C" w:rsidRDefault="0009510C" w:rsidP="0009510C">
      <w:pPr>
        <w:rPr>
          <w:b/>
          <w:bCs/>
        </w:rPr>
      </w:pPr>
      <w:r w:rsidRPr="0009510C">
        <w:rPr>
          <w:b/>
          <w:bCs/>
        </w:rPr>
        <w:t xml:space="preserve">Limit Overfitting on Instruction Style </w:t>
      </w:r>
    </w:p>
    <w:p w14:paraId="017BD097" w14:textId="77777777" w:rsidR="0009510C" w:rsidRPr="0009510C" w:rsidRDefault="0009510C" w:rsidP="0009510C">
      <w:r w:rsidRPr="0009510C">
        <w:t xml:space="preserve">Overfitting on specific instruction styles or tones can reduce the model’s adaptability. </w:t>
      </w:r>
    </w:p>
    <w:p w14:paraId="05FDDB58" w14:textId="77777777" w:rsidR="0009510C" w:rsidRPr="0009510C" w:rsidRDefault="0009510C" w:rsidP="0009510C">
      <w:pPr>
        <w:numPr>
          <w:ilvl w:val="0"/>
          <w:numId w:val="4"/>
        </w:numPr>
      </w:pPr>
      <w:r w:rsidRPr="0009510C">
        <w:rPr>
          <w:b/>
          <w:bCs/>
        </w:rPr>
        <w:t>Style Variety in Instructions:</w:t>
      </w:r>
      <w:r w:rsidRPr="0009510C">
        <w:t xml:space="preserve"> Include a variety of tones and structures in the instruction dataset to avoid making the model too reliant on specific formats. </w:t>
      </w:r>
    </w:p>
    <w:p w14:paraId="76D47211" w14:textId="77777777" w:rsidR="0009510C" w:rsidRPr="0009510C" w:rsidRDefault="0009510C" w:rsidP="0009510C">
      <w:pPr>
        <w:numPr>
          <w:ilvl w:val="0"/>
          <w:numId w:val="4"/>
        </w:numPr>
      </w:pPr>
      <w:r w:rsidRPr="0009510C">
        <w:rPr>
          <w:b/>
          <w:bCs/>
        </w:rPr>
        <w:t>Balance Precision and Flexibility:</w:t>
      </w:r>
      <w:r w:rsidRPr="0009510C">
        <w:t xml:space="preserve"> Fine-tune the model to be precise in its responses without limiting its ability to adapt to different instruction types. </w:t>
      </w:r>
    </w:p>
    <w:p w14:paraId="4F28FD3B" w14:textId="77777777" w:rsidR="0009510C" w:rsidRPr="0009510C" w:rsidRDefault="0009510C" w:rsidP="0009510C">
      <w:r w:rsidRPr="0009510C">
        <w:t xml:space="preserve">This balance helps create a model that is accurate yet flexible in understanding various instructions. </w:t>
      </w:r>
    </w:p>
    <w:p w14:paraId="72878F2E" w14:textId="77777777" w:rsidR="0009510C" w:rsidRPr="0009510C" w:rsidRDefault="0009510C" w:rsidP="0009510C">
      <w:pPr>
        <w:rPr>
          <w:b/>
          <w:bCs/>
        </w:rPr>
      </w:pPr>
      <w:r w:rsidRPr="0009510C">
        <w:rPr>
          <w:b/>
          <w:bCs/>
        </w:rPr>
        <w:t xml:space="preserve">Implement Regular Evaluation Metrics </w:t>
      </w:r>
    </w:p>
    <w:p w14:paraId="558CD43E" w14:textId="77777777" w:rsidR="0009510C" w:rsidRPr="0009510C" w:rsidRDefault="0009510C" w:rsidP="0009510C">
      <w:r w:rsidRPr="0009510C">
        <w:t xml:space="preserve">Regular evaluation of the fine-tuned model ensures it meets the desired quality standards. </w:t>
      </w:r>
    </w:p>
    <w:p w14:paraId="16B7242B" w14:textId="77777777" w:rsidR="0009510C" w:rsidRPr="0009510C" w:rsidRDefault="0009510C" w:rsidP="0009510C">
      <w:pPr>
        <w:numPr>
          <w:ilvl w:val="0"/>
          <w:numId w:val="5"/>
        </w:numPr>
      </w:pPr>
      <w:r w:rsidRPr="0009510C">
        <w:rPr>
          <w:b/>
          <w:bCs/>
        </w:rPr>
        <w:t>Use Metrics for Instruction Adherence:</w:t>
      </w:r>
      <w:r w:rsidRPr="0009510C">
        <w:t xml:space="preserve"> Implement metrics that evaluate how closely the model's responses align with provided instructions. </w:t>
      </w:r>
    </w:p>
    <w:p w14:paraId="0AF350B4" w14:textId="77777777" w:rsidR="0009510C" w:rsidRPr="0009510C" w:rsidRDefault="0009510C" w:rsidP="0009510C">
      <w:pPr>
        <w:numPr>
          <w:ilvl w:val="0"/>
          <w:numId w:val="5"/>
        </w:numPr>
      </w:pPr>
      <w:r w:rsidRPr="0009510C">
        <w:rPr>
          <w:b/>
          <w:bCs/>
        </w:rPr>
        <w:t>Human Review and Quality Checks:</w:t>
      </w:r>
      <w:r w:rsidRPr="0009510C">
        <w:t xml:space="preserve"> Regular human review of model responses provides insights that are difficult to capture with automated metrics, adding another layer of evaluation for adherence and appropriateness. </w:t>
      </w:r>
    </w:p>
    <w:p w14:paraId="336BBD04" w14:textId="77777777" w:rsidR="0009510C" w:rsidRPr="0009510C" w:rsidRDefault="0009510C" w:rsidP="0009510C">
      <w:pPr>
        <w:rPr>
          <w:b/>
          <w:bCs/>
        </w:rPr>
      </w:pPr>
      <w:r w:rsidRPr="0009510C">
        <w:rPr>
          <w:b/>
          <w:bCs/>
        </w:rPr>
        <w:t xml:space="preserve">Conclusion </w:t>
      </w:r>
    </w:p>
    <w:p w14:paraId="473F2210" w14:textId="77777777" w:rsidR="0009510C" w:rsidRPr="0009510C" w:rsidRDefault="0009510C" w:rsidP="0009510C">
      <w:r w:rsidRPr="0009510C">
        <w:t xml:space="preserve">Following these best practices for instruction-tuning can significantly enhance an LLM's performance, enabling it to respond more accurately and flexibly to a wide array of instructions. By focusing on quality data, diverse prompt engineering, and regular evaluation, you can create an instruction-tuned model that is both effective and reliable in real-world applications. </w:t>
      </w:r>
    </w:p>
    <w:p w14:paraId="68536306" w14:textId="77777777" w:rsidR="002A2ADC" w:rsidRDefault="002A2ADC"/>
    <w:sectPr w:rsidR="002A2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64C6"/>
    <w:multiLevelType w:val="multilevel"/>
    <w:tmpl w:val="B070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542D5"/>
    <w:multiLevelType w:val="multilevel"/>
    <w:tmpl w:val="740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87B30"/>
    <w:multiLevelType w:val="multilevel"/>
    <w:tmpl w:val="824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877441"/>
    <w:multiLevelType w:val="multilevel"/>
    <w:tmpl w:val="4874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FB5899"/>
    <w:multiLevelType w:val="multilevel"/>
    <w:tmpl w:val="461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301852">
    <w:abstractNumId w:val="0"/>
  </w:num>
  <w:num w:numId="2" w16cid:durableId="1340353427">
    <w:abstractNumId w:val="1"/>
  </w:num>
  <w:num w:numId="3" w16cid:durableId="1507331787">
    <w:abstractNumId w:val="4"/>
  </w:num>
  <w:num w:numId="4" w16cid:durableId="428938443">
    <w:abstractNumId w:val="2"/>
  </w:num>
  <w:num w:numId="5" w16cid:durableId="833493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DC"/>
    <w:rsid w:val="0009510C"/>
    <w:rsid w:val="002A2ADC"/>
    <w:rsid w:val="003D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233CAB9-6A61-41B9-9033-FB129FB7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9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2025-02-26T18:32:00Z</dcterms:created>
  <dcterms:modified xsi:type="dcterms:W3CDTF">2025-02-26T18:33:00Z</dcterms:modified>
</cp:coreProperties>
</file>