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8F50C" w14:textId="524986E2" w:rsidR="004D25D6" w:rsidRPr="004D25D6" w:rsidRDefault="004D25D6" w:rsidP="004D25D6">
      <w:pPr>
        <w:rPr>
          <w:sz w:val="28"/>
          <w:szCs w:val="28"/>
          <w:u w:val="single"/>
        </w:rPr>
      </w:pPr>
      <w:r w:rsidRPr="004D25D6">
        <w:rPr>
          <w:sz w:val="28"/>
          <w:szCs w:val="28"/>
          <w:u w:val="single"/>
        </w:rPr>
        <w:t xml:space="preserve">Derivation of </w:t>
      </w:r>
      <w:r w:rsidR="000F1981" w:rsidRPr="000F1981">
        <w:rPr>
          <w:sz w:val="28"/>
          <w:szCs w:val="28"/>
          <w:u w:val="single"/>
        </w:rPr>
        <w:t>Metric</w:t>
      </w:r>
      <w:r w:rsidR="000F1981" w:rsidRPr="000F1981">
        <w:rPr>
          <w:sz w:val="28"/>
          <w:szCs w:val="28"/>
          <w:u w:val="single"/>
        </w:rPr>
        <w:t xml:space="preserve"> </w:t>
      </w:r>
      <w:r w:rsidR="000F1981">
        <w:rPr>
          <w:sz w:val="28"/>
          <w:szCs w:val="28"/>
          <w:u w:val="single"/>
        </w:rPr>
        <w:t xml:space="preserve">for </w:t>
      </w:r>
      <w:r w:rsidRPr="000F1981">
        <w:rPr>
          <w:sz w:val="28"/>
          <w:szCs w:val="28"/>
          <w:u w:val="single"/>
        </w:rPr>
        <w:t>Airtime Advance</w:t>
      </w:r>
      <w:r w:rsidR="000F1981">
        <w:rPr>
          <w:sz w:val="28"/>
          <w:szCs w:val="28"/>
          <w:u w:val="single"/>
        </w:rPr>
        <w:t xml:space="preserve"> </w:t>
      </w:r>
      <w:r w:rsidR="000F1981" w:rsidRPr="000F1981">
        <w:rPr>
          <w:sz w:val="28"/>
          <w:szCs w:val="28"/>
          <w:u w:val="single"/>
        </w:rPr>
        <w:t>Revenue</w:t>
      </w:r>
      <w:r w:rsidRPr="000F1981">
        <w:rPr>
          <w:sz w:val="28"/>
          <w:szCs w:val="28"/>
          <w:u w:val="single"/>
        </w:rPr>
        <w:t xml:space="preserve"> originating in USSD </w:t>
      </w:r>
    </w:p>
    <w:p w14:paraId="3D6DA507" w14:textId="77777777" w:rsidR="004D25D6" w:rsidRPr="004D25D6" w:rsidRDefault="004D25D6" w:rsidP="004D25D6">
      <w:r w:rsidRPr="004D25D6">
        <w:rPr>
          <w:b/>
          <w:bCs/>
        </w:rPr>
        <w:t>Introduction</w:t>
      </w:r>
      <w:r w:rsidRPr="004D25D6">
        <w:t>:</w:t>
      </w:r>
    </w:p>
    <w:p w14:paraId="3260C4F3" w14:textId="65001144" w:rsidR="004D25D6" w:rsidRPr="004D25D6" w:rsidRDefault="004D25D6" w:rsidP="004D25D6">
      <w:pPr>
        <w:numPr>
          <w:ilvl w:val="0"/>
          <w:numId w:val="1"/>
        </w:numPr>
      </w:pPr>
      <w:r>
        <w:t xml:space="preserve">This metric indicates the </w:t>
      </w:r>
      <w:r>
        <w:t>summed value</w:t>
      </w:r>
      <w:r>
        <w:t xml:space="preserve"> of Airtime Advance transactions which originate from the USSD channel</w:t>
      </w:r>
      <w:r w:rsidR="001A5409">
        <w:t xml:space="preserve">. </w:t>
      </w:r>
      <w:r w:rsidR="001E4E6D">
        <w:br/>
        <w:t>Utilised on the USSD Executive dashboard, a</w:t>
      </w:r>
      <w:r w:rsidR="001A5409">
        <w:t>long</w:t>
      </w:r>
      <w:r>
        <w:t xml:space="preserve"> with a baseline </w:t>
      </w:r>
      <w:r w:rsidR="001A5409">
        <w:t>this view can very quickly indicate any issues that are affecting the bottom line.</w:t>
      </w:r>
    </w:p>
    <w:p w14:paraId="075541B8" w14:textId="77777777" w:rsidR="004D25D6" w:rsidRPr="004D25D6" w:rsidRDefault="004D25D6" w:rsidP="004D25D6">
      <w:r w:rsidRPr="004D25D6">
        <w:rPr>
          <w:b/>
          <w:bCs/>
        </w:rPr>
        <w:t>Prerequisites</w:t>
      </w:r>
      <w:r w:rsidRPr="004D25D6">
        <w:t>:</w:t>
      </w:r>
    </w:p>
    <w:p w14:paraId="6CC6EEA2" w14:textId="5C3BAE2E" w:rsidR="004D25D6" w:rsidRPr="004D25D6" w:rsidRDefault="001A5409" w:rsidP="004D25D6">
      <w:pPr>
        <w:numPr>
          <w:ilvl w:val="0"/>
          <w:numId w:val="2"/>
        </w:numPr>
      </w:pPr>
      <w:r>
        <w:t xml:space="preserve">Appdynamics installation and </w:t>
      </w:r>
      <w:r w:rsidR="000F1981">
        <w:t xml:space="preserve">configuration, data extraction and </w:t>
      </w:r>
      <w:r w:rsidR="001E4E6D">
        <w:t>metric creation. Dashboard creation.</w:t>
      </w:r>
    </w:p>
    <w:p w14:paraId="26BD9EEF" w14:textId="77777777" w:rsidR="004D25D6" w:rsidRPr="004D25D6" w:rsidRDefault="004D25D6" w:rsidP="004D25D6">
      <w:r w:rsidRPr="004D25D6">
        <w:rPr>
          <w:b/>
          <w:bCs/>
        </w:rPr>
        <w:t>Derivation Steps</w:t>
      </w:r>
      <w:r w:rsidRPr="004D25D6">
        <w:t>:</w:t>
      </w:r>
    </w:p>
    <w:p w14:paraId="0E8F5541" w14:textId="7DA6AC25" w:rsidR="004D25D6" w:rsidRPr="004D25D6" w:rsidRDefault="004D25D6" w:rsidP="00DA6EDE">
      <w:pPr>
        <w:numPr>
          <w:ilvl w:val="0"/>
          <w:numId w:val="3"/>
        </w:numPr>
      </w:pPr>
      <w:r w:rsidRPr="004D25D6">
        <w:rPr>
          <w:b/>
          <w:bCs/>
        </w:rPr>
        <w:t>Step One</w:t>
      </w:r>
      <w:r w:rsidRPr="004D25D6">
        <w:t xml:space="preserve">: </w:t>
      </w:r>
      <w:r w:rsidR="001A5409">
        <w:t>Application agents installed on servers where the</w:t>
      </w:r>
      <w:r w:rsidR="001E4E6D">
        <w:t xml:space="preserve"> </w:t>
      </w:r>
      <w:r w:rsidR="001A5409">
        <w:t>transactions take place</w:t>
      </w:r>
      <w:r w:rsidR="000F1981">
        <w:t>.</w:t>
      </w:r>
      <w:r w:rsidR="001E4E6D">
        <w:t xml:space="preserve"> In this case Engineering Fusion VSA2  </w:t>
      </w:r>
      <w:r w:rsidR="000F1981" w:rsidRPr="000F1981">
        <w:drawing>
          <wp:inline distT="0" distB="0" distL="0" distR="0" wp14:anchorId="54E9BC2F" wp14:editId="2EFFFB48">
            <wp:extent cx="5731510" cy="22421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0632A" w14:textId="77777777" w:rsidR="001E4E6D" w:rsidRDefault="004D25D6" w:rsidP="000F1981">
      <w:pPr>
        <w:numPr>
          <w:ilvl w:val="0"/>
          <w:numId w:val="3"/>
        </w:numPr>
      </w:pPr>
      <w:r w:rsidRPr="004D25D6">
        <w:rPr>
          <w:b/>
          <w:bCs/>
        </w:rPr>
        <w:t>Step Two</w:t>
      </w:r>
      <w:r w:rsidRPr="004D25D6">
        <w:t xml:space="preserve">: </w:t>
      </w:r>
      <w:r w:rsidR="000F1981">
        <w:t>Business Transactions are identified</w:t>
      </w:r>
      <w:r w:rsidR="001E4E6D">
        <w:t>.</w:t>
      </w:r>
    </w:p>
    <w:p w14:paraId="2E1DFC83" w14:textId="129FC05B" w:rsidR="001E4E6D" w:rsidRDefault="001E4E6D" w:rsidP="001E4E6D">
      <w:pPr>
        <w:ind w:left="720"/>
      </w:pPr>
      <w:r w:rsidRPr="001E4E6D">
        <w:drawing>
          <wp:inline distT="0" distB="0" distL="0" distR="0" wp14:anchorId="15A32885" wp14:editId="23E12762">
            <wp:extent cx="5731510" cy="19742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E26D7" w14:textId="77777777" w:rsidR="00E659FE" w:rsidRDefault="00E659FE" w:rsidP="00E659FE"/>
    <w:p w14:paraId="382470AE" w14:textId="39E8E055" w:rsidR="000F1981" w:rsidRDefault="008D1A49" w:rsidP="000F1981">
      <w:pPr>
        <w:numPr>
          <w:ilvl w:val="0"/>
          <w:numId w:val="3"/>
        </w:numPr>
      </w:pPr>
      <w:r w:rsidRPr="004D25D6">
        <w:rPr>
          <w:b/>
          <w:bCs/>
        </w:rPr>
        <w:t>Step T</w:t>
      </w:r>
      <w:r>
        <w:rPr>
          <w:b/>
          <w:bCs/>
        </w:rPr>
        <w:t>hree</w:t>
      </w:r>
      <w:r w:rsidRPr="004D25D6">
        <w:t xml:space="preserve">: </w:t>
      </w:r>
      <w:r w:rsidR="000F1981">
        <w:t xml:space="preserve"> </w:t>
      </w:r>
      <w:r w:rsidR="001E4E6D">
        <w:t>The</w:t>
      </w:r>
      <w:r w:rsidR="000F1981">
        <w:t xml:space="preserve"> BT of interest is the point where FUSION is </w:t>
      </w:r>
      <w:r w:rsidR="001E4E6D">
        <w:t>addressing the charging system to complete the Airtime Advance (CVAS) transactions -</w:t>
      </w:r>
      <w:r w:rsidR="001E4E6D">
        <w:br/>
      </w:r>
    </w:p>
    <w:p w14:paraId="61413DE7" w14:textId="77777777" w:rsidR="001E4E6D" w:rsidRDefault="001E4E6D" w:rsidP="001E4E6D">
      <w:pPr>
        <w:pStyle w:val="ListParagraph"/>
      </w:pPr>
      <w:r w:rsidRPr="001A5409">
        <w:lastRenderedPageBreak/>
        <w:t>Subscriptions -./contract/vbs/subscription/subscription/v1.sysChannelVAS.UpdateSubscription</w:t>
      </w:r>
    </w:p>
    <w:p w14:paraId="6E83C5B4" w14:textId="77777777" w:rsidR="00E659FE" w:rsidRDefault="00E659FE" w:rsidP="001E4E6D">
      <w:pPr>
        <w:pStyle w:val="ListParagraph"/>
      </w:pPr>
    </w:p>
    <w:p w14:paraId="6C866901" w14:textId="3F414010" w:rsidR="00E659FE" w:rsidRDefault="00E659FE" w:rsidP="001E4E6D">
      <w:pPr>
        <w:pStyle w:val="ListParagraph"/>
      </w:pPr>
      <w:r w:rsidRPr="00E659FE">
        <w:drawing>
          <wp:inline distT="0" distB="0" distL="0" distR="0" wp14:anchorId="45437F94" wp14:editId="49821B78">
            <wp:extent cx="5058481" cy="3048425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D19BD" w14:textId="77777777" w:rsidR="001E4E6D" w:rsidRDefault="001E4E6D" w:rsidP="001E4E6D">
      <w:pPr>
        <w:ind w:left="720"/>
      </w:pPr>
    </w:p>
    <w:p w14:paraId="246AAF42" w14:textId="7388FD7D" w:rsidR="00980853" w:rsidRDefault="008D1A49" w:rsidP="000F1981">
      <w:pPr>
        <w:numPr>
          <w:ilvl w:val="0"/>
          <w:numId w:val="3"/>
        </w:numPr>
      </w:pPr>
      <w:r w:rsidRPr="004D25D6">
        <w:rPr>
          <w:b/>
          <w:bCs/>
        </w:rPr>
        <w:t xml:space="preserve">Step </w:t>
      </w:r>
      <w:r>
        <w:rPr>
          <w:b/>
          <w:bCs/>
        </w:rPr>
        <w:t>Four</w:t>
      </w:r>
      <w:r w:rsidRPr="004D25D6">
        <w:t xml:space="preserve">: </w:t>
      </w:r>
      <w:r w:rsidR="001E4E6D">
        <w:t xml:space="preserve">Data collected </w:t>
      </w:r>
      <w:r w:rsidR="00980853">
        <w:t>from</w:t>
      </w:r>
      <w:r w:rsidR="001E4E6D">
        <w:t xml:space="preserve"> these transactions</w:t>
      </w:r>
      <w:r w:rsidR="00980853">
        <w:t>, essentially the “input”</w:t>
      </w:r>
      <w:r w:rsidR="001E4E6D">
        <w:t xml:space="preserve"> </w:t>
      </w:r>
    </w:p>
    <w:p w14:paraId="5E2EB6A9" w14:textId="672FD83E" w:rsidR="00980853" w:rsidRDefault="00980853" w:rsidP="008D1A49">
      <w:pPr>
        <w:ind w:left="720"/>
      </w:pPr>
      <w:r>
        <w:t>For Class where name =</w:t>
      </w:r>
      <w:r w:rsidR="008D1A49">
        <w:t xml:space="preserve"> </w:t>
      </w:r>
      <w:proofErr w:type="spellStart"/>
      <w:r w:rsidRPr="004977F4">
        <w:t>stages.publish.runtime.PublishRuntimeStep</w:t>
      </w:r>
      <w:proofErr w:type="spellEnd"/>
    </w:p>
    <w:p w14:paraId="3E8ADFAB" w14:textId="3EA27E20" w:rsidR="00E659FE" w:rsidRDefault="00980853" w:rsidP="008D1A49">
      <w:pPr>
        <w:ind w:left="360" w:firstLine="360"/>
      </w:pPr>
      <w:r>
        <w:t>and where method =</w:t>
      </w:r>
      <w:r w:rsidR="008D1A49">
        <w:t xml:space="preserve"> </w:t>
      </w:r>
      <w:proofErr w:type="spellStart"/>
      <w:r>
        <w:t>processMessage</w:t>
      </w:r>
      <w:proofErr w:type="spellEnd"/>
      <w:r w:rsidR="00E659FE">
        <w:br/>
      </w:r>
    </w:p>
    <w:p w14:paraId="7B4359F2" w14:textId="4B451732" w:rsidR="00980853" w:rsidRDefault="00980853" w:rsidP="00980853">
      <w:pPr>
        <w:ind w:left="360"/>
      </w:pPr>
      <w:r>
        <w:t>Grabbing CHANNEL_ID &amp; Amount out of Payload</w:t>
      </w:r>
      <w:r w:rsidRPr="00980853">
        <w:drawing>
          <wp:inline distT="0" distB="0" distL="0" distR="0" wp14:anchorId="74291A16" wp14:editId="571BD981">
            <wp:extent cx="3505200" cy="272300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8396" cy="2741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9835A" w14:textId="77777777" w:rsidR="00980853" w:rsidRDefault="00980853" w:rsidP="00980853">
      <w:pPr>
        <w:ind w:left="720"/>
      </w:pPr>
    </w:p>
    <w:p w14:paraId="139D6976" w14:textId="77777777" w:rsidR="008D1A49" w:rsidRDefault="008D1A49" w:rsidP="00980853">
      <w:pPr>
        <w:ind w:left="720"/>
      </w:pPr>
    </w:p>
    <w:p w14:paraId="423E8744" w14:textId="467C1BD6" w:rsidR="00E659FE" w:rsidRDefault="008D1A49" w:rsidP="000F1981">
      <w:pPr>
        <w:numPr>
          <w:ilvl w:val="0"/>
          <w:numId w:val="3"/>
        </w:numPr>
      </w:pPr>
      <w:r w:rsidRPr="004D25D6">
        <w:rPr>
          <w:b/>
          <w:bCs/>
        </w:rPr>
        <w:lastRenderedPageBreak/>
        <w:t xml:space="preserve">Step </w:t>
      </w:r>
      <w:r>
        <w:rPr>
          <w:b/>
          <w:bCs/>
        </w:rPr>
        <w:t>Five</w:t>
      </w:r>
      <w:r w:rsidRPr="004D25D6">
        <w:t xml:space="preserve">: </w:t>
      </w:r>
      <w:r w:rsidR="00980853">
        <w:t>This data is queried and stored as a metric with each</w:t>
      </w:r>
      <w:r w:rsidR="00E659FE">
        <w:t xml:space="preserve"> Channel calculated separately </w:t>
      </w:r>
    </w:p>
    <w:p w14:paraId="556B82CD" w14:textId="05189DBA" w:rsidR="00E659FE" w:rsidRDefault="00E659FE" w:rsidP="00E659FE">
      <w:pPr>
        <w:ind w:left="360"/>
      </w:pPr>
      <w:r w:rsidRPr="004977F4">
        <w:t>SELECT sum(</w:t>
      </w:r>
      <w:proofErr w:type="spellStart"/>
      <w:r w:rsidRPr="004977F4">
        <w:t>toint</w:t>
      </w:r>
      <w:proofErr w:type="spellEnd"/>
      <w:r w:rsidRPr="004977F4">
        <w:t>(</w:t>
      </w:r>
      <w:proofErr w:type="spellStart"/>
      <w:r w:rsidRPr="004977F4">
        <w:t>segments.userData.AMOUNT</w:t>
      </w:r>
      <w:proofErr w:type="spellEnd"/>
      <w:r w:rsidRPr="004977F4">
        <w:t xml:space="preserve">)/100) FROM transactions WHERE application = "ENGFUSION_SERVICEBUS_VSA2" and </w:t>
      </w:r>
      <w:proofErr w:type="spellStart"/>
      <w:r w:rsidRPr="004977F4">
        <w:t>transactionName</w:t>
      </w:r>
      <w:proofErr w:type="spellEnd"/>
      <w:r w:rsidRPr="004977F4">
        <w:t xml:space="preserve"> = "Subscriptions -./contract/vbs/subscription/subscription/v1.sysChannelVAS.UpdateSubscription" AND </w:t>
      </w:r>
      <w:proofErr w:type="spellStart"/>
      <w:r w:rsidRPr="004977F4">
        <w:t>segments.userData.CHANNEL_ID</w:t>
      </w:r>
      <w:proofErr w:type="spellEnd"/>
      <w:r w:rsidRPr="004977F4">
        <w:t xml:space="preserve"> = "</w:t>
      </w:r>
      <w:r>
        <w:t>*****</w:t>
      </w:r>
      <w:r w:rsidRPr="004977F4">
        <w:t>"</w:t>
      </w:r>
    </w:p>
    <w:p w14:paraId="4F69D80E" w14:textId="10F4B8A1" w:rsidR="00E659FE" w:rsidRDefault="00E659FE" w:rsidP="00E659FE">
      <w:pPr>
        <w:ind w:left="360"/>
      </w:pPr>
      <w:r w:rsidRPr="00E659FE">
        <w:drawing>
          <wp:inline distT="0" distB="0" distL="0" distR="0" wp14:anchorId="175BA320" wp14:editId="318DC3AA">
            <wp:extent cx="5725324" cy="4115374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411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5DF13" w14:textId="77777777" w:rsidR="001E4E6D" w:rsidRDefault="001E4E6D" w:rsidP="001E4E6D">
      <w:pPr>
        <w:ind w:left="720"/>
      </w:pPr>
    </w:p>
    <w:p w14:paraId="6E52CD51" w14:textId="39C82D0F" w:rsidR="004D25D6" w:rsidRDefault="008D1A49" w:rsidP="000F1981">
      <w:pPr>
        <w:numPr>
          <w:ilvl w:val="0"/>
          <w:numId w:val="3"/>
        </w:numPr>
      </w:pPr>
      <w:r w:rsidRPr="004D25D6">
        <w:rPr>
          <w:b/>
          <w:bCs/>
        </w:rPr>
        <w:t xml:space="preserve">Step </w:t>
      </w:r>
      <w:r>
        <w:rPr>
          <w:b/>
          <w:bCs/>
        </w:rPr>
        <w:t>Six</w:t>
      </w:r>
      <w:r w:rsidRPr="004D25D6">
        <w:t xml:space="preserve">: </w:t>
      </w:r>
      <w:r w:rsidR="00E659FE">
        <w:t>USSD singled out for use on the USSD Executive dashboard –</w:t>
      </w:r>
    </w:p>
    <w:p w14:paraId="2CCB343B" w14:textId="068DB4C5" w:rsidR="00E659FE" w:rsidRDefault="008D1A49" w:rsidP="00E659FE">
      <w:pPr>
        <w:ind w:left="720"/>
      </w:pPr>
      <w:r w:rsidRPr="008D1A49">
        <w:drawing>
          <wp:inline distT="0" distB="0" distL="0" distR="0" wp14:anchorId="055C94BB" wp14:editId="778373AD">
            <wp:extent cx="4505325" cy="269141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33852" cy="270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78A61" w14:textId="15D41A89" w:rsidR="00BF30A0" w:rsidRDefault="00024C49" w:rsidP="004D25D6">
      <w:pPr>
        <w:rPr>
          <w:b/>
          <w:bCs/>
        </w:rPr>
      </w:pPr>
      <w:r>
        <w:rPr>
          <w:b/>
          <w:bCs/>
          <w:noProof/>
        </w:rPr>
        <w:lastRenderedPageBreak/>
        <w:pict w14:anchorId="050AB1AC">
          <v:oval id="_x0000_s2050" style="position:absolute;margin-left:-22.5pt;margin-top:110.25pt;width:275.25pt;height:81pt;z-index:251658240" filled="f" strokecolor="#ff4b4b"/>
        </w:pict>
      </w:r>
      <w:r w:rsidR="00BF30A0" w:rsidRPr="00BF30A0">
        <w:rPr>
          <w:b/>
          <w:bCs/>
        </w:rPr>
        <w:drawing>
          <wp:inline distT="0" distB="0" distL="0" distR="0" wp14:anchorId="51A20389" wp14:editId="7F1135CA">
            <wp:extent cx="5731510" cy="22580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303BD" w14:textId="213D5FF9" w:rsidR="004D25D6" w:rsidRPr="004D25D6" w:rsidRDefault="004D25D6" w:rsidP="004D25D6">
      <w:r w:rsidRPr="004D25D6">
        <w:rPr>
          <w:b/>
          <w:bCs/>
        </w:rPr>
        <w:t>Conclusion</w:t>
      </w:r>
      <w:r w:rsidRPr="004D25D6">
        <w:t>:</w:t>
      </w:r>
    </w:p>
    <w:p w14:paraId="49034FF0" w14:textId="55A0D339" w:rsidR="004D25D6" w:rsidRPr="004D25D6" w:rsidRDefault="00BF30A0" w:rsidP="004D25D6">
      <w:pPr>
        <w:numPr>
          <w:ilvl w:val="0"/>
          <w:numId w:val="4"/>
        </w:numPr>
      </w:pPr>
      <w:r>
        <w:t>Sum of the relevant amounts in each Airtime Advance transaction, represented visually as a graph with a 30</w:t>
      </w:r>
      <w:r w:rsidR="00024C49">
        <w:t xml:space="preserve"> -</w:t>
      </w:r>
      <w:r>
        <w:t xml:space="preserve"> day baseline</w:t>
      </w:r>
      <w:r w:rsidR="00024C49">
        <w:t xml:space="preserve"> for trending</w:t>
      </w:r>
      <w:r w:rsidR="004D25D6" w:rsidRPr="004D25D6">
        <w:t>.</w:t>
      </w:r>
    </w:p>
    <w:p w14:paraId="1F1E81B5" w14:textId="68F286BC" w:rsidR="004D25D6" w:rsidRDefault="00BF30A0" w:rsidP="004D25D6">
      <w:pPr>
        <w:numPr>
          <w:ilvl w:val="0"/>
          <w:numId w:val="4"/>
        </w:numPr>
      </w:pPr>
      <w:r>
        <w:t xml:space="preserve">Closely monitoring this graph and deviation from the baseline will help to identify any issues quicker, </w:t>
      </w:r>
      <w:r w:rsidR="006139B7">
        <w:t>b</w:t>
      </w:r>
      <w:r>
        <w:t xml:space="preserve">ut </w:t>
      </w:r>
      <w:r w:rsidR="006139B7">
        <w:t xml:space="preserve">very importantly </w:t>
      </w:r>
      <w:r>
        <w:t xml:space="preserve">this is only a small portion of the USSD landscape and </w:t>
      </w:r>
      <w:r w:rsidR="006139B7">
        <w:t>does not represent all the revenue for the application.</w:t>
      </w:r>
    </w:p>
    <w:p w14:paraId="176C8693" w14:textId="57ECD9F1" w:rsidR="004977F4" w:rsidRDefault="004977F4" w:rsidP="004977F4"/>
    <w:p w14:paraId="39736A3B" w14:textId="77777777" w:rsidR="004977F4" w:rsidRDefault="004977F4" w:rsidP="004977F4"/>
    <w:p w14:paraId="1BBF2616" w14:textId="77777777" w:rsidR="004977F4" w:rsidRDefault="004977F4" w:rsidP="004977F4"/>
    <w:sectPr w:rsidR="004977F4">
      <w:footerReference w:type="even" r:id="rId14"/>
      <w:footerReference w:type="default" r:id="rId15"/>
      <w:footerReference w:type="firs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E7B51B" w14:textId="77777777" w:rsidR="005D2CFC" w:rsidRDefault="005D2CFC" w:rsidP="004977F4">
      <w:pPr>
        <w:spacing w:after="0" w:line="240" w:lineRule="auto"/>
      </w:pPr>
      <w:r>
        <w:separator/>
      </w:r>
    </w:p>
  </w:endnote>
  <w:endnote w:type="continuationSeparator" w:id="0">
    <w:p w14:paraId="353C5B5A" w14:textId="77777777" w:rsidR="005D2CFC" w:rsidRDefault="005D2CFC" w:rsidP="004977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FD9377" w14:textId="1272A5F8" w:rsidR="004977F4" w:rsidRDefault="00756BEC">
    <w:pPr>
      <w:pStyle w:val="Footer"/>
    </w:pPr>
    <w:r>
      <w:rPr>
        <w:noProof/>
      </w:rPr>
      <w:pict w14:anchorId="5C139272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7" type="#_x0000_t202" alt="C2 General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 filled="f" stroked="f">
          <v:textbox style="mso-fit-shape-to-text:t" inset="20pt,0,0,15pt">
            <w:txbxContent>
              <w:p w14:paraId="73F0AD13" w14:textId="77777777" w:rsidR="004977F4" w:rsidRPr="004977F4" w:rsidRDefault="004977F4" w:rsidP="004977F4">
                <w:pPr>
                  <w:spacing w:after="0"/>
                  <w:rPr>
                    <w:rFonts w:ascii="Calibri" w:eastAsia="Calibri" w:hAnsi="Calibri" w:cs="Calibri"/>
                    <w:noProof/>
                    <w:color w:val="000000"/>
                    <w:sz w:val="14"/>
                    <w:szCs w:val="14"/>
                  </w:rPr>
                </w:pPr>
                <w:r w:rsidRPr="004977F4">
                  <w:rPr>
                    <w:rFonts w:ascii="Calibri" w:eastAsia="Calibri" w:hAnsi="Calibri" w:cs="Calibri"/>
                    <w:noProof/>
                    <w:color w:val="000000"/>
                    <w:sz w:val="14"/>
                    <w:szCs w:val="14"/>
                  </w:rPr>
                  <w:t>C2 General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49C5A1" w14:textId="4CCA728C" w:rsidR="004977F4" w:rsidRDefault="00756BEC">
    <w:pPr>
      <w:pStyle w:val="Footer"/>
    </w:pPr>
    <w:r>
      <w:rPr>
        <w:noProof/>
      </w:rPr>
      <w:pict w14:anchorId="10DD88A5">
        <v:shapetype id="_x0000_t202" coordsize="21600,21600" o:spt="202" path="m,l,21600r21600,l21600,xe">
          <v:stroke joinstyle="miter"/>
          <v:path gradientshapeok="t" o:connecttype="rect"/>
        </v:shapetype>
        <v:shape id="Text Box 3" o:spid="_x0000_s1026" type="#_x0000_t202" alt="C2 General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 filled="f" stroked="f">
          <v:textbox style="mso-fit-shape-to-text:t" inset="20pt,0,0,15pt">
            <w:txbxContent>
              <w:p w14:paraId="1149EF22" w14:textId="77777777" w:rsidR="004977F4" w:rsidRPr="004977F4" w:rsidRDefault="004977F4" w:rsidP="004977F4">
                <w:pPr>
                  <w:spacing w:after="0"/>
                  <w:rPr>
                    <w:rFonts w:ascii="Calibri" w:eastAsia="Calibri" w:hAnsi="Calibri" w:cs="Calibri"/>
                    <w:noProof/>
                    <w:color w:val="000000"/>
                    <w:sz w:val="14"/>
                    <w:szCs w:val="14"/>
                  </w:rPr>
                </w:pPr>
                <w:r w:rsidRPr="004977F4">
                  <w:rPr>
                    <w:rFonts w:ascii="Calibri" w:eastAsia="Calibri" w:hAnsi="Calibri" w:cs="Calibri"/>
                    <w:noProof/>
                    <w:color w:val="000000"/>
                    <w:sz w:val="14"/>
                    <w:szCs w:val="14"/>
                  </w:rPr>
                  <w:t>C2 General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0D6A2" w14:textId="5306958C" w:rsidR="004977F4" w:rsidRDefault="00756BEC">
    <w:pPr>
      <w:pStyle w:val="Footer"/>
    </w:pPr>
    <w:r>
      <w:rPr>
        <w:noProof/>
      </w:rPr>
      <w:pict w14:anchorId="337F6976"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5" type="#_x0000_t202" alt="C2 General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P/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W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JqDT/w8CAAAhBAAA&#10;DgAAAAAAAAAAAAAAAAAuAgAAZHJzL2Uyb0RvYy54bWxQSwECLQAUAAYACAAAACEA2G08/tcAAAAD&#10;AQAADwAAAAAAAAAAAAAAAABpBAAAZHJzL2Rvd25yZXYueG1sUEsFBgAAAAAEAAQA8wAAAG0FAAAA&#10;AA==&#10;" filled="f" stroked="f">
          <v:textbox style="mso-fit-shape-to-text:t" inset="20pt,0,0,15pt">
            <w:txbxContent>
              <w:p w14:paraId="0E8439D8" w14:textId="77777777" w:rsidR="004977F4" w:rsidRPr="004977F4" w:rsidRDefault="004977F4" w:rsidP="004977F4">
                <w:pPr>
                  <w:spacing w:after="0"/>
                  <w:rPr>
                    <w:rFonts w:ascii="Calibri" w:eastAsia="Calibri" w:hAnsi="Calibri" w:cs="Calibri"/>
                    <w:noProof/>
                    <w:color w:val="000000"/>
                    <w:sz w:val="14"/>
                    <w:szCs w:val="14"/>
                  </w:rPr>
                </w:pPr>
                <w:r w:rsidRPr="004977F4">
                  <w:rPr>
                    <w:rFonts w:ascii="Calibri" w:eastAsia="Calibri" w:hAnsi="Calibri" w:cs="Calibri"/>
                    <w:noProof/>
                    <w:color w:val="000000"/>
                    <w:sz w:val="14"/>
                    <w:szCs w:val="14"/>
                  </w:rPr>
                  <w:t>C2 General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489321" w14:textId="77777777" w:rsidR="005D2CFC" w:rsidRDefault="005D2CFC" w:rsidP="004977F4">
      <w:pPr>
        <w:spacing w:after="0" w:line="240" w:lineRule="auto"/>
      </w:pPr>
      <w:r>
        <w:separator/>
      </w:r>
    </w:p>
  </w:footnote>
  <w:footnote w:type="continuationSeparator" w:id="0">
    <w:p w14:paraId="15052136" w14:textId="77777777" w:rsidR="005D2CFC" w:rsidRDefault="005D2CFC" w:rsidP="004977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F93D78"/>
    <w:multiLevelType w:val="multilevel"/>
    <w:tmpl w:val="D402D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B2610D8"/>
    <w:multiLevelType w:val="multilevel"/>
    <w:tmpl w:val="C95A1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A5924F5"/>
    <w:multiLevelType w:val="multilevel"/>
    <w:tmpl w:val="19D8D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B757E9"/>
    <w:multiLevelType w:val="multilevel"/>
    <w:tmpl w:val="BF0EF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D7013E2"/>
    <w:multiLevelType w:val="multilevel"/>
    <w:tmpl w:val="CE3666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1700680">
    <w:abstractNumId w:val="2"/>
  </w:num>
  <w:num w:numId="2" w16cid:durableId="830294987">
    <w:abstractNumId w:val="0"/>
  </w:num>
  <w:num w:numId="3" w16cid:durableId="1795824797">
    <w:abstractNumId w:val="4"/>
  </w:num>
  <w:num w:numId="4" w16cid:durableId="1568691086">
    <w:abstractNumId w:val="1"/>
  </w:num>
  <w:num w:numId="5" w16cid:durableId="10694994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977F4"/>
    <w:rsid w:val="00024C49"/>
    <w:rsid w:val="000F1981"/>
    <w:rsid w:val="001A40A9"/>
    <w:rsid w:val="001A5409"/>
    <w:rsid w:val="001E4E6D"/>
    <w:rsid w:val="002C4E66"/>
    <w:rsid w:val="004977F4"/>
    <w:rsid w:val="004D25D6"/>
    <w:rsid w:val="00546FBB"/>
    <w:rsid w:val="005D2CFC"/>
    <w:rsid w:val="006139B7"/>
    <w:rsid w:val="00756BEC"/>
    <w:rsid w:val="0076323D"/>
    <w:rsid w:val="00880FF5"/>
    <w:rsid w:val="008A28DB"/>
    <w:rsid w:val="008D1A49"/>
    <w:rsid w:val="00980853"/>
    <w:rsid w:val="009A2460"/>
    <w:rsid w:val="00BF30A0"/>
    <w:rsid w:val="00E659FE"/>
    <w:rsid w:val="00F277FF"/>
    <w:rsid w:val="00F61EE9"/>
    <w:rsid w:val="00FF1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,"/>
  <w:listSeparator w:val=","/>
  <w14:docId w14:val="02CF8638"/>
  <w15:docId w15:val="{8E5F9877-6E71-40B6-967E-9890B52FF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4977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77F4"/>
  </w:style>
  <w:style w:type="paragraph" w:styleId="ListParagraph">
    <w:name w:val="List Paragraph"/>
    <w:basedOn w:val="Normal"/>
    <w:uiPriority w:val="34"/>
    <w:qFormat/>
    <w:rsid w:val="001E4E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7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2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20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E1B555E600BB49A9B19CCBEE6B4B1F" ma:contentTypeVersion="15" ma:contentTypeDescription="Create a new document." ma:contentTypeScope="" ma:versionID="306299f55a7b1f0ddf67c5984feaf94d">
  <xsd:schema xmlns:xsd="http://www.w3.org/2001/XMLSchema" xmlns:xs="http://www.w3.org/2001/XMLSchema" xmlns:p="http://schemas.microsoft.com/office/2006/metadata/properties" xmlns:ns2="a0007b4c-3d10-41af-90d3-a84321440d61" xmlns:ns3="d85bc446-10ff-4bdb-b6e7-d1ca1967a5f3" xmlns:ns4="6504cafb-c983-4e47-bcaf-a5581da3406e" targetNamespace="http://schemas.microsoft.com/office/2006/metadata/properties" ma:root="true" ma:fieldsID="2b4384c3a5b580fec9cb1b9e2b766047" ns2:_="" ns3:_="" ns4:_="">
    <xsd:import namespace="a0007b4c-3d10-41af-90d3-a84321440d61"/>
    <xsd:import namespace="d85bc446-10ff-4bdb-b6e7-d1ca1967a5f3"/>
    <xsd:import namespace="6504cafb-c983-4e47-bcaf-a5581da3406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4:TaxCatchAll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007b4c-3d10-41af-90d3-a84321440d6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1140db7b-894d-4be5-b4f9-3216f8c45b4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5bc446-10ff-4bdb-b6e7-d1ca1967a5f3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04cafb-c983-4e47-bcaf-a5581da3406e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cb752ac1-f14d-46b3-b630-472a16bda9a1}" ma:internalName="TaxCatchAll" ma:showField="CatchAllData" ma:web="d85bc446-10ff-4bdb-b6e7-d1ca1967a5f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0007b4c-3d10-41af-90d3-a84321440d61">
      <Terms xmlns="http://schemas.microsoft.com/office/infopath/2007/PartnerControls"/>
    </lcf76f155ced4ddcb4097134ff3c332f>
    <TaxCatchAll xmlns="6504cafb-c983-4e47-bcaf-a5581da3406e" xsi:nil="true"/>
  </documentManagement>
</p:properties>
</file>

<file path=customXml/itemProps1.xml><?xml version="1.0" encoding="utf-8"?>
<ds:datastoreItem xmlns:ds="http://schemas.openxmlformats.org/officeDocument/2006/customXml" ds:itemID="{56B20563-5F08-4C0B-BE61-F32B7EEFAFFB}"/>
</file>

<file path=customXml/itemProps2.xml><?xml version="1.0" encoding="utf-8"?>
<ds:datastoreItem xmlns:ds="http://schemas.openxmlformats.org/officeDocument/2006/customXml" ds:itemID="{8176BCBC-9B2A-46FD-9E72-7DF2C352D5C1}"/>
</file>

<file path=customXml/itemProps3.xml><?xml version="1.0" encoding="utf-8"?>
<ds:datastoreItem xmlns:ds="http://schemas.openxmlformats.org/officeDocument/2006/customXml" ds:itemID="{157514AC-7AE2-40B1-83CD-203AA04D955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568</TotalTime>
  <Pages>4</Pages>
  <Words>291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Royden Botha, Vodacom (External)</dc:creator>
  <cp:keywords/>
  <dc:description/>
  <cp:lastModifiedBy>Jared Royden Botha, Vodacom (External)</cp:lastModifiedBy>
  <cp:revision>4</cp:revision>
  <dcterms:created xsi:type="dcterms:W3CDTF">2024-03-01T10:13:00Z</dcterms:created>
  <dcterms:modified xsi:type="dcterms:W3CDTF">2024-03-06T07:29:00Z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#000000,7,Calibri</vt:lpwstr>
  </property>
  <property fmtid="{D5CDD505-2E9C-101B-9397-08002B2CF9AE}" pid="4" name="ClassificationContentMarkingFooterText">
    <vt:lpwstr>C2 General</vt:lpwstr>
  </property>
  <property fmtid="{D5CDD505-2E9C-101B-9397-08002B2CF9AE}" pid="5" name="MSIP_Label_0359f705-2ba0-454b-9cfc-6ce5bcaac040_Enabled">
    <vt:lpwstr>true</vt:lpwstr>
  </property>
  <property fmtid="{D5CDD505-2E9C-101B-9397-08002B2CF9AE}" pid="6" name="MSIP_Label_0359f705-2ba0-454b-9cfc-6ce5bcaac040_SetDate">
    <vt:lpwstr>2024-03-01T10:54:01Z</vt:lpwstr>
  </property>
  <property fmtid="{D5CDD505-2E9C-101B-9397-08002B2CF9AE}" pid="7" name="MSIP_Label_0359f705-2ba0-454b-9cfc-6ce5bcaac040_Method">
    <vt:lpwstr>Standard</vt:lpwstr>
  </property>
  <property fmtid="{D5CDD505-2E9C-101B-9397-08002B2CF9AE}" pid="8" name="MSIP_Label_0359f705-2ba0-454b-9cfc-6ce5bcaac040_Name">
    <vt:lpwstr>0359f705-2ba0-454b-9cfc-6ce5bcaac040</vt:lpwstr>
  </property>
  <property fmtid="{D5CDD505-2E9C-101B-9397-08002B2CF9AE}" pid="9" name="MSIP_Label_0359f705-2ba0-454b-9cfc-6ce5bcaac040_SiteId">
    <vt:lpwstr>68283f3b-8487-4c86-adb3-a5228f18b893</vt:lpwstr>
  </property>
  <property fmtid="{D5CDD505-2E9C-101B-9397-08002B2CF9AE}" pid="10" name="MSIP_Label_0359f705-2ba0-454b-9cfc-6ce5bcaac040_ActionId">
    <vt:lpwstr>aecf710a-459e-4369-b45c-4b77dbb214f8</vt:lpwstr>
  </property>
  <property fmtid="{D5CDD505-2E9C-101B-9397-08002B2CF9AE}" pid="11" name="MSIP_Label_0359f705-2ba0-454b-9cfc-6ce5bcaac040_ContentBits">
    <vt:lpwstr>2</vt:lpwstr>
  </property>
  <property fmtid="{D5CDD505-2E9C-101B-9397-08002B2CF9AE}" pid="12" name="ContentTypeId">
    <vt:lpwstr>0x0101004AE1B555E600BB49A9B19CCBEE6B4B1F</vt:lpwstr>
  </property>
</Properties>
</file>