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43A017D" w14:textId="08B82F38" w:rsidR="000534D2" w:rsidRDefault="00D77BBE" w:rsidP="009E1EA5">
      <w:pPr>
        <w:ind w:left="210" w:hangingChars="100" w:hanging="210"/>
        <w:rPr>
          <w:rFonts w:ascii="游ゴシック" w:eastAsia="游ゴシック" w:hAnsi="游ゴシック"/>
        </w:rPr>
      </w:pPr>
      <w:r>
        <w:rPr>
          <w:rFonts w:ascii="游ゴシック" w:eastAsia="游ゴシック" w:hAnsi="游ゴシック" w:hint="eastAsia"/>
        </w:rPr>
        <w:t>2025年3月17日　とうめいしっぽ</w:t>
      </w:r>
      <w:r w:rsidR="00300F0A">
        <w:rPr>
          <w:rFonts w:ascii="游ゴシック" w:eastAsia="游ゴシック" w:hAnsi="游ゴシック" w:hint="eastAsia"/>
        </w:rPr>
        <w:t>さま・松森さま・阿部さま</w:t>
      </w:r>
    </w:p>
    <w:p w14:paraId="30E36CFB" w14:textId="77777777" w:rsidR="0071570B" w:rsidRDefault="0071570B" w:rsidP="003E66D6">
      <w:pPr>
        <w:ind w:left="210" w:hangingChars="100" w:hanging="210"/>
        <w:rPr>
          <w:rFonts w:ascii="游ゴシック" w:eastAsia="游ゴシック" w:hAnsi="游ゴシック"/>
        </w:rPr>
      </w:pPr>
    </w:p>
    <w:p w14:paraId="52950E5E" w14:textId="35AADF1D" w:rsidR="0071570B" w:rsidRDefault="0071570B" w:rsidP="009E1EA5">
      <w:pPr>
        <w:ind w:left="210" w:hangingChars="100" w:hanging="210"/>
        <w:rPr>
          <w:rFonts w:ascii="游ゴシック" w:eastAsia="游ゴシック" w:hAnsi="游ゴシック"/>
        </w:rPr>
      </w:pPr>
      <w:r>
        <w:rPr>
          <w:rFonts w:ascii="游ゴシック" w:eastAsia="游ゴシック" w:hAnsi="游ゴシック" w:hint="eastAsia"/>
        </w:rPr>
        <w:t>＜商品</w:t>
      </w:r>
      <w:r w:rsidR="00300F0A">
        <w:rPr>
          <w:rFonts w:ascii="游ゴシック" w:eastAsia="游ゴシック" w:hAnsi="游ゴシック" w:hint="eastAsia"/>
        </w:rPr>
        <w:t>について</w:t>
      </w:r>
      <w:r>
        <w:rPr>
          <w:rFonts w:ascii="游ゴシック" w:eastAsia="游ゴシック" w:hAnsi="游ゴシック" w:hint="eastAsia"/>
        </w:rPr>
        <w:t>＞</w:t>
      </w:r>
    </w:p>
    <w:p w14:paraId="029E413C" w14:textId="40CE0A2B" w:rsidR="0071570B" w:rsidRDefault="00300F0A" w:rsidP="0071570B">
      <w:pPr>
        <w:ind w:left="210" w:hangingChars="100" w:hanging="210"/>
        <w:rPr>
          <w:rFonts w:ascii="游ゴシック" w:eastAsia="游ゴシック" w:hAnsi="游ゴシック"/>
        </w:rPr>
      </w:pPr>
      <w:r>
        <w:rPr>
          <w:rFonts w:ascii="游ゴシック" w:eastAsia="游ゴシック" w:hAnsi="游ゴシック" w:hint="eastAsia"/>
        </w:rPr>
        <w:t>◆</w:t>
      </w:r>
      <w:r w:rsidR="0071570B">
        <w:rPr>
          <w:rFonts w:ascii="游ゴシック" w:eastAsia="游ゴシック" w:hAnsi="游ゴシック" w:hint="eastAsia"/>
        </w:rPr>
        <w:t>新田さん</w:t>
      </w:r>
    </w:p>
    <w:p w14:paraId="7AD51B7D" w14:textId="7BDD0081" w:rsidR="0071570B" w:rsidRDefault="0071570B" w:rsidP="0071570B">
      <w:pPr>
        <w:ind w:left="210" w:hangingChars="100" w:hanging="210"/>
        <w:rPr>
          <w:rFonts w:ascii="游ゴシック" w:eastAsia="游ゴシック" w:hAnsi="游ゴシック"/>
        </w:rPr>
      </w:pPr>
      <w:r>
        <w:rPr>
          <w:rFonts w:ascii="游ゴシック" w:eastAsia="游ゴシック" w:hAnsi="游ゴシック" w:hint="eastAsia"/>
        </w:rPr>
        <w:t>・最終的にコースター、箸置きになるもの</w:t>
      </w:r>
      <w:r w:rsidR="00300F0A">
        <w:rPr>
          <w:rFonts w:ascii="游ゴシック" w:eastAsia="游ゴシック" w:hAnsi="游ゴシック" w:hint="eastAsia"/>
        </w:rPr>
        <w:t>を販売したい</w:t>
      </w:r>
      <w:r>
        <w:rPr>
          <w:rFonts w:ascii="游ゴシック" w:eastAsia="游ゴシック" w:hAnsi="游ゴシック" w:hint="eastAsia"/>
        </w:rPr>
        <w:t>。不定形</w:t>
      </w:r>
      <w:r w:rsidR="00300F0A">
        <w:rPr>
          <w:rFonts w:ascii="游ゴシック" w:eastAsia="游ゴシック" w:hAnsi="游ゴシック" w:hint="eastAsia"/>
        </w:rPr>
        <w:t>ではあるが、動物や生き物の形に見えるパーツを組み合わせて遊ぶイメージ。</w:t>
      </w:r>
    </w:p>
    <w:p w14:paraId="29BAF87A" w14:textId="77777777" w:rsidR="00300F0A" w:rsidRDefault="00300F0A" w:rsidP="00300F0A">
      <w:pPr>
        <w:ind w:left="210" w:hangingChars="100" w:hanging="210"/>
        <w:rPr>
          <w:rFonts w:ascii="游ゴシック" w:eastAsia="游ゴシック" w:hAnsi="游ゴシック"/>
        </w:rPr>
      </w:pPr>
      <w:r>
        <w:rPr>
          <w:rFonts w:ascii="游ゴシック" w:eastAsia="游ゴシック" w:hAnsi="游ゴシック" w:hint="eastAsia"/>
        </w:rPr>
        <w:t>・コースター4つ、箸置き4つ　計8パーツで1セット　商品価格5,000円ぐらいに抑えられないか</w:t>
      </w:r>
    </w:p>
    <w:p w14:paraId="244D7A99" w14:textId="778F563D" w:rsidR="0071570B" w:rsidRDefault="0071570B" w:rsidP="009E1EA5">
      <w:pPr>
        <w:ind w:left="210" w:hangingChars="100" w:hanging="210"/>
        <w:rPr>
          <w:rFonts w:ascii="游ゴシック" w:eastAsia="游ゴシック" w:hAnsi="游ゴシック"/>
        </w:rPr>
      </w:pPr>
      <w:r>
        <w:rPr>
          <w:rFonts w:ascii="游ゴシック" w:eastAsia="游ゴシック" w:hAnsi="游ゴシック" w:hint="eastAsia"/>
        </w:rPr>
        <w:t>・</w:t>
      </w:r>
      <w:r w:rsidR="00300F0A">
        <w:rPr>
          <w:rFonts w:ascii="游ゴシック" w:eastAsia="游ゴシック" w:hAnsi="游ゴシック" w:hint="eastAsia"/>
        </w:rPr>
        <w:t>大きさは</w:t>
      </w:r>
      <w:r>
        <w:rPr>
          <w:rFonts w:ascii="游ゴシック" w:eastAsia="游ゴシック" w:hAnsi="游ゴシック" w:hint="eastAsia"/>
        </w:rPr>
        <w:t>コースター：10</w:t>
      </w:r>
      <w:r>
        <w:rPr>
          <w:rFonts w:ascii="游ゴシック" w:eastAsia="游ゴシック" w:hAnsi="游ゴシック"/>
        </w:rPr>
        <w:t>cm</w:t>
      </w:r>
      <w:r>
        <w:rPr>
          <w:rFonts w:ascii="游ゴシック" w:eastAsia="游ゴシック" w:hAnsi="游ゴシック" w:hint="eastAsia"/>
        </w:rPr>
        <w:t>、箸置き：4.5cm以上</w:t>
      </w:r>
    </w:p>
    <w:p w14:paraId="4995DDDD" w14:textId="66CD84F7" w:rsidR="0071570B" w:rsidRDefault="0071570B" w:rsidP="009E1EA5">
      <w:pPr>
        <w:ind w:left="210" w:hangingChars="100" w:hanging="210"/>
        <w:rPr>
          <w:rFonts w:ascii="游ゴシック" w:eastAsia="游ゴシック" w:hAnsi="游ゴシック"/>
        </w:rPr>
      </w:pPr>
      <w:r>
        <w:rPr>
          <w:rFonts w:ascii="游ゴシック" w:eastAsia="游ゴシック" w:hAnsi="游ゴシック" w:hint="eastAsia"/>
        </w:rPr>
        <w:t>・</w:t>
      </w:r>
      <w:r w:rsidR="0008166B">
        <w:rPr>
          <w:rFonts w:ascii="游ゴシック" w:eastAsia="游ゴシック" w:hAnsi="游ゴシック" w:hint="eastAsia"/>
        </w:rPr>
        <w:t>試作品を</w:t>
      </w:r>
      <w:r>
        <w:rPr>
          <w:rFonts w:ascii="游ゴシック" w:eastAsia="游ゴシック" w:hAnsi="游ゴシック" w:hint="eastAsia"/>
        </w:rPr>
        <w:t>1歳ぐらいの子</w:t>
      </w:r>
      <w:r w:rsidR="0008166B">
        <w:rPr>
          <w:rFonts w:ascii="游ゴシック" w:eastAsia="游ゴシック" w:hAnsi="游ゴシック" w:hint="eastAsia"/>
        </w:rPr>
        <w:t>に遊ばせてみたが、問題なく使えていた</w:t>
      </w:r>
      <w:r>
        <w:rPr>
          <w:rFonts w:ascii="游ゴシック" w:eastAsia="游ゴシック" w:hAnsi="游ゴシック" w:hint="eastAsia"/>
        </w:rPr>
        <w:t>。</w:t>
      </w:r>
    </w:p>
    <w:p w14:paraId="1BACE86B" w14:textId="5117B024" w:rsidR="0071570B" w:rsidRDefault="0071570B" w:rsidP="009E1EA5">
      <w:pPr>
        <w:ind w:left="210" w:hangingChars="100" w:hanging="210"/>
        <w:rPr>
          <w:rFonts w:ascii="游ゴシック" w:eastAsia="游ゴシック" w:hAnsi="游ゴシック"/>
        </w:rPr>
      </w:pPr>
      <w:r>
        <w:rPr>
          <w:rFonts w:ascii="游ゴシック" w:eastAsia="游ゴシック" w:hAnsi="游ゴシック" w:hint="eastAsia"/>
        </w:rPr>
        <w:t>・ST基準（安全基準）によると、スリットは8mm以下。NC</w:t>
      </w:r>
      <w:r w:rsidR="0008166B">
        <w:rPr>
          <w:rFonts w:ascii="游ゴシック" w:eastAsia="游ゴシック" w:hAnsi="游ゴシック" w:hint="eastAsia"/>
        </w:rPr>
        <w:t>ルーターで一部だけ薄くして挟み込むのもよいかもしれない</w:t>
      </w:r>
      <w:r>
        <w:rPr>
          <w:rFonts w:ascii="游ゴシック" w:eastAsia="游ゴシック" w:hAnsi="游ゴシック" w:hint="eastAsia"/>
        </w:rPr>
        <w:t>。</w:t>
      </w:r>
    </w:p>
    <w:p w14:paraId="57689D1C" w14:textId="77777777" w:rsidR="007A1A2A" w:rsidRDefault="007A1A2A" w:rsidP="007A1A2A">
      <w:pPr>
        <w:ind w:left="210" w:hangingChars="100" w:hanging="210"/>
        <w:rPr>
          <w:rFonts w:ascii="游ゴシック" w:eastAsia="游ゴシック" w:hAnsi="游ゴシック"/>
        </w:rPr>
      </w:pPr>
      <w:r>
        <w:rPr>
          <w:rFonts w:ascii="游ゴシック" w:eastAsia="游ゴシック" w:hAnsi="游ゴシック" w:hint="eastAsia"/>
        </w:rPr>
        <w:t>・生活に寄り添う積み木を作りたい…遊びと生活は切れない、遊ぶことが生活につながる。</w:t>
      </w:r>
    </w:p>
    <w:p w14:paraId="636021E6" w14:textId="1F544265" w:rsidR="007A1A2A" w:rsidRDefault="007A1A2A" w:rsidP="007A1A2A">
      <w:pPr>
        <w:ind w:left="210" w:hangingChars="100" w:hanging="210"/>
        <w:rPr>
          <w:rFonts w:ascii="游ゴシック" w:eastAsia="游ゴシック" w:hAnsi="游ゴシック"/>
        </w:rPr>
      </w:pPr>
      <w:r>
        <w:rPr>
          <w:rFonts w:ascii="游ゴシック" w:eastAsia="游ゴシック" w:hAnsi="游ゴシック" w:hint="eastAsia"/>
        </w:rPr>
        <w:t xml:space="preserve">　親と子をつなぐ、森と人をつなぐ、というコンセプトで</w:t>
      </w:r>
      <w:r w:rsidR="00D52338">
        <w:rPr>
          <w:rFonts w:ascii="游ゴシック" w:eastAsia="游ゴシック" w:hAnsi="游ゴシック" w:hint="eastAsia"/>
        </w:rPr>
        <w:t>進めたい</w:t>
      </w:r>
      <w:r>
        <w:rPr>
          <w:rFonts w:ascii="游ゴシック" w:eastAsia="游ゴシック" w:hAnsi="游ゴシック" w:hint="eastAsia"/>
        </w:rPr>
        <w:t>。</w:t>
      </w:r>
    </w:p>
    <w:p w14:paraId="229611E2" w14:textId="77777777" w:rsidR="00300F0A" w:rsidRPr="007A1A2A" w:rsidRDefault="00300F0A" w:rsidP="009E1EA5">
      <w:pPr>
        <w:ind w:left="210" w:hangingChars="100" w:hanging="210"/>
        <w:rPr>
          <w:rFonts w:ascii="游ゴシック" w:eastAsia="游ゴシック" w:hAnsi="游ゴシック"/>
        </w:rPr>
      </w:pPr>
    </w:p>
    <w:p w14:paraId="643267F9" w14:textId="03516997" w:rsidR="0071570B" w:rsidRDefault="00300F0A" w:rsidP="009E1EA5">
      <w:pPr>
        <w:ind w:left="210" w:hangingChars="100" w:hanging="210"/>
        <w:rPr>
          <w:rFonts w:ascii="游ゴシック" w:eastAsia="游ゴシック" w:hAnsi="游ゴシック"/>
        </w:rPr>
      </w:pPr>
      <w:r>
        <w:rPr>
          <w:rFonts w:ascii="游ゴシック" w:eastAsia="游ゴシック" w:hAnsi="游ゴシック" w:hint="eastAsia"/>
        </w:rPr>
        <w:t>◆</w:t>
      </w:r>
      <w:r w:rsidR="0071570B">
        <w:rPr>
          <w:rFonts w:ascii="游ゴシック" w:eastAsia="游ゴシック" w:hAnsi="游ゴシック" w:hint="eastAsia"/>
        </w:rPr>
        <w:t>阿部さん</w:t>
      </w:r>
    </w:p>
    <w:p w14:paraId="43D5EF36" w14:textId="3612C9C7" w:rsidR="00B4615C" w:rsidRDefault="0071570B" w:rsidP="0008166B">
      <w:pPr>
        <w:ind w:left="210" w:hangingChars="100" w:hanging="210"/>
        <w:rPr>
          <w:rFonts w:ascii="游ゴシック" w:eastAsia="游ゴシック" w:hAnsi="游ゴシック"/>
        </w:rPr>
      </w:pPr>
      <w:r>
        <w:rPr>
          <w:rFonts w:ascii="游ゴシック" w:eastAsia="游ゴシック" w:hAnsi="游ゴシック" w:hint="eastAsia"/>
        </w:rPr>
        <w:t>・</w:t>
      </w:r>
      <w:r w:rsidR="00B4615C">
        <w:rPr>
          <w:rFonts w:ascii="游ゴシック" w:eastAsia="游ゴシック" w:hAnsi="游ゴシック" w:hint="eastAsia"/>
        </w:rPr>
        <w:t>販売</w:t>
      </w:r>
      <w:r w:rsidR="00300F0A">
        <w:rPr>
          <w:rFonts w:ascii="游ゴシック" w:eastAsia="游ゴシック" w:hAnsi="游ゴシック" w:hint="eastAsia"/>
        </w:rPr>
        <w:t>の</w:t>
      </w:r>
      <w:r w:rsidR="00B4615C">
        <w:rPr>
          <w:rFonts w:ascii="游ゴシック" w:eastAsia="游ゴシック" w:hAnsi="游ゴシック" w:hint="eastAsia"/>
        </w:rPr>
        <w:t>観点から</w:t>
      </w:r>
      <w:r w:rsidR="00300F0A">
        <w:rPr>
          <w:rFonts w:ascii="游ゴシック" w:eastAsia="游ゴシック" w:hAnsi="游ゴシック" w:hint="eastAsia"/>
        </w:rPr>
        <w:t>考えると</w:t>
      </w:r>
      <w:r w:rsidR="0008166B">
        <w:rPr>
          <w:rFonts w:ascii="游ゴシック" w:eastAsia="游ゴシック" w:hAnsi="游ゴシック" w:hint="eastAsia"/>
        </w:rPr>
        <w:t>、人型のパーツを組み合わせて遊ぶ、動物っぽい形など、</w:t>
      </w:r>
      <w:r w:rsidR="00B4615C">
        <w:rPr>
          <w:rFonts w:ascii="游ゴシック" w:eastAsia="游ゴシック" w:hAnsi="游ゴシック" w:hint="eastAsia"/>
        </w:rPr>
        <w:t>ある程度</w:t>
      </w:r>
      <w:r w:rsidR="00BD7B81">
        <w:rPr>
          <w:rFonts w:ascii="游ゴシック" w:eastAsia="游ゴシック" w:hAnsi="游ゴシック" w:hint="eastAsia"/>
        </w:rPr>
        <w:t xml:space="preserve">遊び方の　</w:t>
      </w:r>
      <w:r w:rsidR="00B4615C">
        <w:rPr>
          <w:rFonts w:ascii="游ゴシック" w:eastAsia="游ゴシック" w:hAnsi="游ゴシック" w:hint="eastAsia"/>
        </w:rPr>
        <w:t>ゴールを</w:t>
      </w:r>
      <w:r w:rsidR="0008166B">
        <w:rPr>
          <w:rFonts w:ascii="游ゴシック" w:eastAsia="游ゴシック" w:hAnsi="游ゴシック" w:hint="eastAsia"/>
        </w:rPr>
        <w:t>提示しないと購入されないのではないか。</w:t>
      </w:r>
      <w:r w:rsidR="00B4615C">
        <w:rPr>
          <w:rFonts w:ascii="游ゴシック" w:eastAsia="游ゴシック" w:hAnsi="游ゴシック" w:hint="eastAsia"/>
        </w:rPr>
        <w:t>不定形、抽象的な形を販売する</w:t>
      </w:r>
      <w:r w:rsidR="0008166B">
        <w:rPr>
          <w:rFonts w:ascii="游ゴシック" w:eastAsia="游ゴシック" w:hAnsi="游ゴシック" w:hint="eastAsia"/>
        </w:rPr>
        <w:t>場合、売り場</w:t>
      </w:r>
      <w:r w:rsidR="00BD7B81">
        <w:rPr>
          <w:rFonts w:ascii="游ゴシック" w:eastAsia="游ゴシック" w:hAnsi="游ゴシック" w:hint="eastAsia"/>
        </w:rPr>
        <w:t>としてもどのように</w:t>
      </w:r>
      <w:r w:rsidR="0008166B">
        <w:rPr>
          <w:rFonts w:ascii="游ゴシック" w:eastAsia="游ゴシック" w:hAnsi="游ゴシック" w:hint="eastAsia"/>
        </w:rPr>
        <w:t>販促</w:t>
      </w:r>
      <w:r w:rsidR="00BD7B81">
        <w:rPr>
          <w:rFonts w:ascii="游ゴシック" w:eastAsia="游ゴシック" w:hAnsi="游ゴシック" w:hint="eastAsia"/>
        </w:rPr>
        <w:t>すればよいか</w:t>
      </w:r>
      <w:r w:rsidR="0008166B">
        <w:rPr>
          <w:rFonts w:ascii="游ゴシック" w:eastAsia="游ゴシック" w:hAnsi="游ゴシック" w:hint="eastAsia"/>
        </w:rPr>
        <w:t>分からなくなる。</w:t>
      </w:r>
    </w:p>
    <w:p w14:paraId="729AB919" w14:textId="5E24E3DB" w:rsidR="0022540B" w:rsidRDefault="0008166B" w:rsidP="00B4615C">
      <w:pPr>
        <w:ind w:left="210" w:hangingChars="100" w:hanging="210"/>
        <w:rPr>
          <w:rFonts w:ascii="游ゴシック" w:eastAsia="游ゴシック" w:hAnsi="游ゴシック"/>
        </w:rPr>
      </w:pPr>
      <w:r>
        <w:rPr>
          <w:rFonts w:ascii="游ゴシック" w:eastAsia="游ゴシック" w:hAnsi="游ゴシック" w:hint="eastAsia"/>
        </w:rPr>
        <w:t>・</w:t>
      </w:r>
      <w:r w:rsidR="0022540B">
        <w:rPr>
          <w:rFonts w:ascii="游ゴシック" w:eastAsia="游ゴシック" w:hAnsi="游ゴシック" w:hint="eastAsia"/>
        </w:rPr>
        <w:t>「抽象的な形で遊ぶ</w:t>
      </w:r>
      <w:r>
        <w:rPr>
          <w:rFonts w:ascii="游ゴシック" w:eastAsia="游ゴシック" w:hAnsi="游ゴシック" w:hint="eastAsia"/>
        </w:rPr>
        <w:t>おもちゃ</w:t>
      </w:r>
      <w:r w:rsidR="0022540B">
        <w:rPr>
          <w:rFonts w:ascii="游ゴシック" w:eastAsia="游ゴシック" w:hAnsi="游ゴシック" w:hint="eastAsia"/>
        </w:rPr>
        <w:t>です」と伝えて</w:t>
      </w:r>
      <w:r>
        <w:rPr>
          <w:rFonts w:ascii="游ゴシック" w:eastAsia="游ゴシック" w:hAnsi="游ゴシック" w:hint="eastAsia"/>
        </w:rPr>
        <w:t>も</w:t>
      </w:r>
      <w:r w:rsidR="0022540B">
        <w:rPr>
          <w:rFonts w:ascii="游ゴシック" w:eastAsia="游ゴシック" w:hAnsi="游ゴシック" w:hint="eastAsia"/>
        </w:rPr>
        <w:t>【共感】してもらえ</w:t>
      </w:r>
      <w:r>
        <w:rPr>
          <w:rFonts w:ascii="游ゴシック" w:eastAsia="游ゴシック" w:hAnsi="游ゴシック" w:hint="eastAsia"/>
        </w:rPr>
        <w:t>ないと買われない。</w:t>
      </w:r>
    </w:p>
    <w:p w14:paraId="75B74576" w14:textId="6C9B9B5D" w:rsidR="0022540B" w:rsidRDefault="0022540B" w:rsidP="00B4615C">
      <w:pPr>
        <w:ind w:left="210" w:hangingChars="100" w:hanging="210"/>
        <w:rPr>
          <w:rFonts w:ascii="游ゴシック" w:eastAsia="游ゴシック" w:hAnsi="游ゴシック"/>
        </w:rPr>
      </w:pPr>
      <w:r>
        <w:rPr>
          <w:rFonts w:ascii="游ゴシック" w:eastAsia="游ゴシック" w:hAnsi="游ゴシック" w:hint="eastAsia"/>
        </w:rPr>
        <w:t xml:space="preserve">　「感情を表現しました」「水のゆ</w:t>
      </w:r>
      <w:r w:rsidR="0008166B">
        <w:rPr>
          <w:rFonts w:ascii="游ゴシック" w:eastAsia="游ゴシック" w:hAnsi="游ゴシック" w:hint="eastAsia"/>
        </w:rPr>
        <w:t>らぎです」などと明確に言葉をつけないと、発信する際に伝わらりづらい。</w:t>
      </w:r>
    </w:p>
    <w:p w14:paraId="7760AC13" w14:textId="6BF3384D" w:rsidR="0008166B" w:rsidRDefault="0008166B" w:rsidP="0008166B">
      <w:pPr>
        <w:ind w:leftChars="100" w:left="210"/>
        <w:rPr>
          <w:rFonts w:ascii="游ゴシック" w:eastAsia="游ゴシック" w:hAnsi="游ゴシック"/>
        </w:rPr>
      </w:pPr>
      <w:r>
        <w:rPr>
          <w:rFonts w:ascii="游ゴシック" w:eastAsia="游ゴシック" w:hAnsi="游ゴシック" w:hint="eastAsia"/>
        </w:rPr>
        <w:t>⇒ゆらぎ</w:t>
      </w:r>
      <w:r w:rsidR="00D52338">
        <w:rPr>
          <w:rFonts w:ascii="游ゴシック" w:eastAsia="游ゴシック" w:hAnsi="游ゴシック" w:hint="eastAsia"/>
        </w:rPr>
        <w:t>…木目には</w:t>
      </w:r>
      <w:r>
        <w:rPr>
          <w:rFonts w:ascii="游ゴシック" w:eastAsia="游ゴシック" w:hAnsi="游ゴシック" w:hint="eastAsia"/>
        </w:rPr>
        <w:t>1/fゆらぎ</w:t>
      </w:r>
      <w:r w:rsidR="00D52338">
        <w:rPr>
          <w:rFonts w:ascii="游ゴシック" w:eastAsia="游ゴシック" w:hAnsi="游ゴシック" w:hint="eastAsia"/>
        </w:rPr>
        <w:t>がある。これが</w:t>
      </w:r>
      <w:r>
        <w:rPr>
          <w:rFonts w:ascii="游ゴシック" w:eastAsia="游ゴシック" w:hAnsi="游ゴシック" w:hint="eastAsia"/>
        </w:rPr>
        <w:t>8割未満だと心地よいが、8割以上だとうるさく感じる</w:t>
      </w:r>
    </w:p>
    <w:p w14:paraId="0DBF3E85" w14:textId="7CCE1DC0" w:rsidR="007A1A2A" w:rsidRDefault="007A1A2A" w:rsidP="00B4615C">
      <w:pPr>
        <w:ind w:left="210" w:hangingChars="100" w:hanging="210"/>
        <w:rPr>
          <w:rFonts w:ascii="游ゴシック" w:eastAsia="游ゴシック" w:hAnsi="游ゴシック"/>
        </w:rPr>
      </w:pPr>
    </w:p>
    <w:p w14:paraId="1FBA33B3" w14:textId="77777777" w:rsidR="0008166B" w:rsidRDefault="0008166B" w:rsidP="0008166B">
      <w:pPr>
        <w:ind w:left="210" w:hangingChars="100" w:hanging="210"/>
        <w:rPr>
          <w:rFonts w:ascii="游ゴシック" w:eastAsia="游ゴシック" w:hAnsi="游ゴシック"/>
        </w:rPr>
      </w:pPr>
      <w:r>
        <w:rPr>
          <w:rFonts w:ascii="游ゴシック" w:eastAsia="游ゴシック" w:hAnsi="游ゴシック" w:hint="eastAsia"/>
        </w:rPr>
        <w:t>◆</w:t>
      </w:r>
      <w:r w:rsidR="007A1A2A">
        <w:rPr>
          <w:rFonts w:ascii="游ゴシック" w:eastAsia="游ゴシック" w:hAnsi="游ゴシック" w:hint="eastAsia"/>
        </w:rPr>
        <w:t>松森さん</w:t>
      </w:r>
    </w:p>
    <w:p w14:paraId="7AAF46DF" w14:textId="77777777" w:rsidR="0008166B" w:rsidRDefault="0008166B" w:rsidP="0008166B">
      <w:pPr>
        <w:ind w:left="210" w:hangingChars="100" w:hanging="210"/>
        <w:rPr>
          <w:rFonts w:ascii="游ゴシック" w:eastAsia="游ゴシック" w:hAnsi="游ゴシック"/>
        </w:rPr>
      </w:pPr>
      <w:r>
        <w:rPr>
          <w:rFonts w:ascii="游ゴシック" w:eastAsia="游ゴシック" w:hAnsi="游ゴシック" w:hint="eastAsia"/>
        </w:rPr>
        <w:t>・森林組合から8mm、7mmは薄すぎて反るのでやめたほうがよいとのアドバイスがあった。薄くても13mm。無垢材は難しく、集成材のほうが良いといわれている。</w:t>
      </w:r>
    </w:p>
    <w:p w14:paraId="3A7B005E" w14:textId="0C502BDC" w:rsidR="0008166B" w:rsidRDefault="0008166B" w:rsidP="0008166B">
      <w:pPr>
        <w:ind w:leftChars="100" w:left="210"/>
        <w:rPr>
          <w:rFonts w:ascii="游ゴシック" w:eastAsia="游ゴシック" w:hAnsi="游ゴシック"/>
        </w:rPr>
      </w:pPr>
      <w:r>
        <w:rPr>
          <w:rFonts w:ascii="游ゴシック" w:eastAsia="游ゴシック" w:hAnsi="游ゴシック" w:hint="eastAsia"/>
        </w:rPr>
        <w:t>例えばフローリングの端材を使うなど、なにかストーリーとして使えることができるのであればなおよい。使えそうなものとして、フローリングの端材、心棒（丸い棒）、間伐材など。</w:t>
      </w:r>
    </w:p>
    <w:p w14:paraId="0D2A210E" w14:textId="4AE64497" w:rsidR="0008166B" w:rsidRPr="0008166B" w:rsidRDefault="0008166B" w:rsidP="0008166B">
      <w:pPr>
        <w:ind w:left="210" w:hangingChars="100" w:hanging="210"/>
        <w:rPr>
          <w:rFonts w:ascii="游ゴシック" w:eastAsia="游ゴシック" w:hAnsi="游ゴシック"/>
        </w:rPr>
      </w:pPr>
      <w:r>
        <w:rPr>
          <w:rFonts w:ascii="游ゴシック" w:eastAsia="游ゴシック" w:hAnsi="游ゴシック" w:hint="eastAsia"/>
        </w:rPr>
        <w:t>・正目取り</w:t>
      </w:r>
      <w:r w:rsidRPr="0008166B">
        <w:rPr>
          <w:rFonts w:ascii="游ゴシック" w:eastAsia="游ゴシック" w:hAnsi="游ゴシック" w:hint="eastAsia"/>
        </w:rPr>
        <w:t>だと反りにくい、板目取りは反りやすい。ただし正目取りだと歩留まりが悪い。</w:t>
      </w:r>
    </w:p>
    <w:p w14:paraId="0F117284" w14:textId="77777777" w:rsidR="0008166B" w:rsidRDefault="0008166B" w:rsidP="0008166B">
      <w:pPr>
        <w:ind w:left="210" w:hangingChars="100" w:hanging="210"/>
        <w:rPr>
          <w:rFonts w:ascii="游ゴシック" w:eastAsia="游ゴシック" w:hAnsi="游ゴシック"/>
        </w:rPr>
      </w:pPr>
      <w:r w:rsidRPr="0008166B">
        <w:rPr>
          <w:rFonts w:ascii="游ゴシック" w:eastAsia="游ゴシック" w:hAnsi="游ゴシック" w:hint="eastAsia"/>
        </w:rPr>
        <w:t xml:space="preserve">　追柾取りだとこの</w:t>
      </w:r>
      <w:r w:rsidRPr="0008166B">
        <w:rPr>
          <w:rFonts w:ascii="游ゴシック" w:eastAsia="游ゴシック" w:hAnsi="游ゴシック"/>
        </w:rPr>
        <w:t>2つの中間。CLTという方法（10cmずつの板を3層に重ねた集成材）を使うこともある。接着はタイトボンドリストであればアメリカのFDA</w:t>
      </w:r>
      <w:r>
        <w:rPr>
          <w:rFonts w:ascii="游ゴシック" w:eastAsia="游ゴシック" w:hAnsi="游ゴシック"/>
        </w:rPr>
        <w:t>をクリアして</w:t>
      </w:r>
      <w:r>
        <w:rPr>
          <w:rFonts w:ascii="游ゴシック" w:eastAsia="游ゴシック" w:hAnsi="游ゴシック" w:hint="eastAsia"/>
        </w:rPr>
        <w:t>おり安全。</w:t>
      </w:r>
      <w:r>
        <w:rPr>
          <w:rFonts w:ascii="游ゴシック" w:eastAsia="游ゴシック" w:hAnsi="游ゴシック"/>
        </w:rPr>
        <w:t>松森さんで</w:t>
      </w:r>
      <w:r>
        <w:rPr>
          <w:rFonts w:ascii="游ゴシック" w:eastAsia="游ゴシック" w:hAnsi="游ゴシック" w:hint="eastAsia"/>
        </w:rPr>
        <w:t>の制作も可能。</w:t>
      </w:r>
    </w:p>
    <w:p w14:paraId="5B2BB188" w14:textId="35155959" w:rsidR="0008166B" w:rsidRPr="0008166B" w:rsidRDefault="0008166B" w:rsidP="0008166B">
      <w:pPr>
        <w:ind w:left="210" w:hangingChars="100" w:hanging="210"/>
        <w:rPr>
          <w:rFonts w:ascii="游ゴシック" w:eastAsia="游ゴシック" w:hAnsi="游ゴシック"/>
        </w:rPr>
      </w:pPr>
      <w:r w:rsidRPr="0008166B">
        <w:rPr>
          <w:rFonts w:ascii="游ゴシック" w:eastAsia="游ゴシック" w:hAnsi="游ゴシック" w:hint="eastAsia"/>
        </w:rPr>
        <w:t>・加工作業的には反っていないほうがよい。</w:t>
      </w:r>
      <w:r w:rsidRPr="0008166B">
        <w:rPr>
          <w:rFonts w:ascii="游ゴシック" w:eastAsia="游ゴシック" w:hAnsi="游ゴシック"/>
        </w:rPr>
        <w:t>3層構造にすると削った時の断面の色が変わるのでデザイン性は高い。</w:t>
      </w:r>
    </w:p>
    <w:p w14:paraId="36469CDA" w14:textId="77777777" w:rsidR="0008166B" w:rsidRPr="0008166B" w:rsidRDefault="0008166B" w:rsidP="0008166B">
      <w:pPr>
        <w:ind w:left="210" w:hangingChars="100" w:hanging="210"/>
        <w:rPr>
          <w:rFonts w:ascii="游ゴシック" w:eastAsia="游ゴシック" w:hAnsi="游ゴシック"/>
        </w:rPr>
      </w:pPr>
      <w:r w:rsidRPr="0008166B">
        <w:rPr>
          <w:rFonts w:ascii="游ゴシック" w:eastAsia="游ゴシック" w:hAnsi="游ゴシック" w:hint="eastAsia"/>
        </w:rPr>
        <w:t>・厚物でどういう遊び方ができるのかも考えてみたほうがよい。箸置きは一般的に立体型が多い。</w:t>
      </w:r>
    </w:p>
    <w:p w14:paraId="0DF087D0" w14:textId="2B62FADC" w:rsidR="0008166B" w:rsidRDefault="0008166B" w:rsidP="0008166B">
      <w:pPr>
        <w:ind w:left="210" w:hangingChars="100" w:hanging="210"/>
        <w:rPr>
          <w:rFonts w:ascii="游ゴシック" w:eastAsia="游ゴシック" w:hAnsi="游ゴシック"/>
        </w:rPr>
      </w:pPr>
      <w:r w:rsidRPr="0008166B">
        <w:rPr>
          <w:rFonts w:ascii="游ゴシック" w:eastAsia="游ゴシック" w:hAnsi="游ゴシック" w:hint="eastAsia"/>
        </w:rPr>
        <w:t xml:space="preserve">　</w:t>
      </w:r>
      <w:r w:rsidRPr="0008166B">
        <w:rPr>
          <w:rFonts w:ascii="游ゴシック" w:eastAsia="游ゴシック" w:hAnsi="游ゴシック"/>
        </w:rPr>
        <w:t>3層構造にすれば真ん中に磁石を埋めることもできる。カラカラ音がするようにしたり、くっつけて遊んだりできる。木材の色のバリエーションを出すために県産材まで広げることも検討。</w:t>
      </w:r>
    </w:p>
    <w:p w14:paraId="0F3E99A6" w14:textId="77777777" w:rsidR="0008166B" w:rsidRDefault="0008166B" w:rsidP="0008166B">
      <w:pPr>
        <w:ind w:left="210" w:hangingChars="100" w:hanging="210"/>
        <w:rPr>
          <w:rFonts w:ascii="游ゴシック" w:eastAsia="游ゴシック" w:hAnsi="游ゴシック"/>
        </w:rPr>
      </w:pPr>
    </w:p>
    <w:p w14:paraId="548FD42C" w14:textId="0E13EC7D" w:rsidR="0008166B" w:rsidRDefault="0008166B" w:rsidP="00B4615C">
      <w:pPr>
        <w:ind w:left="210" w:hangingChars="100" w:hanging="210"/>
        <w:rPr>
          <w:rFonts w:ascii="游ゴシック" w:eastAsia="游ゴシック" w:hAnsi="游ゴシック"/>
        </w:rPr>
      </w:pPr>
      <w:r>
        <w:rPr>
          <w:rFonts w:ascii="游ゴシック" w:eastAsia="游ゴシック" w:hAnsi="游ゴシック" w:hint="eastAsia"/>
        </w:rPr>
        <w:lastRenderedPageBreak/>
        <w:t>＜コンセプトなどについて＞</w:t>
      </w:r>
    </w:p>
    <w:p w14:paraId="1B7A9F92" w14:textId="698CEC69" w:rsidR="007A1A2A" w:rsidRDefault="007A1A2A" w:rsidP="00B4615C">
      <w:pPr>
        <w:ind w:left="210" w:hangingChars="100" w:hanging="210"/>
        <w:rPr>
          <w:rFonts w:ascii="游ゴシック" w:eastAsia="游ゴシック" w:hAnsi="游ゴシック"/>
        </w:rPr>
      </w:pPr>
      <w:r>
        <w:rPr>
          <w:rFonts w:ascii="游ゴシック" w:eastAsia="游ゴシック" w:hAnsi="游ゴシック" w:hint="eastAsia"/>
        </w:rPr>
        <w:t>・</w:t>
      </w:r>
      <w:r w:rsidR="00595CD9">
        <w:rPr>
          <w:rFonts w:ascii="游ゴシック" w:eastAsia="游ゴシック" w:hAnsi="游ゴシック" w:hint="eastAsia"/>
        </w:rPr>
        <w:t>デザイナー（提供側）と消費者が共創することができる時代</w:t>
      </w:r>
    </w:p>
    <w:p w14:paraId="54BDEE11" w14:textId="4E8531B6" w:rsidR="00595CD9" w:rsidRDefault="00595CD9" w:rsidP="00595CD9">
      <w:pPr>
        <w:ind w:left="210" w:hangingChars="100" w:hanging="210"/>
        <w:rPr>
          <w:rFonts w:ascii="游ゴシック" w:eastAsia="游ゴシック" w:hAnsi="游ゴシック"/>
        </w:rPr>
      </w:pPr>
      <w:r>
        <w:rPr>
          <w:rFonts w:ascii="游ゴシック" w:eastAsia="游ゴシック" w:hAnsi="游ゴシック" w:hint="eastAsia"/>
        </w:rPr>
        <w:t>・デザインと自然物が融合しているものを作れるツールもある（</w:t>
      </w:r>
      <w:proofErr w:type="spellStart"/>
      <w:r>
        <w:rPr>
          <w:rFonts w:ascii="游ゴシック" w:eastAsia="游ゴシック" w:hAnsi="游ゴシック" w:hint="eastAsia"/>
        </w:rPr>
        <w:t>Voronoi</w:t>
      </w:r>
      <w:proofErr w:type="spellEnd"/>
      <w:r>
        <w:rPr>
          <w:rFonts w:ascii="游ゴシック" w:eastAsia="游ゴシック" w:hAnsi="游ゴシック" w:hint="eastAsia"/>
        </w:rPr>
        <w:t>生成）</w:t>
      </w:r>
    </w:p>
    <w:p w14:paraId="254762B3" w14:textId="77777777" w:rsidR="000D5F80" w:rsidRPr="00595CD9" w:rsidRDefault="000D5F80" w:rsidP="000D5F80">
      <w:pPr>
        <w:ind w:left="210" w:hangingChars="100" w:hanging="210"/>
        <w:rPr>
          <w:rFonts w:ascii="游ゴシック" w:eastAsia="游ゴシック" w:hAnsi="游ゴシック"/>
        </w:rPr>
      </w:pPr>
      <w:r>
        <w:rPr>
          <w:rFonts w:ascii="游ゴシック" w:eastAsia="游ゴシック" w:hAnsi="游ゴシック" w:hint="eastAsia"/>
        </w:rPr>
        <w:t xml:space="preserve">　数値を与えることでデザインを組み立てることができる（Dynamo Studio）</w:t>
      </w:r>
    </w:p>
    <w:p w14:paraId="282092A3" w14:textId="73D88CEF" w:rsidR="002323B7" w:rsidRDefault="002323B7" w:rsidP="002323B7">
      <w:pPr>
        <w:ind w:left="210" w:hangingChars="100" w:hanging="210"/>
        <w:rPr>
          <w:rFonts w:ascii="游ゴシック" w:eastAsia="游ゴシック" w:hAnsi="游ゴシック"/>
        </w:rPr>
      </w:pPr>
      <w:r>
        <w:rPr>
          <w:rFonts w:ascii="游ゴシック" w:eastAsia="游ゴシック" w:hAnsi="游ゴシック" w:hint="eastAsia"/>
        </w:rPr>
        <w:t>・消費者の</w:t>
      </w:r>
      <w:r w:rsidR="007E62A5">
        <w:rPr>
          <w:rFonts w:ascii="游ゴシック" w:eastAsia="游ゴシック" w:hAnsi="游ゴシック" w:hint="eastAsia"/>
        </w:rPr>
        <w:t>「</w:t>
      </w:r>
      <w:r>
        <w:rPr>
          <w:rFonts w:ascii="游ゴシック" w:eastAsia="游ゴシック" w:hAnsi="游ゴシック" w:hint="eastAsia"/>
        </w:rPr>
        <w:t>これやってみたい</w:t>
      </w:r>
      <w:r w:rsidR="007E62A5">
        <w:rPr>
          <w:rFonts w:ascii="游ゴシック" w:eastAsia="游ゴシック" w:hAnsi="游ゴシック" w:hint="eastAsia"/>
        </w:rPr>
        <w:t>」</w:t>
      </w:r>
      <w:r>
        <w:rPr>
          <w:rFonts w:ascii="游ゴシック" w:eastAsia="游ゴシック" w:hAnsi="游ゴシック" w:hint="eastAsia"/>
        </w:rPr>
        <w:t>をプロが表現する、いろいろ作ってもらった中でこれがいいなというものに投票してもらう。一番票を集まったものを次年度製品化という仕組みもこれまでになく新鮮では。</w:t>
      </w:r>
    </w:p>
    <w:p w14:paraId="4DB62728" w14:textId="784CD141" w:rsidR="002323B7" w:rsidRDefault="002323B7" w:rsidP="002323B7">
      <w:pPr>
        <w:ind w:left="210" w:hangingChars="100" w:hanging="210"/>
        <w:rPr>
          <w:rFonts w:ascii="游ゴシック" w:eastAsia="游ゴシック" w:hAnsi="游ゴシック"/>
        </w:rPr>
      </w:pPr>
      <w:r>
        <w:rPr>
          <w:rFonts w:ascii="游ゴシック" w:eastAsia="游ゴシック" w:hAnsi="游ゴシック" w:hint="eastAsia"/>
        </w:rPr>
        <w:t xml:space="preserve">　誰もが設計者になれるという体験を提供することもできる。</w:t>
      </w:r>
    </w:p>
    <w:p w14:paraId="6C6028DD" w14:textId="34F75343" w:rsidR="007E62A5" w:rsidRDefault="0008166B" w:rsidP="0008166B">
      <w:pPr>
        <w:ind w:left="210" w:hangingChars="100" w:hanging="210"/>
        <w:rPr>
          <w:rFonts w:ascii="游ゴシック" w:eastAsia="游ゴシック" w:hAnsi="游ゴシック"/>
        </w:rPr>
      </w:pPr>
      <w:r>
        <w:rPr>
          <w:rFonts w:ascii="游ゴシック" w:eastAsia="游ゴシック" w:hAnsi="游ゴシック" w:hint="eastAsia"/>
        </w:rPr>
        <w:t>・森に行って</w:t>
      </w:r>
      <w:r w:rsidR="007E62A5">
        <w:rPr>
          <w:rFonts w:ascii="游ゴシック" w:eastAsia="游ゴシック" w:hAnsi="游ゴシック" w:hint="eastAsia"/>
        </w:rPr>
        <w:t>説明を聞いて、自分で</w:t>
      </w:r>
      <w:r>
        <w:rPr>
          <w:rFonts w:ascii="游ゴシック" w:eastAsia="游ゴシック" w:hAnsi="游ゴシック" w:hint="eastAsia"/>
        </w:rPr>
        <w:t>おもちゃを</w:t>
      </w:r>
      <w:r w:rsidR="007E62A5">
        <w:rPr>
          <w:rFonts w:ascii="游ゴシック" w:eastAsia="游ゴシック" w:hAnsi="游ゴシック" w:hint="eastAsia"/>
        </w:rPr>
        <w:t>デザインして、製品になるまでをパッケージ化する。植林が追い付いていない状況もあるので、森林組合と一緒にできたら</w:t>
      </w:r>
      <w:r w:rsidR="00790609">
        <w:rPr>
          <w:rFonts w:ascii="游ゴシック" w:eastAsia="游ゴシック" w:hAnsi="游ゴシック" w:hint="eastAsia"/>
        </w:rPr>
        <w:t>おもしろそう</w:t>
      </w:r>
      <w:r w:rsidR="007E62A5">
        <w:rPr>
          <w:rFonts w:ascii="游ゴシック" w:eastAsia="游ゴシック" w:hAnsi="游ゴシック" w:hint="eastAsia"/>
        </w:rPr>
        <w:t>。</w:t>
      </w:r>
    </w:p>
    <w:p w14:paraId="45673F07" w14:textId="328FF112" w:rsidR="007E62A5" w:rsidRDefault="007E62A5" w:rsidP="007E62A5">
      <w:pPr>
        <w:rPr>
          <w:rFonts w:ascii="游ゴシック" w:eastAsia="游ゴシック" w:hAnsi="游ゴシック"/>
        </w:rPr>
      </w:pPr>
      <w:r>
        <w:rPr>
          <w:rFonts w:ascii="游ゴシック" w:eastAsia="游ゴシック" w:hAnsi="游ゴシック" w:hint="eastAsia"/>
        </w:rPr>
        <w:t>・カーボンオフセットを消費者体験に組み込む</w:t>
      </w:r>
      <w:r w:rsidR="002950EE">
        <w:rPr>
          <w:rFonts w:ascii="游ゴシック" w:eastAsia="游ゴシック" w:hAnsi="游ゴシック" w:hint="eastAsia"/>
        </w:rPr>
        <w:t>。</w:t>
      </w:r>
      <w:r>
        <w:rPr>
          <w:rFonts w:ascii="游ゴシック" w:eastAsia="游ゴシック" w:hAnsi="游ゴシック" w:hint="eastAsia"/>
        </w:rPr>
        <w:t>この製品を買うと森林保護に</w:t>
      </w:r>
      <w:r w:rsidR="002950EE">
        <w:rPr>
          <w:rFonts w:ascii="游ゴシック" w:eastAsia="游ゴシック" w:hAnsi="游ゴシック" w:hint="eastAsia"/>
        </w:rPr>
        <w:t>役立ちます、とか。</w:t>
      </w:r>
    </w:p>
    <w:p w14:paraId="57201123" w14:textId="3913CD0E" w:rsidR="002950EE" w:rsidRDefault="002950EE" w:rsidP="007E62A5">
      <w:pPr>
        <w:rPr>
          <w:rFonts w:ascii="游ゴシック" w:eastAsia="游ゴシック" w:hAnsi="游ゴシック"/>
        </w:rPr>
      </w:pPr>
      <w:r>
        <w:rPr>
          <w:rFonts w:ascii="游ゴシック" w:eastAsia="游ゴシック" w:hAnsi="游ゴシック" w:hint="eastAsia"/>
        </w:rPr>
        <w:t xml:space="preserve">　子供が生まれたときに植林し、それが成長したら製品になるなど。</w:t>
      </w:r>
    </w:p>
    <w:p w14:paraId="47AE778A" w14:textId="6320DF4C" w:rsidR="00481834" w:rsidRDefault="00481834" w:rsidP="00481834">
      <w:pPr>
        <w:ind w:left="210" w:hangingChars="100" w:hanging="210"/>
        <w:rPr>
          <w:rFonts w:ascii="游ゴシック" w:eastAsia="游ゴシック" w:hAnsi="游ゴシック"/>
        </w:rPr>
      </w:pPr>
      <w:r>
        <w:rPr>
          <w:rFonts w:ascii="游ゴシック" w:eastAsia="游ゴシック" w:hAnsi="游ゴシック" w:hint="eastAsia"/>
        </w:rPr>
        <w:t>・親が楽しく参加できる仕組みが必要。親がやりたい、子供のため、地球のためになるのであればいくらでも出すのでは？</w:t>
      </w:r>
    </w:p>
    <w:p w14:paraId="5A4A1791" w14:textId="36E45406" w:rsidR="00481834" w:rsidRDefault="00481834" w:rsidP="00481834">
      <w:pPr>
        <w:ind w:left="210" w:hangingChars="100" w:hanging="210"/>
        <w:rPr>
          <w:rFonts w:ascii="游ゴシック" w:eastAsia="游ゴシック" w:hAnsi="游ゴシック"/>
        </w:rPr>
      </w:pPr>
      <w:r>
        <w:rPr>
          <w:rFonts w:ascii="游ゴシック" w:eastAsia="游ゴシック" w:hAnsi="游ゴシック" w:hint="eastAsia"/>
        </w:rPr>
        <w:t>・家が建たないので木材（建材）が売れない。</w:t>
      </w:r>
      <w:r w:rsidR="0008166B">
        <w:rPr>
          <w:rFonts w:ascii="游ゴシック" w:eastAsia="游ゴシック" w:hAnsi="游ゴシック" w:hint="eastAsia"/>
        </w:rPr>
        <w:t>森林組合の方針としても、</w:t>
      </w:r>
      <w:r>
        <w:rPr>
          <w:rFonts w:ascii="游ゴシック" w:eastAsia="游ゴシック" w:hAnsi="游ゴシック" w:hint="eastAsia"/>
        </w:rPr>
        <w:t>木工品のような、人の暮らし</w:t>
      </w:r>
      <w:r w:rsidR="0008166B">
        <w:rPr>
          <w:rFonts w:ascii="游ゴシック" w:eastAsia="游ゴシック" w:hAnsi="游ゴシック" w:hint="eastAsia"/>
        </w:rPr>
        <w:t>に身近な製品からアプローチしないといけないと考えているようだ。</w:t>
      </w:r>
    </w:p>
    <w:p w14:paraId="63F7417D" w14:textId="41FC6E30" w:rsidR="00681556" w:rsidRDefault="00681556" w:rsidP="00481834">
      <w:pPr>
        <w:ind w:left="210" w:hangingChars="100" w:hanging="210"/>
        <w:rPr>
          <w:rFonts w:ascii="游ゴシック" w:eastAsia="游ゴシック" w:hAnsi="游ゴシック"/>
        </w:rPr>
      </w:pPr>
    </w:p>
    <w:p w14:paraId="0C1BECD3" w14:textId="0EEC2631" w:rsidR="0008166B" w:rsidRDefault="0008166B" w:rsidP="00481834">
      <w:pPr>
        <w:ind w:left="210" w:hangingChars="100" w:hanging="210"/>
        <w:rPr>
          <w:rFonts w:ascii="游ゴシック" w:eastAsia="游ゴシック" w:hAnsi="游ゴシック"/>
        </w:rPr>
      </w:pPr>
      <w:r>
        <w:rPr>
          <w:rFonts w:ascii="游ゴシック" w:eastAsia="游ゴシック" w:hAnsi="游ゴシック" w:hint="eastAsia"/>
        </w:rPr>
        <w:t>＜今後の動きについて＞</w:t>
      </w:r>
    </w:p>
    <w:p w14:paraId="052A7540" w14:textId="77777777" w:rsidR="0008166B" w:rsidRDefault="00681556" w:rsidP="00481834">
      <w:pPr>
        <w:ind w:left="210" w:hangingChars="100" w:hanging="210"/>
        <w:rPr>
          <w:rFonts w:ascii="游ゴシック" w:eastAsia="游ゴシック" w:hAnsi="游ゴシック"/>
        </w:rPr>
      </w:pPr>
      <w:r>
        <w:rPr>
          <w:rFonts w:ascii="游ゴシック" w:eastAsia="游ゴシック" w:hAnsi="游ゴシック" w:hint="eastAsia"/>
        </w:rPr>
        <w:t>・</w:t>
      </w:r>
      <w:r w:rsidR="0008166B">
        <w:rPr>
          <w:rFonts w:ascii="游ゴシック" w:eastAsia="游ゴシック" w:hAnsi="游ゴシック" w:hint="eastAsia"/>
        </w:rPr>
        <w:t>資材購入費用として</w:t>
      </w:r>
      <w:r>
        <w:rPr>
          <w:rFonts w:ascii="游ゴシック" w:eastAsia="游ゴシック" w:hAnsi="游ゴシック" w:hint="eastAsia"/>
        </w:rPr>
        <w:t>クラファン</w:t>
      </w:r>
      <w:r w:rsidR="0008166B">
        <w:rPr>
          <w:rFonts w:ascii="游ゴシック" w:eastAsia="游ゴシック" w:hAnsi="游ゴシック" w:hint="eastAsia"/>
        </w:rPr>
        <w:t>を予定。</w:t>
      </w:r>
    </w:p>
    <w:p w14:paraId="2D706B8D" w14:textId="19141BDB" w:rsidR="00681556" w:rsidRDefault="00681556" w:rsidP="0008166B">
      <w:pPr>
        <w:ind w:leftChars="100" w:left="210"/>
        <w:rPr>
          <w:rFonts w:ascii="游ゴシック" w:eastAsia="游ゴシック" w:hAnsi="游ゴシック"/>
        </w:rPr>
      </w:pPr>
      <w:r>
        <w:rPr>
          <w:rFonts w:ascii="游ゴシック" w:eastAsia="游ゴシック" w:hAnsi="游ゴシック" w:hint="eastAsia"/>
        </w:rPr>
        <w:t>返礼品</w:t>
      </w:r>
      <w:r w:rsidR="0008166B">
        <w:rPr>
          <w:rFonts w:ascii="游ゴシック" w:eastAsia="游ゴシック" w:hAnsi="游ゴシック" w:hint="eastAsia"/>
        </w:rPr>
        <w:t>として、</w:t>
      </w:r>
      <w:r>
        <w:rPr>
          <w:rFonts w:ascii="游ゴシック" w:eastAsia="游ゴシック" w:hAnsi="游ゴシック" w:hint="eastAsia"/>
        </w:rPr>
        <w:t>製品が買える、自分で考えた製品を一緒に作る、植林？など</w:t>
      </w:r>
      <w:r w:rsidR="0008166B">
        <w:rPr>
          <w:rFonts w:ascii="游ゴシック" w:eastAsia="游ゴシック" w:hAnsi="游ゴシック" w:hint="eastAsia"/>
        </w:rPr>
        <w:t>を検討。</w:t>
      </w:r>
    </w:p>
    <w:p w14:paraId="767F86C9" w14:textId="3FCA2BE0" w:rsidR="00681556" w:rsidRDefault="00C41188" w:rsidP="00481834">
      <w:pPr>
        <w:ind w:left="210" w:hangingChars="100" w:hanging="210"/>
        <w:rPr>
          <w:rFonts w:ascii="游ゴシック" w:eastAsia="游ゴシック" w:hAnsi="游ゴシック"/>
        </w:rPr>
      </w:pPr>
      <w:r>
        <w:rPr>
          <w:rFonts w:ascii="游ゴシック" w:eastAsia="游ゴシック" w:hAnsi="游ゴシック" w:hint="eastAsia"/>
        </w:rPr>
        <w:t>・</w:t>
      </w:r>
      <w:r w:rsidR="0008166B">
        <w:rPr>
          <w:rFonts w:ascii="游ゴシック" w:eastAsia="游ゴシック" w:hAnsi="游ゴシック" w:hint="eastAsia"/>
        </w:rPr>
        <w:t>クラファンも含め、商品</w:t>
      </w:r>
      <w:r w:rsidR="00681556">
        <w:rPr>
          <w:rFonts w:ascii="游ゴシック" w:eastAsia="游ゴシック" w:hAnsi="游ゴシック" w:hint="eastAsia"/>
        </w:rPr>
        <w:t>PRのための動画</w:t>
      </w:r>
      <w:r w:rsidR="0008166B">
        <w:rPr>
          <w:rFonts w:ascii="游ゴシック" w:eastAsia="游ゴシック" w:hAnsi="游ゴシック" w:hint="eastAsia"/>
        </w:rPr>
        <w:t>を</w:t>
      </w:r>
      <w:r w:rsidR="00681556">
        <w:rPr>
          <w:rFonts w:ascii="游ゴシック" w:eastAsia="游ゴシック" w:hAnsi="游ゴシック" w:hint="eastAsia"/>
        </w:rPr>
        <w:t>作成したい</w:t>
      </w:r>
      <w:r>
        <w:rPr>
          <w:rFonts w:ascii="游ゴシック" w:eastAsia="游ゴシック" w:hAnsi="游ゴシック" w:hint="eastAsia"/>
        </w:rPr>
        <w:t>。</w:t>
      </w:r>
      <w:bookmarkStart w:id="0" w:name="_GoBack"/>
      <w:bookmarkEnd w:id="0"/>
      <w:r w:rsidR="0008166B">
        <w:rPr>
          <w:rFonts w:ascii="游ゴシック" w:eastAsia="游ゴシック" w:hAnsi="游ゴシック" w:hint="eastAsia"/>
        </w:rPr>
        <w:t>予算要検討。</w:t>
      </w:r>
    </w:p>
    <w:p w14:paraId="67BE5976" w14:textId="25A3E125" w:rsidR="0008166B" w:rsidRDefault="0008166B" w:rsidP="0008166B">
      <w:pPr>
        <w:ind w:left="210" w:hangingChars="100" w:hanging="210"/>
        <w:rPr>
          <w:rFonts w:ascii="游ゴシック" w:eastAsia="游ゴシック" w:hAnsi="游ゴシック"/>
        </w:rPr>
      </w:pPr>
      <w:r>
        <w:rPr>
          <w:rFonts w:ascii="游ゴシック" w:eastAsia="游ゴシック" w:hAnsi="游ゴシック" w:hint="eastAsia"/>
        </w:rPr>
        <w:t>・松森さんの手づくり村工房での体験なども活用できる。おもちゃが形になるまでの工程も体験できる仕組みにすると、商品自体のファンが増える。</w:t>
      </w:r>
    </w:p>
    <w:p w14:paraId="6CEDE3F8" w14:textId="240277D5" w:rsidR="00C41188" w:rsidRDefault="00C41188" w:rsidP="00481834">
      <w:pPr>
        <w:ind w:left="210" w:hangingChars="100" w:hanging="210"/>
        <w:rPr>
          <w:rFonts w:ascii="游ゴシック" w:eastAsia="游ゴシック" w:hAnsi="游ゴシック"/>
        </w:rPr>
      </w:pPr>
      <w:r>
        <w:rPr>
          <w:rFonts w:ascii="游ゴシック" w:eastAsia="游ゴシック" w:hAnsi="游ゴシック" w:hint="eastAsia"/>
        </w:rPr>
        <w:t>・パッケージ</w:t>
      </w:r>
      <w:r w:rsidR="0008166B">
        <w:rPr>
          <w:rFonts w:ascii="游ゴシック" w:eastAsia="游ゴシック" w:hAnsi="游ゴシック" w:hint="eastAsia"/>
        </w:rPr>
        <w:t>について、自家消費は既成の箱でよいが、贈答用の場合は別料金で木箱をつける</w:t>
      </w:r>
      <w:r>
        <w:rPr>
          <w:rFonts w:ascii="游ゴシック" w:eastAsia="游ゴシック" w:hAnsi="游ゴシック" w:hint="eastAsia"/>
        </w:rPr>
        <w:t>など。</w:t>
      </w:r>
    </w:p>
    <w:p w14:paraId="1FE34614" w14:textId="41A1D1D3" w:rsidR="00B66411" w:rsidRDefault="00B66411" w:rsidP="002B589C">
      <w:pPr>
        <w:ind w:left="210" w:hangingChars="100" w:hanging="210"/>
        <w:rPr>
          <w:rFonts w:ascii="游ゴシック" w:eastAsia="游ゴシック" w:hAnsi="游ゴシック"/>
        </w:rPr>
      </w:pPr>
      <w:r>
        <w:rPr>
          <w:rFonts w:ascii="游ゴシック" w:eastAsia="游ゴシック" w:hAnsi="游ゴシック" w:hint="eastAsia"/>
        </w:rPr>
        <w:t>・2年目は製品づくりに注力、マーケティングは3年目</w:t>
      </w:r>
      <w:r w:rsidR="0008166B">
        <w:rPr>
          <w:rFonts w:ascii="游ゴシック" w:eastAsia="游ゴシック" w:hAnsi="游ゴシック" w:hint="eastAsia"/>
        </w:rPr>
        <w:t>に実施</w:t>
      </w:r>
      <w:r>
        <w:rPr>
          <w:rFonts w:ascii="游ゴシック" w:eastAsia="游ゴシック" w:hAnsi="游ゴシック" w:hint="eastAsia"/>
        </w:rPr>
        <w:t>。</w:t>
      </w:r>
    </w:p>
    <w:p w14:paraId="37992F59" w14:textId="00333817" w:rsidR="003849C7" w:rsidRDefault="0008166B" w:rsidP="003849C7">
      <w:pPr>
        <w:ind w:left="210" w:hangingChars="100" w:hanging="210"/>
        <w:rPr>
          <w:rFonts w:ascii="游ゴシック" w:eastAsia="游ゴシック" w:hAnsi="游ゴシック"/>
        </w:rPr>
      </w:pPr>
      <w:r>
        <w:rPr>
          <w:rFonts w:ascii="游ゴシック" w:eastAsia="游ゴシック" w:hAnsi="游ゴシック" w:hint="eastAsia"/>
        </w:rPr>
        <w:t>・</w:t>
      </w:r>
      <w:r w:rsidR="003849C7">
        <w:rPr>
          <w:rFonts w:ascii="游ゴシック" w:eastAsia="游ゴシック" w:hAnsi="游ゴシック" w:hint="eastAsia"/>
        </w:rPr>
        <w:t>阿部さん、松森さんから3月中に2年目の見積りをもらう。</w:t>
      </w:r>
    </w:p>
    <w:p w14:paraId="314766E0" w14:textId="08377FF9" w:rsidR="003849C7" w:rsidRDefault="003849C7" w:rsidP="003849C7">
      <w:pPr>
        <w:ind w:left="210" w:hangingChars="100" w:hanging="210"/>
        <w:rPr>
          <w:rFonts w:ascii="游ゴシック" w:eastAsia="游ゴシック" w:hAnsi="游ゴシック"/>
        </w:rPr>
      </w:pPr>
      <w:r>
        <w:rPr>
          <w:rFonts w:ascii="游ゴシック" w:eastAsia="游ゴシック" w:hAnsi="游ゴシック" w:hint="eastAsia"/>
        </w:rPr>
        <w:t xml:space="preserve">　松森さんは550千円</w:t>
      </w:r>
      <w:r w:rsidR="00047B23">
        <w:rPr>
          <w:rFonts w:ascii="游ゴシック" w:eastAsia="游ゴシック" w:hAnsi="游ゴシック" w:hint="eastAsia"/>
        </w:rPr>
        <w:t>（1日</w:t>
      </w:r>
      <w:r w:rsidR="00210BBB">
        <w:rPr>
          <w:rFonts w:ascii="游ゴシック" w:eastAsia="游ゴシック" w:hAnsi="游ゴシック" w:hint="eastAsia"/>
        </w:rPr>
        <w:t>（</w:t>
      </w:r>
      <w:r w:rsidR="00047B23">
        <w:rPr>
          <w:rFonts w:ascii="游ゴシック" w:eastAsia="游ゴシック" w:hAnsi="游ゴシック" w:hint="eastAsia"/>
        </w:rPr>
        <w:t>8時間</w:t>
      </w:r>
      <w:r w:rsidR="00210BBB">
        <w:rPr>
          <w:rFonts w:ascii="游ゴシック" w:eastAsia="游ゴシック" w:hAnsi="游ゴシック" w:hint="eastAsia"/>
        </w:rPr>
        <w:t>）</w:t>
      </w:r>
      <w:r w:rsidR="00047B23">
        <w:rPr>
          <w:rFonts w:ascii="游ゴシック" w:eastAsia="游ゴシック" w:hAnsi="游ゴシック" w:hint="eastAsia"/>
        </w:rPr>
        <w:t>30,000円：17日間（打</w:t>
      </w:r>
      <w:r w:rsidR="000868DC">
        <w:rPr>
          <w:rFonts w:ascii="游ゴシック" w:eastAsia="游ゴシック" w:hAnsi="游ゴシック" w:hint="eastAsia"/>
        </w:rPr>
        <w:t>ち</w:t>
      </w:r>
      <w:r w:rsidR="00047B23">
        <w:rPr>
          <w:rFonts w:ascii="游ゴシック" w:eastAsia="游ゴシック" w:hAnsi="游ゴシック" w:hint="eastAsia"/>
        </w:rPr>
        <w:t>合</w:t>
      </w:r>
      <w:r w:rsidR="000868DC">
        <w:rPr>
          <w:rFonts w:ascii="游ゴシック" w:eastAsia="游ゴシック" w:hAnsi="游ゴシック" w:hint="eastAsia"/>
        </w:rPr>
        <w:t>わ</w:t>
      </w:r>
      <w:r w:rsidR="00047B23">
        <w:rPr>
          <w:rFonts w:ascii="游ゴシック" w:eastAsia="游ゴシック" w:hAnsi="游ゴシック" w:hint="eastAsia"/>
        </w:rPr>
        <w:t>せ含む））</w:t>
      </w:r>
      <w:r>
        <w:rPr>
          <w:rFonts w:ascii="游ゴシック" w:eastAsia="游ゴシック" w:hAnsi="游ゴシック" w:hint="eastAsia"/>
        </w:rPr>
        <w:t>を前払いして、足りない分をあとで精算。</w:t>
      </w:r>
    </w:p>
    <w:p w14:paraId="0BDC3D20" w14:textId="4EB3E71C" w:rsidR="003849C7" w:rsidRDefault="003849C7" w:rsidP="003849C7">
      <w:pPr>
        <w:ind w:left="210" w:hangingChars="100" w:hanging="210"/>
        <w:rPr>
          <w:rFonts w:ascii="游ゴシック" w:eastAsia="游ゴシック" w:hAnsi="游ゴシック"/>
        </w:rPr>
      </w:pPr>
      <w:r>
        <w:rPr>
          <w:rFonts w:ascii="游ゴシック" w:eastAsia="游ゴシック" w:hAnsi="游ゴシック" w:hint="eastAsia"/>
        </w:rPr>
        <w:t xml:space="preserve">　阿部さんは2か月に1回打合せ、年間6回（盛岡に行く）、製品完成まで含めた見積りを作成する。</w:t>
      </w:r>
    </w:p>
    <w:p w14:paraId="4A2243AB" w14:textId="2D7A9442" w:rsidR="007325BF" w:rsidRDefault="00BA361A" w:rsidP="007325BF">
      <w:pPr>
        <w:ind w:left="210" w:hangingChars="100" w:hanging="210"/>
        <w:rPr>
          <w:rFonts w:ascii="游ゴシック" w:eastAsia="游ゴシック" w:hAnsi="游ゴシック"/>
        </w:rPr>
      </w:pPr>
      <w:r>
        <w:rPr>
          <w:rFonts w:ascii="游ゴシック" w:eastAsia="游ゴシック" w:hAnsi="游ゴシック" w:hint="eastAsia"/>
        </w:rPr>
        <w:t>・試作用の製材購入については</w:t>
      </w:r>
      <w:r w:rsidR="007325BF">
        <w:rPr>
          <w:rFonts w:ascii="游ゴシック" w:eastAsia="游ゴシック" w:hAnsi="游ゴシック" w:hint="eastAsia"/>
        </w:rPr>
        <w:t>、製品の方向性が見えてきたら</w:t>
      </w:r>
      <w:r>
        <w:rPr>
          <w:rFonts w:ascii="游ゴシック" w:eastAsia="游ゴシック" w:hAnsi="游ゴシック" w:hint="eastAsia"/>
        </w:rPr>
        <w:t>松森さんと調整</w:t>
      </w:r>
      <w:r w:rsidR="00032D1D">
        <w:rPr>
          <w:rFonts w:ascii="游ゴシック" w:eastAsia="游ゴシック" w:hAnsi="游ゴシック" w:hint="eastAsia"/>
        </w:rPr>
        <w:t>したうえで購入。</w:t>
      </w:r>
    </w:p>
    <w:p w14:paraId="5450E6E2" w14:textId="77777777" w:rsidR="002B589C" w:rsidRPr="002B589C" w:rsidRDefault="002B589C" w:rsidP="0023675C">
      <w:pPr>
        <w:ind w:left="210" w:hangingChars="100" w:hanging="210"/>
        <w:rPr>
          <w:rFonts w:ascii="游ゴシック" w:eastAsia="游ゴシック" w:hAnsi="游ゴシック"/>
        </w:rPr>
      </w:pPr>
    </w:p>
    <w:p w14:paraId="0337D007" w14:textId="0164F75A" w:rsidR="006840BD" w:rsidRDefault="006840BD" w:rsidP="0023675C">
      <w:pPr>
        <w:ind w:left="210" w:hangingChars="100" w:hanging="210"/>
        <w:rPr>
          <w:rFonts w:ascii="游ゴシック" w:eastAsia="游ゴシック" w:hAnsi="游ゴシック"/>
        </w:rPr>
      </w:pPr>
      <w:r>
        <w:rPr>
          <w:rFonts w:ascii="游ゴシック" w:eastAsia="游ゴシック" w:hAnsi="游ゴシック" w:hint="eastAsia"/>
        </w:rPr>
        <w:t>＜</w:t>
      </w:r>
      <w:r w:rsidR="00210BBB">
        <w:rPr>
          <w:rFonts w:ascii="游ゴシック" w:eastAsia="游ゴシック" w:hAnsi="游ゴシック" w:hint="eastAsia"/>
        </w:rPr>
        <w:t>商品制作にあたり</w:t>
      </w:r>
      <w:r>
        <w:rPr>
          <w:rFonts w:ascii="游ゴシック" w:eastAsia="游ゴシック" w:hAnsi="游ゴシック" w:hint="eastAsia"/>
        </w:rPr>
        <w:t>ゆずれないこと＞</w:t>
      </w:r>
    </w:p>
    <w:p w14:paraId="5A31BCCC" w14:textId="44768FE7" w:rsidR="006840BD" w:rsidRDefault="006840BD" w:rsidP="0023675C">
      <w:pPr>
        <w:ind w:left="210" w:hangingChars="100" w:hanging="210"/>
        <w:rPr>
          <w:rFonts w:ascii="游ゴシック" w:eastAsia="游ゴシック" w:hAnsi="游ゴシック"/>
        </w:rPr>
      </w:pPr>
      <w:r>
        <w:rPr>
          <w:rFonts w:ascii="游ゴシック" w:eastAsia="游ゴシック" w:hAnsi="游ゴシック" w:hint="eastAsia"/>
        </w:rPr>
        <w:t>・生活に寄り添うというコンセプト</w:t>
      </w:r>
    </w:p>
    <w:p w14:paraId="137B7506" w14:textId="596CFF1E" w:rsidR="006840BD" w:rsidRDefault="006840BD" w:rsidP="0023675C">
      <w:pPr>
        <w:ind w:left="210" w:hangingChars="100" w:hanging="210"/>
        <w:rPr>
          <w:rFonts w:ascii="游ゴシック" w:eastAsia="游ゴシック" w:hAnsi="游ゴシック"/>
        </w:rPr>
      </w:pPr>
      <w:r>
        <w:rPr>
          <w:rFonts w:ascii="游ゴシック" w:eastAsia="游ゴシック" w:hAnsi="游ゴシック" w:hint="eastAsia"/>
        </w:rPr>
        <w:t>・盛岡の森からとれた木を活かしてできる製品</w:t>
      </w:r>
    </w:p>
    <w:p w14:paraId="4584119E" w14:textId="06756ABC" w:rsidR="006840BD" w:rsidRDefault="006840BD" w:rsidP="0023675C">
      <w:pPr>
        <w:ind w:left="210" w:hangingChars="100" w:hanging="210"/>
        <w:rPr>
          <w:rFonts w:ascii="游ゴシック" w:eastAsia="游ゴシック" w:hAnsi="游ゴシック"/>
        </w:rPr>
      </w:pPr>
      <w:r>
        <w:rPr>
          <w:rFonts w:ascii="游ゴシック" w:eastAsia="游ゴシック" w:hAnsi="游ゴシック" w:hint="eastAsia"/>
        </w:rPr>
        <w:t>・親子をつなぐ、森と人をつなぐという核</w:t>
      </w:r>
    </w:p>
    <w:p w14:paraId="618C73E7" w14:textId="107D2F87" w:rsidR="002E0B0C" w:rsidRDefault="002E0B0C" w:rsidP="002E0B0C">
      <w:pPr>
        <w:ind w:leftChars="100" w:left="210"/>
        <w:rPr>
          <w:rFonts w:ascii="游ゴシック" w:eastAsia="游ゴシック" w:hAnsi="游ゴシック"/>
        </w:rPr>
      </w:pPr>
      <w:r>
        <w:rPr>
          <w:rFonts w:ascii="游ゴシック" w:eastAsia="游ゴシック" w:hAnsi="游ゴシック" w:hint="eastAsia"/>
        </w:rPr>
        <w:t>→無理のないストーリーのなかで作れるものを再考</w:t>
      </w:r>
    </w:p>
    <w:p w14:paraId="2D94FB27" w14:textId="6A1F99D2" w:rsidR="00B93637" w:rsidRPr="006840BD" w:rsidRDefault="00B93637" w:rsidP="00B93637">
      <w:pPr>
        <w:ind w:left="210" w:hangingChars="100" w:hanging="210"/>
        <w:rPr>
          <w:rFonts w:ascii="游ゴシック" w:eastAsia="游ゴシック" w:hAnsi="游ゴシック"/>
        </w:rPr>
      </w:pPr>
      <w:r>
        <w:rPr>
          <w:rFonts w:ascii="游ゴシック" w:eastAsia="游ゴシック" w:hAnsi="游ゴシック" w:hint="eastAsia"/>
        </w:rPr>
        <w:t>・</w:t>
      </w:r>
      <w:r w:rsidR="00210BBB">
        <w:rPr>
          <w:rFonts w:ascii="游ゴシック" w:eastAsia="游ゴシック" w:hAnsi="游ゴシック" w:hint="eastAsia"/>
        </w:rPr>
        <w:t>「</w:t>
      </w:r>
      <w:r>
        <w:rPr>
          <w:rFonts w:ascii="游ゴシック" w:eastAsia="游ゴシック" w:hAnsi="游ゴシック" w:hint="eastAsia"/>
        </w:rPr>
        <w:t>自分だけの製品を作る</w:t>
      </w:r>
      <w:r w:rsidR="00210BBB">
        <w:rPr>
          <w:rFonts w:ascii="游ゴシック" w:eastAsia="游ゴシック" w:hAnsi="游ゴシック" w:hint="eastAsia"/>
        </w:rPr>
        <w:t>」</w:t>
      </w:r>
      <w:r>
        <w:rPr>
          <w:rFonts w:ascii="游ゴシック" w:eastAsia="游ゴシック" w:hAnsi="游ゴシック" w:hint="eastAsia"/>
        </w:rPr>
        <w:t>という考え方はやりたいことに近い。その流れにつながるための一歩目を</w:t>
      </w:r>
      <w:r w:rsidR="00210BBB">
        <w:rPr>
          <w:rFonts w:ascii="游ゴシック" w:eastAsia="游ゴシック" w:hAnsi="游ゴシック" w:hint="eastAsia"/>
        </w:rPr>
        <w:t xml:space="preserve">　　</w:t>
      </w:r>
      <w:r>
        <w:rPr>
          <w:rFonts w:ascii="游ゴシック" w:eastAsia="游ゴシック" w:hAnsi="游ゴシック" w:hint="eastAsia"/>
        </w:rPr>
        <w:t>今回の事業で作る</w:t>
      </w:r>
    </w:p>
    <w:sectPr w:rsidR="00B93637" w:rsidRPr="006840BD" w:rsidSect="00DA1BA4">
      <w:pgSz w:w="11906" w:h="16838"/>
      <w:pgMar w:top="1440" w:right="1080" w:bottom="1440" w:left="108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w:altName w:val="Yu Gothic"/>
    <w:panose1 w:val="020B0400000000000000"/>
    <w:charset w:val="80"/>
    <w:family w:val="modern"/>
    <w:pitch w:val="variable"/>
    <w:sig w:usb0="E00002FF" w:usb1="2AC7FDFF" w:usb2="00000016"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bordersDoNotSurroundHeader/>
  <w:bordersDoNotSurroundFooter/>
  <w:proofState w:spelling="clean"/>
  <w:revisionView w:inkAnnotations="0"/>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1BA4"/>
    <w:rsid w:val="00032D1D"/>
    <w:rsid w:val="00047B23"/>
    <w:rsid w:val="000534D2"/>
    <w:rsid w:val="0008166B"/>
    <w:rsid w:val="000868DC"/>
    <w:rsid w:val="00093B54"/>
    <w:rsid w:val="000A62E7"/>
    <w:rsid w:val="000D5F80"/>
    <w:rsid w:val="0010176F"/>
    <w:rsid w:val="001364F4"/>
    <w:rsid w:val="001D1D83"/>
    <w:rsid w:val="00210BBB"/>
    <w:rsid w:val="0022540B"/>
    <w:rsid w:val="002323B7"/>
    <w:rsid w:val="0023675C"/>
    <w:rsid w:val="002950EE"/>
    <w:rsid w:val="002B4CAD"/>
    <w:rsid w:val="002B589C"/>
    <w:rsid w:val="002E0B0C"/>
    <w:rsid w:val="003009B5"/>
    <w:rsid w:val="00300F0A"/>
    <w:rsid w:val="003849C7"/>
    <w:rsid w:val="003E66D6"/>
    <w:rsid w:val="00447028"/>
    <w:rsid w:val="00481834"/>
    <w:rsid w:val="004878B0"/>
    <w:rsid w:val="00497BF9"/>
    <w:rsid w:val="004A3E52"/>
    <w:rsid w:val="00515464"/>
    <w:rsid w:val="00595CD9"/>
    <w:rsid w:val="00610D6C"/>
    <w:rsid w:val="00681556"/>
    <w:rsid w:val="006840BD"/>
    <w:rsid w:val="006B5F72"/>
    <w:rsid w:val="0071570B"/>
    <w:rsid w:val="007325BF"/>
    <w:rsid w:val="00790609"/>
    <w:rsid w:val="007A1A2A"/>
    <w:rsid w:val="007D2EEB"/>
    <w:rsid w:val="007D6D2B"/>
    <w:rsid w:val="007E62A5"/>
    <w:rsid w:val="008D2A3C"/>
    <w:rsid w:val="00935770"/>
    <w:rsid w:val="00953C24"/>
    <w:rsid w:val="00985210"/>
    <w:rsid w:val="009A4505"/>
    <w:rsid w:val="009D086F"/>
    <w:rsid w:val="009E1EA5"/>
    <w:rsid w:val="00B33C44"/>
    <w:rsid w:val="00B4615C"/>
    <w:rsid w:val="00B66411"/>
    <w:rsid w:val="00B81950"/>
    <w:rsid w:val="00B93637"/>
    <w:rsid w:val="00BA361A"/>
    <w:rsid w:val="00BD7B81"/>
    <w:rsid w:val="00C41188"/>
    <w:rsid w:val="00C41BCF"/>
    <w:rsid w:val="00C46CFF"/>
    <w:rsid w:val="00C64D27"/>
    <w:rsid w:val="00C83D11"/>
    <w:rsid w:val="00CA5CFD"/>
    <w:rsid w:val="00CB453E"/>
    <w:rsid w:val="00CF0889"/>
    <w:rsid w:val="00D52338"/>
    <w:rsid w:val="00D77BBE"/>
    <w:rsid w:val="00DA1BA4"/>
    <w:rsid w:val="00DC3E02"/>
    <w:rsid w:val="00E259F1"/>
    <w:rsid w:val="00E34C80"/>
    <w:rsid w:val="00E7314F"/>
    <w:rsid w:val="00EB41D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D02EF34"/>
  <w15:chartTrackingRefBased/>
  <w15:docId w15:val="{11739D27-0AD7-48FA-A10E-D763C39F0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rsid w:val="00DA1BA4"/>
  </w:style>
  <w:style w:type="character" w:customStyle="1" w:styleId="a4">
    <w:name w:val="日付 (文字)"/>
    <w:basedOn w:val="a0"/>
    <w:link w:val="a3"/>
    <w:uiPriority w:val="99"/>
    <w:semiHidden/>
    <w:rsid w:val="00DA1B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93CBDF-01DB-49D4-96A4-F45EE05DEB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505</TotalTime>
  <Pages>2</Pages>
  <Words>335</Words>
  <Characters>1910</Characters>
  <Application>Microsoft Office Word</Application>
  <DocSecurity>0</DocSecurity>
  <Lines>15</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aki3_26v@outlook.jp</dc:creator>
  <cp:keywords/>
  <dc:description/>
  <cp:lastModifiedBy>内藤 晶</cp:lastModifiedBy>
  <cp:revision>43</cp:revision>
  <dcterms:created xsi:type="dcterms:W3CDTF">2024-10-07T01:58:00Z</dcterms:created>
  <dcterms:modified xsi:type="dcterms:W3CDTF">2025-04-07T07:04:00Z</dcterms:modified>
</cp:coreProperties>
</file>