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68BDE" w14:textId="7A08F72F" w:rsidR="0020102A" w:rsidRDefault="009A649C">
      <w:pPr>
        <w:rPr>
          <w:sz w:val="20"/>
          <w:szCs w:val="20"/>
        </w:rPr>
      </w:pPr>
      <w:r>
        <w:rPr>
          <w:rFonts w:hint="eastAsia"/>
          <w:sz w:val="20"/>
          <w:szCs w:val="20"/>
        </w:rPr>
        <w:t>玩具安全基準書（ST-2025）の該当箇所について</w:t>
      </w:r>
    </w:p>
    <w:p w14:paraId="754F0A47" w14:textId="77777777" w:rsidR="009A649C" w:rsidRDefault="009A649C">
      <w:pPr>
        <w:rPr>
          <w:sz w:val="20"/>
          <w:szCs w:val="20"/>
        </w:rPr>
      </w:pPr>
    </w:p>
    <w:p w14:paraId="4B9D4447" w14:textId="77777777" w:rsidR="00A44170" w:rsidRPr="00A44170" w:rsidRDefault="00A44170" w:rsidP="00A44170">
      <w:pPr>
        <w:rPr>
          <w:b/>
          <w:bCs/>
          <w:sz w:val="20"/>
          <w:szCs w:val="20"/>
          <w:u w:val="single"/>
        </w:rPr>
      </w:pPr>
      <w:r w:rsidRPr="00A44170">
        <w:rPr>
          <w:b/>
          <w:bCs/>
          <w:sz w:val="20"/>
          <w:szCs w:val="20"/>
          <w:u w:val="single"/>
        </w:rPr>
        <w:t>4.4.1 36ヵ月未満の子供を対象とした玩具</w:t>
      </w:r>
    </w:p>
    <w:p w14:paraId="5D303EA1" w14:textId="05C11504" w:rsidR="009A649C" w:rsidRDefault="00A44170" w:rsidP="00A44170">
      <w:pPr>
        <w:rPr>
          <w:sz w:val="20"/>
          <w:szCs w:val="20"/>
        </w:rPr>
      </w:pPr>
      <w:r w:rsidRPr="00A44170">
        <w:rPr>
          <w:sz w:val="20"/>
          <w:szCs w:val="20"/>
        </w:rPr>
        <w:t>36ヵ月末満の子供を対象とした玩具、その取り外し可能な構成部分、及び5.22（合理的に予測可能な</w:t>
      </w:r>
      <w:r w:rsidRPr="00A44170">
        <w:rPr>
          <w:rFonts w:hint="eastAsia"/>
          <w:sz w:val="20"/>
          <w:szCs w:val="20"/>
        </w:rPr>
        <w:t>濫用試験）に従って試験したときに放出される構成部品は、</w:t>
      </w:r>
      <w:r w:rsidRPr="00A44170">
        <w:rPr>
          <w:sz w:val="20"/>
          <w:szCs w:val="20"/>
        </w:rPr>
        <w:t>5.2（小部品試験）に従って試験したときに、</w:t>
      </w:r>
      <w:r w:rsidRPr="00A44170">
        <w:rPr>
          <w:rFonts w:hint="eastAsia"/>
          <w:sz w:val="20"/>
          <w:szCs w:val="20"/>
        </w:rPr>
        <w:t>小部品円筒内に、どのような位置関係であれ、完全に収まってはならない。</w:t>
      </w:r>
    </w:p>
    <w:p w14:paraId="7DAC4FEB" w14:textId="77777777" w:rsidR="00A44170" w:rsidRDefault="00A44170" w:rsidP="00A44170">
      <w:pPr>
        <w:rPr>
          <w:sz w:val="20"/>
          <w:szCs w:val="20"/>
        </w:rPr>
      </w:pPr>
    </w:p>
    <w:p w14:paraId="78A24BF8" w14:textId="77777777" w:rsidR="00A44170" w:rsidRPr="00A44170" w:rsidRDefault="00A44170" w:rsidP="00A44170">
      <w:pPr>
        <w:rPr>
          <w:b/>
          <w:bCs/>
          <w:sz w:val="20"/>
          <w:szCs w:val="20"/>
          <w:u w:val="single"/>
        </w:rPr>
      </w:pPr>
      <w:r w:rsidRPr="00A44170">
        <w:rPr>
          <w:b/>
          <w:bCs/>
          <w:sz w:val="20"/>
          <w:szCs w:val="20"/>
          <w:u w:val="single"/>
        </w:rPr>
        <w:t>4.6.2機能的な鋭い縁部</w:t>
      </w:r>
    </w:p>
    <w:p w14:paraId="05495392" w14:textId="77777777" w:rsidR="00A44170" w:rsidRPr="00A44170" w:rsidRDefault="00A44170" w:rsidP="00A44170">
      <w:pPr>
        <w:rPr>
          <w:sz w:val="20"/>
          <w:szCs w:val="20"/>
        </w:rPr>
      </w:pPr>
      <w:r w:rsidRPr="00A44170">
        <w:rPr>
          <w:rFonts w:hint="eastAsia"/>
          <w:sz w:val="20"/>
          <w:szCs w:val="20"/>
        </w:rPr>
        <w:t>次の要求事項は、機能的な鋭い縁部を含む玩具に適用される。</w:t>
      </w:r>
    </w:p>
    <w:p w14:paraId="6917BFDC" w14:textId="77777777" w:rsidR="00A44170" w:rsidRPr="00A44170" w:rsidRDefault="00A44170" w:rsidP="00A44170">
      <w:pPr>
        <w:rPr>
          <w:sz w:val="20"/>
          <w:szCs w:val="20"/>
        </w:rPr>
      </w:pPr>
      <w:r w:rsidRPr="00A44170">
        <w:rPr>
          <w:sz w:val="20"/>
          <w:szCs w:val="20"/>
        </w:rPr>
        <w:t>a) 36ヵ月未満の子供を対象とする玩具には、接触可能な鋭い機能的な縁部があってはならない。</w:t>
      </w:r>
    </w:p>
    <w:p w14:paraId="78A72CF9" w14:textId="32682E27" w:rsidR="00A44170" w:rsidRDefault="00A44170" w:rsidP="00A44170">
      <w:pPr>
        <w:rPr>
          <w:sz w:val="20"/>
          <w:szCs w:val="20"/>
        </w:rPr>
      </w:pPr>
      <w:r w:rsidRPr="00A44170">
        <w:rPr>
          <w:sz w:val="20"/>
          <w:szCs w:val="20"/>
        </w:rPr>
        <w:t>b) 36ヵ月以上96ヵ月未満の子供を対象とした玩具で、機能上の理由により（例、機能的な玩具の鋏、</w:t>
      </w:r>
      <w:r w:rsidRPr="00A44170">
        <w:rPr>
          <w:rFonts w:hint="eastAsia"/>
          <w:sz w:val="20"/>
          <w:szCs w:val="20"/>
        </w:rPr>
        <w:t>機能的な玩具工具キット）</w:t>
      </w:r>
      <w:r w:rsidRPr="00A44170">
        <w:rPr>
          <w:sz w:val="20"/>
          <w:szCs w:val="20"/>
        </w:rPr>
        <w:t xml:space="preserve"> 、必然的に鋭い縁部を含むが、それ以外には非機能的な鋭い縁部を含</w:t>
      </w:r>
      <w:r w:rsidRPr="00A44170">
        <w:rPr>
          <w:rFonts w:hint="eastAsia"/>
          <w:sz w:val="20"/>
          <w:szCs w:val="20"/>
        </w:rPr>
        <w:t>まない玩具は、包装に警告が記載されていることを条件として、</w:t>
      </w:r>
      <w:r w:rsidRPr="00A44170">
        <w:rPr>
          <w:sz w:val="20"/>
          <w:szCs w:val="20"/>
        </w:rPr>
        <w:t>4.6項から除外される。（誓告内容：6.2.4.3</w:t>
      </w:r>
      <w:r>
        <w:rPr>
          <w:rFonts w:hint="eastAsia"/>
          <w:sz w:val="20"/>
          <w:szCs w:val="20"/>
        </w:rPr>
        <w:t>）</w:t>
      </w:r>
    </w:p>
    <w:p w14:paraId="71EDD147" w14:textId="77777777" w:rsidR="00A44170" w:rsidRDefault="00A44170" w:rsidP="00A44170">
      <w:pPr>
        <w:rPr>
          <w:sz w:val="20"/>
          <w:szCs w:val="20"/>
        </w:rPr>
      </w:pPr>
    </w:p>
    <w:p w14:paraId="369DE66E" w14:textId="5B92E9F0" w:rsidR="00A44170" w:rsidRPr="00A44170" w:rsidRDefault="00A44170" w:rsidP="00A44170">
      <w:pPr>
        <w:rPr>
          <w:b/>
          <w:bCs/>
          <w:sz w:val="20"/>
          <w:szCs w:val="20"/>
          <w:u w:val="single"/>
        </w:rPr>
      </w:pPr>
      <w:r w:rsidRPr="00A44170">
        <w:rPr>
          <w:rFonts w:hint="eastAsia"/>
          <w:b/>
          <w:bCs/>
          <w:sz w:val="20"/>
          <w:szCs w:val="20"/>
          <w:u w:val="single"/>
        </w:rPr>
        <w:t>4.7.</w:t>
      </w:r>
      <w:r w:rsidRPr="00A44170">
        <w:rPr>
          <w:b/>
          <w:bCs/>
          <w:sz w:val="20"/>
          <w:szCs w:val="20"/>
          <w:u w:val="single"/>
        </w:rPr>
        <w:t>3木製・竹製の玩具</w:t>
      </w:r>
    </w:p>
    <w:p w14:paraId="629DDCC1" w14:textId="77777777" w:rsidR="00A44170" w:rsidRPr="00A44170" w:rsidRDefault="00A44170" w:rsidP="00A44170">
      <w:pPr>
        <w:rPr>
          <w:sz w:val="20"/>
          <w:szCs w:val="20"/>
        </w:rPr>
      </w:pPr>
      <w:r w:rsidRPr="00A44170">
        <w:rPr>
          <w:rFonts w:hint="eastAsia"/>
          <w:sz w:val="20"/>
          <w:szCs w:val="20"/>
        </w:rPr>
        <w:t>玩具に使用されている木・竹の接触可能な表面や縁部には、とげがあってはならない。</w:t>
      </w:r>
    </w:p>
    <w:p w14:paraId="416B72EB" w14:textId="167EA258" w:rsidR="00A44170" w:rsidRDefault="00A44170" w:rsidP="00A44170">
      <w:pPr>
        <w:rPr>
          <w:sz w:val="20"/>
          <w:szCs w:val="20"/>
        </w:rPr>
      </w:pPr>
    </w:p>
    <w:p w14:paraId="7B042EAA" w14:textId="77777777" w:rsidR="00A44170" w:rsidRPr="00A44170" w:rsidRDefault="00A44170" w:rsidP="00A44170">
      <w:pPr>
        <w:rPr>
          <w:b/>
          <w:bCs/>
          <w:sz w:val="20"/>
          <w:szCs w:val="20"/>
          <w:u w:val="single"/>
        </w:rPr>
      </w:pPr>
      <w:r w:rsidRPr="00A44170">
        <w:rPr>
          <w:b/>
          <w:bCs/>
          <w:sz w:val="20"/>
          <w:szCs w:val="20"/>
          <w:u w:val="single"/>
        </w:rPr>
        <w:t>4.13穴、隙間及びメカニズム（機構）への接触可能性</w:t>
      </w:r>
    </w:p>
    <w:p w14:paraId="6A7F2804" w14:textId="77777777" w:rsidR="00A44170" w:rsidRPr="00A44170" w:rsidRDefault="00A44170" w:rsidP="00A44170">
      <w:pPr>
        <w:rPr>
          <w:b/>
          <w:bCs/>
          <w:sz w:val="20"/>
          <w:szCs w:val="20"/>
          <w:u w:val="single"/>
        </w:rPr>
      </w:pPr>
      <w:r w:rsidRPr="00A44170">
        <w:rPr>
          <w:b/>
          <w:bCs/>
          <w:sz w:val="20"/>
          <w:szCs w:val="20"/>
          <w:u w:val="single"/>
        </w:rPr>
        <w:t>4.13.1剛性材料における丸穴（参考資料20参照）</w:t>
      </w:r>
    </w:p>
    <w:p w14:paraId="2B2F0FD3" w14:textId="77777777" w:rsidR="00A44170" w:rsidRPr="00A44170" w:rsidRDefault="00A44170" w:rsidP="00A44170">
      <w:pPr>
        <w:rPr>
          <w:sz w:val="20"/>
          <w:szCs w:val="20"/>
        </w:rPr>
      </w:pPr>
      <w:r w:rsidRPr="00A44170">
        <w:rPr>
          <w:sz w:val="20"/>
          <w:szCs w:val="20"/>
        </w:rPr>
        <w:t>60ヵ月未満の子供を対象とした玩具については、厚さ1.58mm未満の剛性材料における接触可</w:t>
      </w:r>
    </w:p>
    <w:p w14:paraId="68908FCD" w14:textId="70A06005" w:rsidR="00A44170" w:rsidRDefault="00A44170" w:rsidP="00A44170">
      <w:pPr>
        <w:rPr>
          <w:sz w:val="20"/>
          <w:szCs w:val="20"/>
        </w:rPr>
      </w:pPr>
      <w:r w:rsidRPr="00A44170">
        <w:rPr>
          <w:rFonts w:hint="eastAsia"/>
          <w:sz w:val="20"/>
          <w:szCs w:val="20"/>
        </w:rPr>
        <w:t>能な丸穴に、直径</w:t>
      </w:r>
      <w:r w:rsidRPr="00A44170">
        <w:rPr>
          <w:sz w:val="20"/>
          <w:szCs w:val="20"/>
        </w:rPr>
        <w:t>6mmの棒を深さ10mm以上差し込むことができる場合は、同じく直径12mmの</w:t>
      </w:r>
      <w:r w:rsidRPr="00A44170">
        <w:rPr>
          <w:rFonts w:hint="eastAsia"/>
          <w:sz w:val="20"/>
          <w:szCs w:val="20"/>
        </w:rPr>
        <w:t>棒も差し込むことができるものとする。</w:t>
      </w:r>
    </w:p>
    <w:p w14:paraId="6BDF4E03" w14:textId="77777777" w:rsidR="00A44170" w:rsidRPr="00A44170" w:rsidRDefault="00A44170" w:rsidP="00A44170">
      <w:pPr>
        <w:rPr>
          <w:rFonts w:hint="eastAsia"/>
          <w:sz w:val="20"/>
          <w:szCs w:val="20"/>
        </w:rPr>
      </w:pPr>
    </w:p>
    <w:p w14:paraId="0CE993A0" w14:textId="77777777" w:rsidR="00A44170" w:rsidRPr="00A44170" w:rsidRDefault="00A44170" w:rsidP="00A44170">
      <w:pPr>
        <w:rPr>
          <w:b/>
          <w:bCs/>
          <w:sz w:val="20"/>
          <w:szCs w:val="20"/>
          <w:u w:val="single"/>
        </w:rPr>
      </w:pPr>
      <w:r w:rsidRPr="00A44170">
        <w:rPr>
          <w:b/>
          <w:bCs/>
          <w:sz w:val="20"/>
          <w:szCs w:val="20"/>
          <w:u w:val="single"/>
        </w:rPr>
        <w:t>4.13.2可動部分の接触可能な隙間（参考資料21．参照）</w:t>
      </w:r>
    </w:p>
    <w:p w14:paraId="77D12708" w14:textId="77777777" w:rsidR="00A44170" w:rsidRPr="00A44170" w:rsidRDefault="00A44170" w:rsidP="00A44170">
      <w:pPr>
        <w:rPr>
          <w:sz w:val="20"/>
          <w:szCs w:val="20"/>
        </w:rPr>
      </w:pPr>
      <w:r w:rsidRPr="00A44170">
        <w:rPr>
          <w:sz w:val="20"/>
          <w:szCs w:val="20"/>
        </w:rPr>
        <w:t>96ヵ月未満の子供を対象とした玩具については、可動部分の接触可能な隙間に直径5mmの棒</w:t>
      </w:r>
    </w:p>
    <w:p w14:paraId="2DD349CE" w14:textId="77777777" w:rsidR="00A44170" w:rsidRPr="00A44170" w:rsidRDefault="00A44170" w:rsidP="00A44170">
      <w:pPr>
        <w:rPr>
          <w:sz w:val="20"/>
          <w:szCs w:val="20"/>
        </w:rPr>
      </w:pPr>
      <w:r w:rsidRPr="00A44170">
        <w:rPr>
          <w:rFonts w:hint="eastAsia"/>
          <w:sz w:val="20"/>
          <w:szCs w:val="20"/>
        </w:rPr>
        <w:t>を差し込むことができる場合は、同じく直径</w:t>
      </w:r>
      <w:r w:rsidRPr="00A44170">
        <w:rPr>
          <w:sz w:val="20"/>
          <w:szCs w:val="20"/>
        </w:rPr>
        <w:t>12mmの棒も差し込むことができるものとする。</w:t>
      </w:r>
    </w:p>
    <w:p w14:paraId="524C986B" w14:textId="2DD4C122" w:rsidR="00A44170" w:rsidRDefault="00A44170" w:rsidP="00A44170">
      <w:pPr>
        <w:rPr>
          <w:sz w:val="20"/>
          <w:szCs w:val="20"/>
        </w:rPr>
      </w:pPr>
    </w:p>
    <w:p w14:paraId="5A0C853B" w14:textId="77777777" w:rsidR="00A44170" w:rsidRPr="00A44170" w:rsidRDefault="00A44170" w:rsidP="00A44170">
      <w:pPr>
        <w:rPr>
          <w:b/>
          <w:bCs/>
          <w:sz w:val="20"/>
          <w:szCs w:val="20"/>
          <w:u w:val="single"/>
        </w:rPr>
      </w:pPr>
      <w:r w:rsidRPr="00A44170">
        <w:rPr>
          <w:b/>
          <w:bCs/>
          <w:sz w:val="20"/>
          <w:szCs w:val="20"/>
          <w:u w:val="single"/>
        </w:rPr>
        <w:t>4.31食物に接触することを意図した玩具</w:t>
      </w:r>
    </w:p>
    <w:p w14:paraId="25226CBB" w14:textId="22E05540" w:rsidR="00A44170" w:rsidRDefault="00A44170" w:rsidP="00A44170">
      <w:pPr>
        <w:rPr>
          <w:sz w:val="20"/>
          <w:szCs w:val="20"/>
        </w:rPr>
      </w:pPr>
      <w:r w:rsidRPr="00A44170">
        <w:rPr>
          <w:rFonts w:hint="eastAsia"/>
          <w:sz w:val="20"/>
          <w:szCs w:val="20"/>
        </w:rPr>
        <w:t>食物に接触することを意図した玩具には、玩具の洗浄に関する陳述を付けなくてはならない。その陳述は包装か取扱説明書に表示するものとする。</w:t>
      </w:r>
    </w:p>
    <w:p w14:paraId="2A292E6E" w14:textId="77777777" w:rsidR="00A44170" w:rsidRDefault="00A44170" w:rsidP="00A44170">
      <w:pPr>
        <w:rPr>
          <w:sz w:val="20"/>
          <w:szCs w:val="20"/>
        </w:rPr>
      </w:pPr>
    </w:p>
    <w:p w14:paraId="25B680EE" w14:textId="77777777" w:rsidR="00A44170" w:rsidRDefault="00A44170" w:rsidP="00A44170">
      <w:pPr>
        <w:rPr>
          <w:sz w:val="20"/>
          <w:szCs w:val="20"/>
        </w:rPr>
      </w:pPr>
    </w:p>
    <w:p w14:paraId="0612870E" w14:textId="77777777" w:rsidR="00A44170" w:rsidRDefault="00A44170" w:rsidP="00A44170">
      <w:pPr>
        <w:rPr>
          <w:sz w:val="20"/>
          <w:szCs w:val="20"/>
        </w:rPr>
      </w:pPr>
    </w:p>
    <w:p w14:paraId="4F7CC467" w14:textId="77777777" w:rsidR="00A44170" w:rsidRDefault="00A44170" w:rsidP="00A44170">
      <w:pPr>
        <w:rPr>
          <w:rFonts w:hint="eastAsia"/>
          <w:sz w:val="20"/>
          <w:szCs w:val="20"/>
        </w:rPr>
      </w:pPr>
    </w:p>
    <w:p w14:paraId="2F2F5894" w14:textId="77777777" w:rsidR="00A44170" w:rsidRDefault="00A44170" w:rsidP="00A44170">
      <w:pPr>
        <w:rPr>
          <w:sz w:val="20"/>
          <w:szCs w:val="20"/>
        </w:rPr>
      </w:pPr>
    </w:p>
    <w:p w14:paraId="648BBB33" w14:textId="77777777" w:rsidR="00A44170" w:rsidRPr="00C436C0" w:rsidRDefault="00A44170" w:rsidP="00A44170">
      <w:pPr>
        <w:rPr>
          <w:b/>
          <w:bCs/>
          <w:sz w:val="20"/>
          <w:szCs w:val="20"/>
          <w:u w:val="single"/>
        </w:rPr>
      </w:pPr>
      <w:r w:rsidRPr="00C436C0">
        <w:rPr>
          <w:b/>
          <w:bCs/>
          <w:sz w:val="20"/>
          <w:szCs w:val="20"/>
          <w:u w:val="single"/>
        </w:rPr>
        <w:lastRenderedPageBreak/>
        <w:t>5.2小部品試験(4.3.2、4.4、4.18.3、4.24、4.26参照）</w:t>
      </w:r>
    </w:p>
    <w:p w14:paraId="5F997276" w14:textId="77777777" w:rsidR="00A44170" w:rsidRPr="00A44170" w:rsidRDefault="00A44170" w:rsidP="00A44170">
      <w:pPr>
        <w:rPr>
          <w:sz w:val="20"/>
          <w:szCs w:val="20"/>
        </w:rPr>
      </w:pPr>
      <w:r w:rsidRPr="00A44170">
        <w:rPr>
          <w:rFonts w:hint="eastAsia"/>
          <w:sz w:val="20"/>
          <w:szCs w:val="20"/>
        </w:rPr>
        <w:t>玩具を、圧縮せずにかつ任意の方向で図</w:t>
      </w:r>
      <w:r w:rsidRPr="00A44170">
        <w:rPr>
          <w:sz w:val="20"/>
          <w:szCs w:val="20"/>
        </w:rPr>
        <w:t>24に示す寸法の円筒内に入れる。</w:t>
      </w:r>
    </w:p>
    <w:p w14:paraId="7E5D1C39" w14:textId="20B18BA3" w:rsidR="00A44170" w:rsidRPr="00A44170" w:rsidRDefault="00A44170" w:rsidP="00A44170">
      <w:pPr>
        <w:rPr>
          <w:sz w:val="20"/>
          <w:szCs w:val="20"/>
        </w:rPr>
      </w:pPr>
      <w:r w:rsidRPr="00A44170">
        <w:rPr>
          <w:rFonts w:hint="eastAsia"/>
          <w:sz w:val="20"/>
          <w:szCs w:val="20"/>
        </w:rPr>
        <w:t>玩具の取り外し可能な構成部品の全て、及び</w:t>
      </w:r>
      <w:r w:rsidRPr="00A44170">
        <w:rPr>
          <w:sz w:val="20"/>
          <w:szCs w:val="20"/>
        </w:rPr>
        <w:t>5.22（合理的に予測可能な濫用試験）に従った試験により</w:t>
      </w:r>
      <w:r w:rsidRPr="00A44170">
        <w:rPr>
          <w:rFonts w:hint="eastAsia"/>
          <w:sz w:val="20"/>
          <w:szCs w:val="20"/>
        </w:rPr>
        <w:t>分離された構成部品の全てに対して、この手順を繰り返す。</w:t>
      </w:r>
      <w:r w:rsidRPr="00A44170">
        <w:rPr>
          <w:sz w:val="20"/>
          <w:szCs w:val="20"/>
        </w:rPr>
        <w:t>5.22に従った試験の後の手続の繰り返しは、</w:t>
      </w:r>
      <w:r w:rsidRPr="00A44170">
        <w:rPr>
          <w:rFonts w:hint="eastAsia"/>
          <w:sz w:val="20"/>
          <w:szCs w:val="20"/>
        </w:rPr>
        <w:t>第</w:t>
      </w:r>
      <w:r w:rsidRPr="00A44170">
        <w:rPr>
          <w:sz w:val="20"/>
          <w:szCs w:val="20"/>
        </w:rPr>
        <w:t>4章の関連要求事項で定められている場合にのみ適用される。</w:t>
      </w:r>
    </w:p>
    <w:p w14:paraId="4E31BB57" w14:textId="4165D8CD" w:rsidR="00A44170" w:rsidRDefault="00A44170" w:rsidP="00A44170">
      <w:pPr>
        <w:rPr>
          <w:sz w:val="20"/>
          <w:szCs w:val="20"/>
        </w:rPr>
      </w:pPr>
      <w:r w:rsidRPr="00A44170">
        <w:rPr>
          <w:rFonts w:hint="eastAsia"/>
          <w:sz w:val="20"/>
          <w:szCs w:val="20"/>
        </w:rPr>
        <w:t>玩具又は取り外し可能な構成部品、又は分離された構成部品が、完全に円筒内に収まるかどうかを判断する。単位：ミリメートル</w:t>
      </w:r>
    </w:p>
    <w:p w14:paraId="6A4A2E39" w14:textId="0F954A4C" w:rsidR="00A44170" w:rsidRDefault="00A44170" w:rsidP="00A44170">
      <w:pPr>
        <w:rPr>
          <w:sz w:val="20"/>
          <w:szCs w:val="20"/>
        </w:rPr>
      </w:pPr>
      <w:r w:rsidRPr="00A44170">
        <w:rPr>
          <w:sz w:val="20"/>
          <w:szCs w:val="20"/>
        </w:rPr>
        <w:drawing>
          <wp:inline distT="0" distB="0" distL="0" distR="0" wp14:anchorId="6D4FFE8D" wp14:editId="5FB36466">
            <wp:extent cx="2638793" cy="3610479"/>
            <wp:effectExtent l="0" t="0" r="9525" b="9525"/>
            <wp:docPr id="148615884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58844" name=""/>
                    <pic:cNvPicPr/>
                  </pic:nvPicPr>
                  <pic:blipFill>
                    <a:blip r:embed="rId4"/>
                    <a:stretch>
                      <a:fillRect/>
                    </a:stretch>
                  </pic:blipFill>
                  <pic:spPr>
                    <a:xfrm>
                      <a:off x="0" y="0"/>
                      <a:ext cx="2638793" cy="3610479"/>
                    </a:xfrm>
                    <a:prstGeom prst="rect">
                      <a:avLst/>
                    </a:prstGeom>
                  </pic:spPr>
                </pic:pic>
              </a:graphicData>
            </a:graphic>
          </wp:inline>
        </w:drawing>
      </w:r>
    </w:p>
    <w:p w14:paraId="393E07B4" w14:textId="77777777" w:rsidR="00A44170" w:rsidRDefault="00A44170" w:rsidP="00A44170">
      <w:pPr>
        <w:rPr>
          <w:sz w:val="20"/>
          <w:szCs w:val="20"/>
        </w:rPr>
      </w:pPr>
    </w:p>
    <w:p w14:paraId="2646FF2F" w14:textId="77777777" w:rsidR="00A44170" w:rsidRPr="00C436C0" w:rsidRDefault="00A44170" w:rsidP="00A44170">
      <w:pPr>
        <w:rPr>
          <w:b/>
          <w:bCs/>
          <w:sz w:val="20"/>
          <w:szCs w:val="20"/>
          <w:u w:val="single"/>
        </w:rPr>
      </w:pPr>
      <w:r w:rsidRPr="00C436C0">
        <w:rPr>
          <w:b/>
          <w:bCs/>
          <w:sz w:val="20"/>
          <w:szCs w:val="20"/>
          <w:u w:val="single"/>
        </w:rPr>
        <w:t>5.3特定の玩具の形状及び寸法の試験(4.5.1参照）</w:t>
      </w:r>
    </w:p>
    <w:p w14:paraId="1BDEC03B" w14:textId="46443303" w:rsidR="00A44170" w:rsidRPr="00A44170" w:rsidRDefault="00A44170" w:rsidP="00A44170">
      <w:pPr>
        <w:rPr>
          <w:sz w:val="20"/>
          <w:szCs w:val="20"/>
        </w:rPr>
      </w:pPr>
      <w:r w:rsidRPr="00A44170">
        <w:rPr>
          <w:rFonts w:hint="eastAsia"/>
          <w:sz w:val="20"/>
          <w:szCs w:val="20"/>
        </w:rPr>
        <w:t>図</w:t>
      </w:r>
      <w:r w:rsidRPr="00A44170">
        <w:rPr>
          <w:sz w:val="20"/>
          <w:szCs w:val="20"/>
        </w:rPr>
        <w:t>25に示す試験板Aを、溝穴の軸が実質的に垂直で、かつ上下の開口部に障害物がないように配置し</w:t>
      </w:r>
      <w:r w:rsidRPr="00A44170">
        <w:rPr>
          <w:rFonts w:hint="eastAsia"/>
          <w:sz w:val="20"/>
          <w:szCs w:val="20"/>
        </w:rPr>
        <w:t>クランプ（留め具）で固定する。</w:t>
      </w:r>
    </w:p>
    <w:p w14:paraId="3DC6F46A" w14:textId="2E21158B" w:rsidR="00A44170" w:rsidRPr="00A44170" w:rsidRDefault="00A44170" w:rsidP="00A44170">
      <w:pPr>
        <w:rPr>
          <w:sz w:val="20"/>
          <w:szCs w:val="20"/>
        </w:rPr>
      </w:pPr>
      <w:r w:rsidRPr="00A44170">
        <w:rPr>
          <w:rFonts w:hint="eastAsia"/>
          <w:sz w:val="20"/>
          <w:szCs w:val="20"/>
        </w:rPr>
        <w:t>試験する玩具を、試験板の溝穴の最も奥まで入る方向に定める。玩具にかかる力が自重のみとなるように、先に記した方向で溝穴の中に置く。</w:t>
      </w:r>
    </w:p>
    <w:p w14:paraId="149B6765" w14:textId="77777777" w:rsidR="00A44170" w:rsidRPr="00A44170" w:rsidRDefault="00A44170" w:rsidP="00A44170">
      <w:pPr>
        <w:rPr>
          <w:sz w:val="20"/>
          <w:szCs w:val="20"/>
        </w:rPr>
      </w:pPr>
      <w:r w:rsidRPr="00A44170">
        <w:rPr>
          <w:rFonts w:hint="eastAsia"/>
          <w:sz w:val="20"/>
          <w:szCs w:val="20"/>
        </w:rPr>
        <w:t>玩具のいずれかの部分が、試験板の溝穴を完全に貫通するかどうかを調べる。</w:t>
      </w:r>
    </w:p>
    <w:p w14:paraId="6BDC1865" w14:textId="1C095C27" w:rsidR="00A44170" w:rsidRPr="00A44170" w:rsidRDefault="00A44170" w:rsidP="00A44170">
      <w:pPr>
        <w:rPr>
          <w:sz w:val="20"/>
          <w:szCs w:val="20"/>
        </w:rPr>
      </w:pPr>
      <w:r w:rsidRPr="00A44170">
        <w:rPr>
          <w:rFonts w:hint="eastAsia"/>
          <w:sz w:val="20"/>
          <w:szCs w:val="20"/>
        </w:rPr>
        <w:t>図</w:t>
      </w:r>
      <w:r w:rsidRPr="00A44170">
        <w:rPr>
          <w:sz w:val="20"/>
          <w:szCs w:val="20"/>
        </w:rPr>
        <w:t>26に示す補助試験板Bを使用して、ほぼ球形、半球形、丸いフレア形、又はドーム形の端部のある玩</w:t>
      </w:r>
      <w:r w:rsidRPr="00A44170">
        <w:rPr>
          <w:rFonts w:hint="eastAsia"/>
          <w:sz w:val="20"/>
          <w:szCs w:val="20"/>
        </w:rPr>
        <w:t>具にこの手順を繰り返す。ただし、ほぼ球形、半球形、丸いフレア形、又はドーム形の端部のみをその試験板に適用すること。単位：ミリメートル</w:t>
      </w:r>
    </w:p>
    <w:p w14:paraId="56C0DA7C" w14:textId="04482654" w:rsidR="00A44170" w:rsidRDefault="00A44170" w:rsidP="00A44170">
      <w:pPr>
        <w:rPr>
          <w:sz w:val="20"/>
          <w:szCs w:val="20"/>
        </w:rPr>
      </w:pPr>
      <w:r w:rsidRPr="00A44170">
        <w:rPr>
          <w:sz w:val="20"/>
          <w:szCs w:val="20"/>
        </w:rPr>
        <w:lastRenderedPageBreak/>
        <w:drawing>
          <wp:inline distT="0" distB="0" distL="0" distR="0" wp14:anchorId="5EF324CD" wp14:editId="30D7C6D5">
            <wp:extent cx="5325218" cy="4048690"/>
            <wp:effectExtent l="0" t="0" r="8890" b="9525"/>
            <wp:docPr id="206143048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430482" name=""/>
                    <pic:cNvPicPr/>
                  </pic:nvPicPr>
                  <pic:blipFill>
                    <a:blip r:embed="rId5"/>
                    <a:stretch>
                      <a:fillRect/>
                    </a:stretch>
                  </pic:blipFill>
                  <pic:spPr>
                    <a:xfrm>
                      <a:off x="0" y="0"/>
                      <a:ext cx="5325218" cy="4048690"/>
                    </a:xfrm>
                    <a:prstGeom prst="rect">
                      <a:avLst/>
                    </a:prstGeom>
                  </pic:spPr>
                </pic:pic>
              </a:graphicData>
            </a:graphic>
          </wp:inline>
        </w:drawing>
      </w:r>
    </w:p>
    <w:p w14:paraId="7DFEB63B" w14:textId="77777777" w:rsidR="00A44170" w:rsidRDefault="00A44170" w:rsidP="00A44170">
      <w:pPr>
        <w:rPr>
          <w:sz w:val="20"/>
          <w:szCs w:val="20"/>
        </w:rPr>
      </w:pPr>
    </w:p>
    <w:p w14:paraId="67E22BC1" w14:textId="77777777" w:rsidR="00A44170" w:rsidRPr="00C436C0" w:rsidRDefault="00A44170" w:rsidP="00A44170">
      <w:pPr>
        <w:rPr>
          <w:b/>
          <w:bCs/>
          <w:sz w:val="20"/>
          <w:szCs w:val="20"/>
          <w:u w:val="single"/>
        </w:rPr>
      </w:pPr>
      <w:r w:rsidRPr="00C436C0">
        <w:rPr>
          <w:b/>
          <w:bCs/>
          <w:sz w:val="20"/>
          <w:szCs w:val="20"/>
          <w:u w:val="single"/>
        </w:rPr>
        <w:t>5.3.1噛む試験(4.5.1参照）</w:t>
      </w:r>
    </w:p>
    <w:p w14:paraId="72FA644D" w14:textId="1C96A1F5" w:rsidR="00A44170" w:rsidRDefault="00A44170" w:rsidP="00A44170">
      <w:pPr>
        <w:rPr>
          <w:sz w:val="20"/>
          <w:szCs w:val="20"/>
        </w:rPr>
      </w:pPr>
      <w:r w:rsidRPr="00A44170">
        <w:rPr>
          <w:rFonts w:hint="eastAsia"/>
          <w:sz w:val="20"/>
          <w:szCs w:val="20"/>
        </w:rPr>
        <w:t>外形寸法が</w:t>
      </w:r>
      <w:r w:rsidRPr="00A44170">
        <w:rPr>
          <w:sz w:val="20"/>
          <w:szCs w:val="20"/>
        </w:rPr>
        <w:t>3.2cm以下で、少なくとも0.6cm以上、子供の口に入る箇所に対し、噛む試験器により11kgの荷重をかけ、10秒間維持したとき、</w:t>
      </w:r>
      <w:r w:rsidRPr="00A44170">
        <w:rPr>
          <w:rFonts w:hint="eastAsia"/>
          <w:sz w:val="20"/>
          <w:szCs w:val="20"/>
        </w:rPr>
        <w:t>噛み切れたり、割れが生じないこと。</w:t>
      </w:r>
    </w:p>
    <w:p w14:paraId="6F37040B" w14:textId="09449FF9" w:rsidR="00A44170" w:rsidRDefault="00A44170" w:rsidP="00A44170">
      <w:pPr>
        <w:rPr>
          <w:sz w:val="20"/>
          <w:szCs w:val="20"/>
        </w:rPr>
      </w:pPr>
      <w:r w:rsidRPr="00A44170">
        <w:rPr>
          <w:sz w:val="20"/>
          <w:szCs w:val="20"/>
        </w:rPr>
        <w:lastRenderedPageBreak/>
        <w:drawing>
          <wp:inline distT="0" distB="0" distL="0" distR="0" wp14:anchorId="28B9BCD2" wp14:editId="788D81F4">
            <wp:extent cx="5249008" cy="5591955"/>
            <wp:effectExtent l="0" t="0" r="8890" b="8890"/>
            <wp:docPr id="154700564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05640" name=""/>
                    <pic:cNvPicPr/>
                  </pic:nvPicPr>
                  <pic:blipFill>
                    <a:blip r:embed="rId6"/>
                    <a:stretch>
                      <a:fillRect/>
                    </a:stretch>
                  </pic:blipFill>
                  <pic:spPr>
                    <a:xfrm>
                      <a:off x="0" y="0"/>
                      <a:ext cx="5249008" cy="5591955"/>
                    </a:xfrm>
                    <a:prstGeom prst="rect">
                      <a:avLst/>
                    </a:prstGeom>
                  </pic:spPr>
                </pic:pic>
              </a:graphicData>
            </a:graphic>
          </wp:inline>
        </w:drawing>
      </w:r>
    </w:p>
    <w:p w14:paraId="32F78B0C" w14:textId="77777777" w:rsidR="00A44170" w:rsidRDefault="00A44170" w:rsidP="00A44170">
      <w:pPr>
        <w:rPr>
          <w:sz w:val="20"/>
          <w:szCs w:val="20"/>
        </w:rPr>
      </w:pPr>
    </w:p>
    <w:p w14:paraId="7A10FEB6" w14:textId="77777777" w:rsidR="00A44170" w:rsidRPr="00C436C0" w:rsidRDefault="00A44170" w:rsidP="00A44170">
      <w:pPr>
        <w:rPr>
          <w:b/>
          <w:bCs/>
          <w:sz w:val="20"/>
          <w:szCs w:val="20"/>
          <w:u w:val="single"/>
        </w:rPr>
      </w:pPr>
      <w:r w:rsidRPr="00C436C0">
        <w:rPr>
          <w:b/>
          <w:bCs/>
          <w:sz w:val="20"/>
          <w:szCs w:val="20"/>
          <w:u w:val="single"/>
        </w:rPr>
        <w:t>5.8鋭い縁部の試験</w:t>
      </w:r>
    </w:p>
    <w:p w14:paraId="79089768" w14:textId="77777777" w:rsidR="00A44170" w:rsidRPr="00A44170" w:rsidRDefault="00A44170" w:rsidP="00A44170">
      <w:pPr>
        <w:rPr>
          <w:sz w:val="20"/>
          <w:szCs w:val="20"/>
        </w:rPr>
      </w:pPr>
      <w:r w:rsidRPr="00A44170">
        <w:rPr>
          <w:sz w:val="20"/>
          <w:szCs w:val="20"/>
        </w:rPr>
        <w:t>5.8.1 一般(4.6、4.9参照）</w:t>
      </w:r>
    </w:p>
    <w:p w14:paraId="59A56465" w14:textId="77777777" w:rsidR="00A44170" w:rsidRPr="00A44170" w:rsidRDefault="00A44170" w:rsidP="00A44170">
      <w:pPr>
        <w:rPr>
          <w:sz w:val="20"/>
          <w:szCs w:val="20"/>
        </w:rPr>
      </w:pPr>
      <w:r w:rsidRPr="00A44170">
        <w:rPr>
          <w:sz w:val="20"/>
          <w:szCs w:val="20"/>
        </w:rPr>
        <w:t>5.8.2原理</w:t>
      </w:r>
    </w:p>
    <w:p w14:paraId="743FCDAF" w14:textId="5646AC94" w:rsidR="00C436C0" w:rsidRPr="00C436C0" w:rsidRDefault="00A44170" w:rsidP="00A44170">
      <w:pPr>
        <w:rPr>
          <w:rFonts w:hint="eastAsia"/>
          <w:sz w:val="20"/>
          <w:szCs w:val="20"/>
        </w:rPr>
      </w:pPr>
      <w:r w:rsidRPr="00A44170">
        <w:rPr>
          <w:rFonts w:hint="eastAsia"/>
          <w:sz w:val="20"/>
          <w:szCs w:val="20"/>
        </w:rPr>
        <w:t>粘着テープをマンドレルに取り付け、試験する接触可能な縁部に沿って</w:t>
      </w:r>
      <w:r w:rsidRPr="00A44170">
        <w:rPr>
          <w:sz w:val="20"/>
          <w:szCs w:val="20"/>
        </w:rPr>
        <w:t>360°1回転させる。次に</w:t>
      </w:r>
      <w:r w:rsidRPr="00A44170">
        <w:rPr>
          <w:rFonts w:hint="eastAsia"/>
          <w:sz w:val="20"/>
          <w:szCs w:val="20"/>
        </w:rPr>
        <w:t>テープに生じた切り口の長さを調べる。</w:t>
      </w:r>
    </w:p>
    <w:p w14:paraId="0A93185A" w14:textId="77777777" w:rsidR="00A44170" w:rsidRPr="00A44170" w:rsidRDefault="00A44170" w:rsidP="00A44170">
      <w:pPr>
        <w:rPr>
          <w:sz w:val="20"/>
          <w:szCs w:val="20"/>
        </w:rPr>
      </w:pPr>
      <w:r w:rsidRPr="00A44170">
        <w:rPr>
          <w:sz w:val="20"/>
          <w:szCs w:val="20"/>
        </w:rPr>
        <w:t>5.8.3装置装置は、図30に示すとおりとする。</w:t>
      </w:r>
    </w:p>
    <w:p w14:paraId="552B7B26" w14:textId="705784BA" w:rsidR="00A44170" w:rsidRPr="00A44170" w:rsidRDefault="00A44170" w:rsidP="00A44170">
      <w:pPr>
        <w:rPr>
          <w:sz w:val="20"/>
          <w:szCs w:val="20"/>
        </w:rPr>
      </w:pPr>
      <w:r w:rsidRPr="00A44170">
        <w:rPr>
          <w:sz w:val="20"/>
          <w:szCs w:val="20"/>
        </w:rPr>
        <w:t>5.8.3.1マンドレ</w:t>
      </w:r>
      <w:r w:rsidR="00C436C0">
        <w:rPr>
          <w:rFonts w:hint="eastAsia"/>
          <w:sz w:val="20"/>
          <w:szCs w:val="20"/>
        </w:rPr>
        <w:t>ル</w:t>
      </w:r>
      <w:r w:rsidRPr="00A44170">
        <w:rPr>
          <w:rFonts w:hint="eastAsia"/>
          <w:sz w:val="20"/>
          <w:szCs w:val="20"/>
        </w:rPr>
        <w:t>鋼製。直径は、</w:t>
      </w:r>
      <w:r w:rsidRPr="00A44170">
        <w:rPr>
          <w:sz w:val="20"/>
          <w:szCs w:val="20"/>
        </w:rPr>
        <w:t>(9.5'3士0.12)mm。マンドレ</w:t>
      </w:r>
      <w:r w:rsidR="00C436C0">
        <w:rPr>
          <w:rFonts w:hint="eastAsia"/>
          <w:sz w:val="20"/>
          <w:szCs w:val="20"/>
        </w:rPr>
        <w:t>ル</w:t>
      </w:r>
      <w:r w:rsidRPr="00A44170">
        <w:rPr>
          <w:sz w:val="20"/>
          <w:szCs w:val="20"/>
        </w:rPr>
        <w:t>の試験面は、傷、切込み又はまくれがなく、かつ表面粗</w:t>
      </w:r>
      <w:r w:rsidRPr="00A44170">
        <w:rPr>
          <w:rFonts w:hint="eastAsia"/>
          <w:sz w:val="20"/>
          <w:szCs w:val="20"/>
        </w:rPr>
        <w:t>さ</w:t>
      </w:r>
      <w:r w:rsidRPr="00A44170">
        <w:rPr>
          <w:sz w:val="20"/>
          <w:szCs w:val="20"/>
        </w:rPr>
        <w:t>RaがISO21920-2に従って測定したときに0.4μmを超えてはならない。この表面は、ISO6508</w:t>
      </w:r>
      <w:r w:rsidRPr="00A44170">
        <w:rPr>
          <w:rFonts w:hint="eastAsia"/>
          <w:sz w:val="20"/>
          <w:szCs w:val="20"/>
        </w:rPr>
        <w:t>に従って測定したときにロックウェル</w:t>
      </w:r>
      <w:r w:rsidRPr="00A44170">
        <w:rPr>
          <w:sz w:val="20"/>
          <w:szCs w:val="20"/>
        </w:rPr>
        <w:t>Cスケール硬さが40以上でなければならない。</w:t>
      </w:r>
    </w:p>
    <w:p w14:paraId="002051CD" w14:textId="77777777" w:rsidR="00A44170" w:rsidRPr="00C436C0" w:rsidRDefault="00A44170" w:rsidP="00A44170">
      <w:pPr>
        <w:rPr>
          <w:b/>
          <w:bCs/>
          <w:sz w:val="20"/>
          <w:szCs w:val="20"/>
          <w:u w:val="single"/>
        </w:rPr>
      </w:pPr>
      <w:r w:rsidRPr="00C436C0">
        <w:rPr>
          <w:b/>
          <w:bCs/>
          <w:sz w:val="20"/>
          <w:szCs w:val="20"/>
          <w:u w:val="single"/>
        </w:rPr>
        <w:lastRenderedPageBreak/>
        <w:t>5.8.3.2マンドレルを回転し、力を加える装置</w:t>
      </w:r>
    </w:p>
    <w:p w14:paraId="13822FAE" w14:textId="49691FF0" w:rsidR="00A44170" w:rsidRDefault="00A44170" w:rsidP="00A44170">
      <w:pPr>
        <w:rPr>
          <w:sz w:val="20"/>
          <w:szCs w:val="20"/>
        </w:rPr>
      </w:pPr>
      <w:r w:rsidRPr="00A44170">
        <w:rPr>
          <w:rFonts w:hint="eastAsia"/>
          <w:sz w:val="20"/>
          <w:szCs w:val="20"/>
        </w:rPr>
        <w:t>装置は、</w:t>
      </w:r>
      <w:r w:rsidRPr="00A44170">
        <w:rPr>
          <w:sz w:val="20"/>
          <w:szCs w:val="20"/>
        </w:rPr>
        <w:t>360゜ の行程のうちの中央75％の範囲では、毎秒(23土4)mmの一定した接線速度でマン</w:t>
      </w:r>
      <w:r w:rsidRPr="00A44170">
        <w:rPr>
          <w:rFonts w:hint="eastAsia"/>
          <w:sz w:val="20"/>
          <w:szCs w:val="20"/>
        </w:rPr>
        <w:t>ドレルを回転させることができ、マンドレルの始動及び停止が円滑でなければならない。この装置は、携帯型、非携帯型及びその他の適切な設計とし、マンドレルには、マンドレルの軸に対して垂直方向に最大</w:t>
      </w:r>
      <w:r w:rsidRPr="00A44170">
        <w:rPr>
          <w:sz w:val="20"/>
          <w:szCs w:val="20"/>
        </w:rPr>
        <w:t>6Nまでの力を加えることができなければならない。</w:t>
      </w:r>
    </w:p>
    <w:p w14:paraId="7E658E69" w14:textId="77777777" w:rsidR="00C436C0" w:rsidRDefault="00C436C0" w:rsidP="00A44170">
      <w:pPr>
        <w:rPr>
          <w:sz w:val="20"/>
          <w:szCs w:val="20"/>
        </w:rPr>
      </w:pPr>
    </w:p>
    <w:p w14:paraId="6167FD59" w14:textId="77777777" w:rsidR="00C436C0" w:rsidRPr="00C436C0" w:rsidRDefault="00C436C0" w:rsidP="00C436C0">
      <w:pPr>
        <w:rPr>
          <w:b/>
          <w:bCs/>
          <w:sz w:val="20"/>
          <w:szCs w:val="20"/>
          <w:u w:val="single"/>
        </w:rPr>
      </w:pPr>
      <w:r w:rsidRPr="00C436C0">
        <w:rPr>
          <w:b/>
          <w:bCs/>
          <w:sz w:val="20"/>
          <w:szCs w:val="20"/>
          <w:u w:val="single"/>
        </w:rPr>
        <w:t>5.8.3.3感圧ポリテトラフIレオロエチレン(PTFE)テープ</w:t>
      </w:r>
    </w:p>
    <w:p w14:paraId="6346E398" w14:textId="36EEC97C" w:rsidR="00C436C0" w:rsidRDefault="00C436C0" w:rsidP="00C436C0">
      <w:pPr>
        <w:rPr>
          <w:rFonts w:hint="eastAsia"/>
          <w:sz w:val="20"/>
          <w:szCs w:val="20"/>
        </w:rPr>
      </w:pPr>
      <w:r w:rsidRPr="00C436C0">
        <w:rPr>
          <w:rFonts w:hint="eastAsia"/>
          <w:sz w:val="20"/>
          <w:szCs w:val="20"/>
        </w:rPr>
        <w:t>厚さは</w:t>
      </w:r>
      <w:r w:rsidRPr="00C436C0">
        <w:rPr>
          <w:sz w:val="20"/>
          <w:szCs w:val="20"/>
        </w:rPr>
        <w:t>0.066mmから0.090mmの間、幅は6mm以上とする。粘着材は、呼び厚さが0.08mmの感圧</w:t>
      </w:r>
      <w:r w:rsidRPr="00C436C0">
        <w:rPr>
          <w:rFonts w:hint="eastAsia"/>
          <w:sz w:val="20"/>
          <w:szCs w:val="20"/>
        </w:rPr>
        <w:t>性シリコンポリマーとする。</w:t>
      </w:r>
    </w:p>
    <w:p w14:paraId="5B9FE904" w14:textId="617D27E6" w:rsidR="00A44170" w:rsidRDefault="00A44170" w:rsidP="00A44170">
      <w:pPr>
        <w:rPr>
          <w:sz w:val="20"/>
          <w:szCs w:val="20"/>
        </w:rPr>
      </w:pPr>
      <w:r w:rsidRPr="00A44170">
        <w:rPr>
          <w:sz w:val="20"/>
          <w:szCs w:val="20"/>
        </w:rPr>
        <w:drawing>
          <wp:inline distT="0" distB="0" distL="0" distR="0" wp14:anchorId="19708E74" wp14:editId="5FC726D4">
            <wp:extent cx="5400040" cy="2150110"/>
            <wp:effectExtent l="0" t="0" r="0" b="2540"/>
            <wp:docPr id="139768273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82736" name=""/>
                    <pic:cNvPicPr/>
                  </pic:nvPicPr>
                  <pic:blipFill>
                    <a:blip r:embed="rId7"/>
                    <a:stretch>
                      <a:fillRect/>
                    </a:stretch>
                  </pic:blipFill>
                  <pic:spPr>
                    <a:xfrm>
                      <a:off x="0" y="0"/>
                      <a:ext cx="5400040" cy="2150110"/>
                    </a:xfrm>
                    <a:prstGeom prst="rect">
                      <a:avLst/>
                    </a:prstGeom>
                  </pic:spPr>
                </pic:pic>
              </a:graphicData>
            </a:graphic>
          </wp:inline>
        </w:drawing>
      </w:r>
    </w:p>
    <w:p w14:paraId="08FF3C13" w14:textId="77777777" w:rsidR="00A44170" w:rsidRPr="00A44170" w:rsidRDefault="00A44170" w:rsidP="00A44170">
      <w:pPr>
        <w:rPr>
          <w:sz w:val="20"/>
          <w:szCs w:val="20"/>
        </w:rPr>
      </w:pPr>
      <w:r w:rsidRPr="00A44170">
        <w:rPr>
          <w:rFonts w:hint="eastAsia"/>
          <w:sz w:val="20"/>
          <w:szCs w:val="20"/>
        </w:rPr>
        <w:t>図</w:t>
      </w:r>
      <w:r w:rsidRPr="00A44170">
        <w:rPr>
          <w:sz w:val="20"/>
          <w:szCs w:val="20"/>
        </w:rPr>
        <w:t>30ー縁部の試験器</w:t>
      </w:r>
    </w:p>
    <w:p w14:paraId="331BA75D" w14:textId="77777777" w:rsidR="00A44170" w:rsidRDefault="00A44170" w:rsidP="00A44170">
      <w:pPr>
        <w:rPr>
          <w:rFonts w:hint="eastAsia"/>
          <w:sz w:val="20"/>
          <w:szCs w:val="20"/>
        </w:rPr>
      </w:pPr>
    </w:p>
    <w:p w14:paraId="61F22900" w14:textId="77777777" w:rsidR="00A44170" w:rsidRPr="00A44170" w:rsidRDefault="00A44170" w:rsidP="00A44170">
      <w:pPr>
        <w:rPr>
          <w:sz w:val="20"/>
          <w:szCs w:val="20"/>
        </w:rPr>
      </w:pPr>
      <w:r w:rsidRPr="00A44170">
        <w:rPr>
          <w:sz w:val="20"/>
          <w:szCs w:val="20"/>
        </w:rPr>
        <w:t>l マンドレルに既知の力Fを加え、回転させるための、携帯型又は非携帯型の装置。</w:t>
      </w:r>
    </w:p>
    <w:p w14:paraId="221BDA6A" w14:textId="77777777" w:rsidR="00A44170" w:rsidRPr="00A44170" w:rsidRDefault="00A44170" w:rsidP="00A44170">
      <w:pPr>
        <w:rPr>
          <w:sz w:val="20"/>
          <w:szCs w:val="20"/>
        </w:rPr>
      </w:pPr>
      <w:r w:rsidRPr="00A44170">
        <w:rPr>
          <w:sz w:val="20"/>
          <w:szCs w:val="20"/>
        </w:rPr>
        <w:t>(5.8.3.2参照）</w:t>
      </w:r>
    </w:p>
    <w:p w14:paraId="2196E030" w14:textId="77777777" w:rsidR="00A44170" w:rsidRPr="00A44170" w:rsidRDefault="00A44170" w:rsidP="00A44170">
      <w:pPr>
        <w:rPr>
          <w:sz w:val="20"/>
          <w:szCs w:val="20"/>
        </w:rPr>
      </w:pPr>
      <w:r w:rsidRPr="00A44170">
        <w:rPr>
          <w:sz w:val="20"/>
          <w:szCs w:val="20"/>
        </w:rPr>
        <w:t>2 PTFEの単一巻き(5.8.3.3参照）</w:t>
      </w:r>
    </w:p>
    <w:p w14:paraId="34235673" w14:textId="77777777" w:rsidR="00A44170" w:rsidRPr="00A44170" w:rsidRDefault="00A44170" w:rsidP="00A44170">
      <w:pPr>
        <w:rPr>
          <w:sz w:val="20"/>
          <w:szCs w:val="20"/>
        </w:rPr>
      </w:pPr>
      <w:r w:rsidRPr="00A44170">
        <w:rPr>
          <w:sz w:val="20"/>
          <w:szCs w:val="20"/>
        </w:rPr>
        <w:t>3 最悪状況を試すための可変アングル(5.8.4参照）</w:t>
      </w:r>
    </w:p>
    <w:p w14:paraId="4AB8386B" w14:textId="77777777" w:rsidR="00A44170" w:rsidRPr="00A44170" w:rsidRDefault="00A44170" w:rsidP="00A44170">
      <w:pPr>
        <w:rPr>
          <w:sz w:val="20"/>
          <w:szCs w:val="20"/>
        </w:rPr>
      </w:pPr>
      <w:r w:rsidRPr="00A44170">
        <w:rPr>
          <w:sz w:val="20"/>
          <w:szCs w:val="20"/>
        </w:rPr>
        <w:t>4 マンドレル</w:t>
      </w:r>
    </w:p>
    <w:p w14:paraId="47012B80" w14:textId="688BC10A" w:rsidR="00A44170" w:rsidRDefault="00A44170" w:rsidP="00A44170">
      <w:pPr>
        <w:rPr>
          <w:rFonts w:hint="eastAsia"/>
          <w:sz w:val="20"/>
          <w:szCs w:val="20"/>
        </w:rPr>
      </w:pPr>
      <w:r w:rsidRPr="00A44170">
        <w:rPr>
          <w:sz w:val="20"/>
          <w:szCs w:val="20"/>
        </w:rPr>
        <w:t>5 試験対象の縁部</w:t>
      </w:r>
    </w:p>
    <w:p w14:paraId="171C1CCB" w14:textId="77777777" w:rsidR="00C436C0" w:rsidRDefault="00C436C0" w:rsidP="00A44170">
      <w:pPr>
        <w:rPr>
          <w:sz w:val="20"/>
          <w:szCs w:val="20"/>
        </w:rPr>
      </w:pPr>
    </w:p>
    <w:p w14:paraId="40319097" w14:textId="77777777" w:rsidR="00C436C0" w:rsidRPr="00C436C0" w:rsidRDefault="00C436C0" w:rsidP="00C436C0">
      <w:pPr>
        <w:rPr>
          <w:b/>
          <w:bCs/>
          <w:sz w:val="20"/>
          <w:szCs w:val="20"/>
          <w:u w:val="single"/>
        </w:rPr>
      </w:pPr>
      <w:r w:rsidRPr="00C436C0">
        <w:rPr>
          <w:b/>
          <w:bCs/>
          <w:sz w:val="20"/>
          <w:szCs w:val="20"/>
          <w:u w:val="single"/>
        </w:rPr>
        <w:t>5.8.4手順</w:t>
      </w:r>
    </w:p>
    <w:p w14:paraId="287AEAAF" w14:textId="28DB85E3" w:rsidR="00C436C0" w:rsidRPr="00C436C0" w:rsidRDefault="00C436C0" w:rsidP="00C436C0">
      <w:pPr>
        <w:rPr>
          <w:sz w:val="20"/>
          <w:szCs w:val="20"/>
        </w:rPr>
      </w:pPr>
      <w:r w:rsidRPr="00C436C0">
        <w:rPr>
          <w:rFonts w:hint="eastAsia"/>
          <w:sz w:val="20"/>
          <w:szCs w:val="20"/>
        </w:rPr>
        <w:t>試験される縁部が、</w:t>
      </w:r>
      <w:r w:rsidRPr="00C436C0">
        <w:rPr>
          <w:sz w:val="20"/>
          <w:szCs w:val="20"/>
        </w:rPr>
        <w:t>5.7（部品又は構成部品の接触可能性）に記された方法で、接触可能なものかどうか</w:t>
      </w:r>
      <w:r w:rsidRPr="00C436C0">
        <w:rPr>
          <w:rFonts w:hint="eastAsia"/>
          <w:sz w:val="20"/>
          <w:szCs w:val="20"/>
        </w:rPr>
        <w:t>確かめる。</w:t>
      </w:r>
    </w:p>
    <w:p w14:paraId="5FFD30DB" w14:textId="7E088B78" w:rsidR="00C436C0" w:rsidRPr="00C436C0" w:rsidRDefault="00C436C0" w:rsidP="00C436C0">
      <w:pPr>
        <w:rPr>
          <w:sz w:val="20"/>
          <w:szCs w:val="20"/>
        </w:rPr>
      </w:pPr>
      <w:r w:rsidRPr="00C436C0">
        <w:rPr>
          <w:rFonts w:hint="eastAsia"/>
          <w:sz w:val="20"/>
          <w:szCs w:val="20"/>
        </w:rPr>
        <w:t>試験される接触可能な縁部が、マンドレルの力を加えたときに曲がったり動いたりしないように玩具を支持する。支持部が、試験される縁部から</w:t>
      </w:r>
      <w:r w:rsidRPr="00C436C0">
        <w:rPr>
          <w:sz w:val="20"/>
          <w:szCs w:val="20"/>
        </w:rPr>
        <w:t>15mm以上離れていることを確実にする。</w:t>
      </w:r>
    </w:p>
    <w:p w14:paraId="55796745" w14:textId="75B6B9F3" w:rsidR="00C436C0" w:rsidRPr="00C436C0" w:rsidRDefault="00C436C0" w:rsidP="00C436C0">
      <w:pPr>
        <w:rPr>
          <w:sz w:val="20"/>
          <w:szCs w:val="20"/>
        </w:rPr>
      </w:pPr>
      <w:r w:rsidRPr="00C436C0">
        <w:rPr>
          <w:rFonts w:hint="eastAsia"/>
          <w:sz w:val="20"/>
          <w:szCs w:val="20"/>
        </w:rPr>
        <w:t>特定の縁部を試験するために、玩具の一部を外したり、分解しなければならず、その結果、試験中の縁部の剛性が影響を受ける場合、試験すべき縁部の剛性が、組み立てられた玩具における縁部の剛性と近似するように縁部を支持すること。</w:t>
      </w:r>
    </w:p>
    <w:p w14:paraId="2D7BB229" w14:textId="77777777" w:rsidR="00C436C0" w:rsidRPr="00C436C0" w:rsidRDefault="00C436C0" w:rsidP="00C436C0">
      <w:pPr>
        <w:rPr>
          <w:sz w:val="20"/>
          <w:szCs w:val="20"/>
        </w:rPr>
      </w:pPr>
      <w:r w:rsidRPr="00C436C0">
        <w:rPr>
          <w:rFonts w:hint="eastAsia"/>
          <w:sz w:val="20"/>
          <w:szCs w:val="20"/>
        </w:rPr>
        <w:lastRenderedPageBreak/>
        <w:t>マンドレルにテープを</w:t>
      </w:r>
      <w:r w:rsidRPr="00C436C0">
        <w:rPr>
          <w:sz w:val="20"/>
          <w:szCs w:val="20"/>
        </w:rPr>
        <w:t>1回巻き付け、試験を実施するのに十分な面積が得られるようにする。</w:t>
      </w:r>
    </w:p>
    <w:p w14:paraId="5F988B6F" w14:textId="07EFDABA" w:rsidR="00C436C0" w:rsidRPr="00C436C0" w:rsidRDefault="00C436C0" w:rsidP="00C436C0">
      <w:pPr>
        <w:rPr>
          <w:sz w:val="20"/>
          <w:szCs w:val="20"/>
        </w:rPr>
      </w:pPr>
      <w:r w:rsidRPr="00C436C0">
        <w:rPr>
          <w:rFonts w:hint="eastAsia"/>
          <w:sz w:val="20"/>
          <w:szCs w:val="20"/>
        </w:rPr>
        <w:t>テープを巻き付けたマンドレルを、その軸が、真っ直ぐな縁部の線と</w:t>
      </w:r>
      <w:r w:rsidRPr="00C436C0">
        <w:rPr>
          <w:sz w:val="20"/>
          <w:szCs w:val="20"/>
        </w:rPr>
        <w:t>(90士5)゜ の角度を成すか、又は</w:t>
      </w:r>
      <w:r w:rsidRPr="00C436C0">
        <w:rPr>
          <w:rFonts w:hint="eastAsia"/>
          <w:sz w:val="20"/>
          <w:szCs w:val="20"/>
        </w:rPr>
        <w:t>湾曲した縁部の試験箇所で接線と</w:t>
      </w:r>
      <w:r w:rsidRPr="00C436C0">
        <w:rPr>
          <w:sz w:val="20"/>
          <w:szCs w:val="20"/>
        </w:rPr>
        <w:t>(90士5)゜の角度を成すように、またマンドレルを完全に1回転させ</w:t>
      </w:r>
      <w:r w:rsidRPr="00C436C0">
        <w:rPr>
          <w:rFonts w:hint="eastAsia"/>
          <w:sz w:val="20"/>
          <w:szCs w:val="20"/>
        </w:rPr>
        <w:t>たときに、テープが縁部の最も鋭い部分と接触するように（すなわち最悪のケースになるように）位置決めする。（図</w:t>
      </w:r>
      <w:r w:rsidRPr="00C436C0">
        <w:rPr>
          <w:sz w:val="20"/>
          <w:szCs w:val="20"/>
        </w:rPr>
        <w:t>30参照）</w:t>
      </w:r>
    </w:p>
    <w:p w14:paraId="7B2D113E" w14:textId="0F0B3E3E" w:rsidR="00C436C0" w:rsidRPr="00C436C0" w:rsidRDefault="00C436C0" w:rsidP="00C436C0">
      <w:pPr>
        <w:rPr>
          <w:sz w:val="20"/>
          <w:szCs w:val="20"/>
        </w:rPr>
      </w:pPr>
      <w:r w:rsidRPr="00C436C0">
        <w:rPr>
          <w:rFonts w:hint="eastAsia"/>
          <w:sz w:val="20"/>
          <w:szCs w:val="20"/>
        </w:rPr>
        <w:t>テープの、マンドレル先端側の縁から</w:t>
      </w:r>
      <w:r w:rsidRPr="00C436C0">
        <w:rPr>
          <w:sz w:val="20"/>
          <w:szCs w:val="20"/>
        </w:rPr>
        <w:t>3mmの位置に、(6°.0-0.5)Nの力Fを加え、縁部に対してマンドレ</w:t>
      </w:r>
      <w:r>
        <w:rPr>
          <w:rFonts w:hint="eastAsia"/>
          <w:sz w:val="20"/>
          <w:szCs w:val="20"/>
        </w:rPr>
        <w:t>ル</w:t>
      </w:r>
      <w:r w:rsidRPr="00C436C0">
        <w:rPr>
          <w:sz w:val="20"/>
          <w:szCs w:val="20"/>
        </w:rPr>
        <w:t>の軸を360゜度回転させ、マンドレルの回転中にマンドレルと縁部との間では相対的な動きが発生し</w:t>
      </w:r>
      <w:r w:rsidRPr="00C436C0">
        <w:rPr>
          <w:rFonts w:hint="eastAsia"/>
          <w:sz w:val="20"/>
          <w:szCs w:val="20"/>
        </w:rPr>
        <w:t>ないように注意する。この手順で縁部が曲がる場合は、縁部が曲がらない範囲で最大の力を加えること。</w:t>
      </w:r>
    </w:p>
    <w:p w14:paraId="4DB185A0" w14:textId="218EA27A" w:rsidR="00C436C0" w:rsidRPr="00C436C0" w:rsidRDefault="00C436C0" w:rsidP="00C436C0">
      <w:pPr>
        <w:rPr>
          <w:sz w:val="20"/>
          <w:szCs w:val="20"/>
        </w:rPr>
      </w:pPr>
      <w:r w:rsidRPr="00C436C0">
        <w:rPr>
          <w:rFonts w:hint="eastAsia"/>
          <w:sz w:val="20"/>
          <w:szCs w:val="20"/>
        </w:rPr>
        <w:t>テープに生じた切り傷を広げずに、又はテープに生じた引っ掻き傷を切り傷に変えないようにして、マンドレルからテープを取り外す。断続的な切り傷を含めて、テープの切り口の長さを測定する。試験中に縁部と接触したテープの長さを測定する。</w:t>
      </w:r>
    </w:p>
    <w:p w14:paraId="2E1CAD15" w14:textId="3110DED1" w:rsidR="00C436C0" w:rsidRDefault="00C436C0" w:rsidP="00C436C0">
      <w:pPr>
        <w:rPr>
          <w:sz w:val="20"/>
          <w:szCs w:val="20"/>
        </w:rPr>
      </w:pPr>
      <w:r w:rsidRPr="00C436C0">
        <w:rPr>
          <w:rFonts w:hint="eastAsia"/>
          <w:sz w:val="20"/>
          <w:szCs w:val="20"/>
        </w:rPr>
        <w:t>試験中に切り込まれたテープの長さの百分比を計算する。切断率が、接触した長さの</w:t>
      </w:r>
      <w:r w:rsidRPr="00C436C0">
        <w:rPr>
          <w:sz w:val="20"/>
          <w:szCs w:val="20"/>
        </w:rPr>
        <w:t>50％を超えてい</w:t>
      </w:r>
      <w:r w:rsidRPr="00C436C0">
        <w:rPr>
          <w:rFonts w:hint="eastAsia"/>
          <w:sz w:val="20"/>
          <w:szCs w:val="20"/>
        </w:rPr>
        <w:t>る場合は、その縁部は潜在的に危険な鋭い縁部とみなす。</w:t>
      </w:r>
    </w:p>
    <w:p w14:paraId="5B44DC85" w14:textId="77777777" w:rsidR="00C436C0" w:rsidRDefault="00C436C0" w:rsidP="00C436C0">
      <w:pPr>
        <w:rPr>
          <w:sz w:val="20"/>
          <w:szCs w:val="20"/>
        </w:rPr>
      </w:pPr>
    </w:p>
    <w:p w14:paraId="4CF292AB" w14:textId="115CD2D5" w:rsidR="00C436C0" w:rsidRPr="00C436C0" w:rsidRDefault="00C436C0" w:rsidP="00C436C0">
      <w:pPr>
        <w:rPr>
          <w:sz w:val="20"/>
          <w:szCs w:val="20"/>
        </w:rPr>
      </w:pPr>
      <w:r w:rsidRPr="00C436C0">
        <w:rPr>
          <w:b/>
          <w:bCs/>
          <w:sz w:val="20"/>
          <w:szCs w:val="20"/>
          <w:u w:val="single"/>
        </w:rPr>
        <w:t>1.5 玩具の本体及びその構成部品（紙器への印刷用インクは除く。）に施された塗装</w:t>
      </w:r>
      <w:r w:rsidRPr="00C436C0">
        <w:rPr>
          <w:sz w:val="20"/>
          <w:szCs w:val="20"/>
        </w:rPr>
        <w:t>（ポリ塩化ビニル樹脂</w:t>
      </w:r>
      <w:r w:rsidRPr="00C436C0">
        <w:rPr>
          <w:rFonts w:hint="eastAsia"/>
          <w:sz w:val="20"/>
          <w:szCs w:val="20"/>
        </w:rPr>
        <w:t>塗装を含む。）</w:t>
      </w:r>
    </w:p>
    <w:p w14:paraId="1E546F8A" w14:textId="32C02BCB" w:rsidR="00C436C0" w:rsidRDefault="00C436C0" w:rsidP="00C436C0">
      <w:pPr>
        <w:rPr>
          <w:sz w:val="20"/>
          <w:szCs w:val="20"/>
        </w:rPr>
      </w:pPr>
      <w:r w:rsidRPr="00C436C0">
        <w:rPr>
          <w:sz w:val="20"/>
          <w:szCs w:val="20"/>
        </w:rPr>
        <w:t>1.5.2項の要求事項について、当該要求事項に規定する試験方法により試験を行い適合しなければな</w:t>
      </w:r>
      <w:r w:rsidRPr="00C436C0">
        <w:rPr>
          <w:rFonts w:hint="eastAsia"/>
          <w:sz w:val="20"/>
          <w:szCs w:val="20"/>
        </w:rPr>
        <w:t>らない。</w:t>
      </w:r>
    </w:p>
    <w:p w14:paraId="0AD89B08" w14:textId="77777777" w:rsidR="00C436C0" w:rsidRPr="00C436C0" w:rsidRDefault="00C436C0" w:rsidP="00C436C0">
      <w:pPr>
        <w:rPr>
          <w:rFonts w:hint="eastAsia"/>
          <w:sz w:val="20"/>
          <w:szCs w:val="20"/>
        </w:rPr>
      </w:pPr>
    </w:p>
    <w:p w14:paraId="2847C000" w14:textId="77777777" w:rsidR="00C436C0" w:rsidRPr="00C436C0" w:rsidRDefault="00C436C0" w:rsidP="00C436C0">
      <w:pPr>
        <w:rPr>
          <w:b/>
          <w:bCs/>
          <w:sz w:val="20"/>
          <w:szCs w:val="20"/>
          <w:u w:val="single"/>
        </w:rPr>
      </w:pPr>
      <w:r w:rsidRPr="00C436C0">
        <w:rPr>
          <w:b/>
          <w:bCs/>
          <w:sz w:val="20"/>
          <w:szCs w:val="20"/>
          <w:u w:val="single"/>
        </w:rPr>
        <w:t>1.5.1 試料の作成</w:t>
      </w:r>
    </w:p>
    <w:p w14:paraId="46914178" w14:textId="07090272" w:rsidR="00C436C0" w:rsidRDefault="00C436C0" w:rsidP="00C436C0">
      <w:pPr>
        <w:rPr>
          <w:sz w:val="20"/>
          <w:szCs w:val="20"/>
        </w:rPr>
      </w:pPr>
      <w:r w:rsidRPr="00C436C0">
        <w:rPr>
          <w:rFonts w:hint="eastAsia"/>
          <w:sz w:val="20"/>
          <w:szCs w:val="20"/>
        </w:rPr>
        <w:t>玩具に施された塗装を室温で機械的な方法により掻き取った後、周辺の温度を超えない温度で粉砕する。平織のステンレス鋼製網ふるい（目開きの呼び寸法</w:t>
      </w:r>
      <w:r w:rsidRPr="00C436C0">
        <w:rPr>
          <w:sz w:val="20"/>
          <w:szCs w:val="20"/>
        </w:rPr>
        <w:t>0.500mm)を通過する100mg以上を試料とす</w:t>
      </w:r>
      <w:r w:rsidRPr="00C436C0">
        <w:rPr>
          <w:rFonts w:hint="eastAsia"/>
          <w:sz w:val="20"/>
          <w:szCs w:val="20"/>
        </w:rPr>
        <w:t>る。</w:t>
      </w:r>
    </w:p>
    <w:p w14:paraId="42D7476A" w14:textId="77777777" w:rsidR="00C436C0" w:rsidRPr="00C436C0" w:rsidRDefault="00C436C0" w:rsidP="00C436C0">
      <w:pPr>
        <w:rPr>
          <w:rFonts w:hint="eastAsia"/>
          <w:sz w:val="20"/>
          <w:szCs w:val="20"/>
        </w:rPr>
      </w:pPr>
    </w:p>
    <w:p w14:paraId="16F082F6" w14:textId="32AADB4D" w:rsidR="00C436C0" w:rsidRDefault="00C436C0" w:rsidP="00C436C0">
      <w:pPr>
        <w:rPr>
          <w:sz w:val="20"/>
          <w:szCs w:val="20"/>
        </w:rPr>
      </w:pPr>
      <w:r w:rsidRPr="00C436C0">
        <w:rPr>
          <w:rFonts w:hint="eastAsia"/>
          <w:sz w:val="20"/>
          <w:szCs w:val="20"/>
        </w:rPr>
        <w:t>試料が</w:t>
      </w:r>
      <w:r w:rsidRPr="00C436C0">
        <w:rPr>
          <w:sz w:val="20"/>
          <w:szCs w:val="20"/>
        </w:rPr>
        <w:t>10mg~100mgしか得られなかった場合は、2試験方法2.7重金属8元素(1)試験溶液の調製</w:t>
      </w:r>
      <w:r w:rsidRPr="00C436C0">
        <w:rPr>
          <w:rFonts w:hint="eastAsia"/>
          <w:sz w:val="20"/>
          <w:szCs w:val="20"/>
        </w:rPr>
        <w:t>①塗装の項に基づき試験する。このときは、試験に供した試料最を</w:t>
      </w:r>
      <w:r w:rsidRPr="00C436C0">
        <w:rPr>
          <w:sz w:val="20"/>
          <w:szCs w:val="20"/>
        </w:rPr>
        <w:t>100mgとして算出し、実際の試料の</w:t>
      </w:r>
      <w:r w:rsidRPr="00C436C0">
        <w:rPr>
          <w:rFonts w:hint="eastAsia"/>
          <w:sz w:val="20"/>
          <w:szCs w:val="20"/>
        </w:rPr>
        <w:t>質</w:t>
      </w:r>
      <w:r>
        <w:rPr>
          <w:rFonts w:hint="eastAsia"/>
          <w:sz w:val="20"/>
          <w:szCs w:val="20"/>
        </w:rPr>
        <w:t>量</w:t>
      </w:r>
      <w:r w:rsidRPr="00C436C0">
        <w:rPr>
          <w:rFonts w:hint="eastAsia"/>
          <w:sz w:val="20"/>
          <w:szCs w:val="20"/>
        </w:rPr>
        <w:t>は報告</w:t>
      </w:r>
      <w:r>
        <w:rPr>
          <w:rFonts w:hint="eastAsia"/>
          <w:sz w:val="20"/>
          <w:szCs w:val="20"/>
        </w:rPr>
        <w:t>書</w:t>
      </w:r>
      <w:r w:rsidRPr="00C436C0">
        <w:rPr>
          <w:rFonts w:hint="eastAsia"/>
          <w:sz w:val="20"/>
          <w:szCs w:val="20"/>
        </w:rPr>
        <w:t>に記載する</w:t>
      </w:r>
      <w:r>
        <w:rPr>
          <w:rFonts w:hint="eastAsia"/>
          <w:sz w:val="20"/>
          <w:szCs w:val="20"/>
        </w:rPr>
        <w:t>。</w:t>
      </w:r>
    </w:p>
    <w:p w14:paraId="618C32DF" w14:textId="77777777" w:rsidR="00C436C0" w:rsidRPr="00C436C0" w:rsidRDefault="00C436C0" w:rsidP="00C436C0">
      <w:pPr>
        <w:rPr>
          <w:rFonts w:hint="eastAsia"/>
          <w:sz w:val="20"/>
          <w:szCs w:val="20"/>
        </w:rPr>
      </w:pPr>
    </w:p>
    <w:p w14:paraId="76D7B7D2" w14:textId="23DCCE84" w:rsidR="00C436C0" w:rsidRDefault="00C436C0" w:rsidP="00C436C0">
      <w:pPr>
        <w:rPr>
          <w:sz w:val="20"/>
          <w:szCs w:val="20"/>
        </w:rPr>
      </w:pPr>
      <w:r w:rsidRPr="00C436C0">
        <w:rPr>
          <w:sz w:val="20"/>
          <w:szCs w:val="20"/>
        </w:rPr>
        <w:t>10mg未満しか入手できない測定試料については、試験は行わない。</w:t>
      </w:r>
    </w:p>
    <w:p w14:paraId="1C111BA8" w14:textId="17767D64" w:rsidR="00C436C0" w:rsidRDefault="00C436C0" w:rsidP="00C436C0">
      <w:pPr>
        <w:rPr>
          <w:sz w:val="20"/>
          <w:szCs w:val="20"/>
        </w:rPr>
      </w:pPr>
      <w:r w:rsidRPr="00C436C0">
        <w:rPr>
          <w:rFonts w:hint="eastAsia"/>
          <w:sz w:val="20"/>
          <w:szCs w:val="20"/>
        </w:rPr>
        <w:t>試料は、単一の玩具検体の接触可能な部分から採取する。その検体の同一材料を組み合わせて単一の測定試料として扱ってもよいが、追加検体の試料を使用してはならない</w:t>
      </w:r>
      <w:r>
        <w:rPr>
          <w:rFonts w:hint="eastAsia"/>
          <w:sz w:val="20"/>
          <w:szCs w:val="20"/>
        </w:rPr>
        <w:t>。</w:t>
      </w:r>
    </w:p>
    <w:p w14:paraId="323FEB85" w14:textId="77777777" w:rsidR="001240A5" w:rsidRPr="00C436C0" w:rsidRDefault="001240A5" w:rsidP="00C436C0">
      <w:pPr>
        <w:rPr>
          <w:rFonts w:hint="eastAsia"/>
          <w:sz w:val="20"/>
          <w:szCs w:val="20"/>
        </w:rPr>
      </w:pPr>
    </w:p>
    <w:p w14:paraId="69B31B0A" w14:textId="4914ACD0" w:rsidR="00C436C0" w:rsidRDefault="00C436C0" w:rsidP="00C436C0">
      <w:pPr>
        <w:rPr>
          <w:sz w:val="20"/>
          <w:szCs w:val="20"/>
        </w:rPr>
      </w:pPr>
      <w:r w:rsidRPr="00C436C0">
        <w:rPr>
          <w:rFonts w:hint="eastAsia"/>
          <w:sz w:val="20"/>
          <w:szCs w:val="20"/>
        </w:rPr>
        <w:t>また、性質上、粉砕できない塗装（例えば、弾性を有するプラスチックペイント）については、掻き取った塗装を粉砕しないで試料とする。</w:t>
      </w:r>
    </w:p>
    <w:p w14:paraId="78A23A05" w14:textId="77777777" w:rsidR="00C436C0" w:rsidRPr="00C436C0" w:rsidRDefault="00C436C0" w:rsidP="00C436C0">
      <w:pPr>
        <w:rPr>
          <w:rFonts w:hint="eastAsia"/>
          <w:sz w:val="20"/>
          <w:szCs w:val="20"/>
        </w:rPr>
      </w:pPr>
    </w:p>
    <w:p w14:paraId="172136C9" w14:textId="77777777" w:rsidR="00C436C0" w:rsidRPr="00C436C0" w:rsidRDefault="00C436C0" w:rsidP="00C436C0">
      <w:pPr>
        <w:rPr>
          <w:b/>
          <w:bCs/>
          <w:sz w:val="20"/>
          <w:szCs w:val="20"/>
          <w:u w:val="single"/>
        </w:rPr>
      </w:pPr>
      <w:r w:rsidRPr="00C436C0">
        <w:rPr>
          <w:b/>
          <w:bCs/>
          <w:sz w:val="20"/>
          <w:szCs w:val="20"/>
          <w:u w:val="single"/>
        </w:rPr>
        <w:lastRenderedPageBreak/>
        <w:t>1.5.2 要求事項（重金属8元素）</w:t>
      </w:r>
    </w:p>
    <w:p w14:paraId="2A938D1D" w14:textId="7D9B478B" w:rsidR="00C436C0" w:rsidRDefault="00C436C0" w:rsidP="00C436C0">
      <w:pPr>
        <w:rPr>
          <w:sz w:val="20"/>
          <w:szCs w:val="20"/>
        </w:rPr>
      </w:pPr>
      <w:r w:rsidRPr="00C436C0">
        <w:rPr>
          <w:rFonts w:hint="eastAsia"/>
          <w:sz w:val="20"/>
          <w:szCs w:val="20"/>
        </w:rPr>
        <w:t>この基準の</w:t>
      </w:r>
      <w:r w:rsidRPr="00C436C0">
        <w:rPr>
          <w:sz w:val="20"/>
          <w:szCs w:val="20"/>
        </w:rPr>
        <w:t>2.7(1)①、（2)(3)に定める試験方法により試験を行い、試験の結果は、下表の基準値以下で</w:t>
      </w:r>
      <w:r w:rsidRPr="00C436C0">
        <w:rPr>
          <w:rFonts w:hint="eastAsia"/>
          <w:sz w:val="20"/>
          <w:szCs w:val="20"/>
        </w:rPr>
        <w:t>なければならない。</w:t>
      </w:r>
    </w:p>
    <w:p w14:paraId="090BBAC9" w14:textId="4120DF0B" w:rsidR="00C436C0" w:rsidRPr="00A44170" w:rsidRDefault="00C436C0" w:rsidP="00C436C0">
      <w:pPr>
        <w:rPr>
          <w:rFonts w:hint="eastAsia"/>
          <w:sz w:val="20"/>
          <w:szCs w:val="20"/>
        </w:rPr>
      </w:pPr>
      <w:r w:rsidRPr="00C436C0">
        <w:rPr>
          <w:sz w:val="20"/>
          <w:szCs w:val="20"/>
        </w:rPr>
        <w:drawing>
          <wp:inline distT="0" distB="0" distL="0" distR="0" wp14:anchorId="25198EAD" wp14:editId="64A08856">
            <wp:extent cx="5400040" cy="3186430"/>
            <wp:effectExtent l="0" t="0" r="0" b="0"/>
            <wp:docPr id="206969073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690739" name=""/>
                    <pic:cNvPicPr/>
                  </pic:nvPicPr>
                  <pic:blipFill>
                    <a:blip r:embed="rId8"/>
                    <a:stretch>
                      <a:fillRect/>
                    </a:stretch>
                  </pic:blipFill>
                  <pic:spPr>
                    <a:xfrm>
                      <a:off x="0" y="0"/>
                      <a:ext cx="5400040" cy="3186430"/>
                    </a:xfrm>
                    <a:prstGeom prst="rect">
                      <a:avLst/>
                    </a:prstGeom>
                  </pic:spPr>
                </pic:pic>
              </a:graphicData>
            </a:graphic>
          </wp:inline>
        </w:drawing>
      </w:r>
    </w:p>
    <w:sectPr w:rsidR="00C436C0" w:rsidRPr="00A44170">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49C"/>
    <w:rsid w:val="001240A5"/>
    <w:rsid w:val="0020102A"/>
    <w:rsid w:val="00214F3E"/>
    <w:rsid w:val="00585959"/>
    <w:rsid w:val="009A649C"/>
    <w:rsid w:val="00A44170"/>
    <w:rsid w:val="00BE5223"/>
    <w:rsid w:val="00C436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3E4BD79"/>
  <w15:chartTrackingRefBased/>
  <w15:docId w15:val="{0D668E33-A02D-4F07-B21C-DD972B093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A649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A649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A649C"/>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9A649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A649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A649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A649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A649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A649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A649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A649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A649C"/>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9A649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A649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A649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A649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A649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A649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A649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A649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A649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A649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A649C"/>
    <w:pPr>
      <w:spacing w:before="160" w:after="160"/>
      <w:jc w:val="center"/>
    </w:pPr>
    <w:rPr>
      <w:i/>
      <w:iCs/>
      <w:color w:val="404040" w:themeColor="text1" w:themeTint="BF"/>
    </w:rPr>
  </w:style>
  <w:style w:type="character" w:customStyle="1" w:styleId="a8">
    <w:name w:val="引用文 (文字)"/>
    <w:basedOn w:val="a0"/>
    <w:link w:val="a7"/>
    <w:uiPriority w:val="29"/>
    <w:rsid w:val="009A649C"/>
    <w:rPr>
      <w:i/>
      <w:iCs/>
      <w:color w:val="404040" w:themeColor="text1" w:themeTint="BF"/>
    </w:rPr>
  </w:style>
  <w:style w:type="paragraph" w:styleId="a9">
    <w:name w:val="List Paragraph"/>
    <w:basedOn w:val="a"/>
    <w:uiPriority w:val="34"/>
    <w:qFormat/>
    <w:rsid w:val="009A649C"/>
    <w:pPr>
      <w:ind w:left="720"/>
      <w:contextualSpacing/>
    </w:pPr>
  </w:style>
  <w:style w:type="character" w:styleId="21">
    <w:name w:val="Intense Emphasis"/>
    <w:basedOn w:val="a0"/>
    <w:uiPriority w:val="21"/>
    <w:qFormat/>
    <w:rsid w:val="009A649C"/>
    <w:rPr>
      <w:i/>
      <w:iCs/>
      <w:color w:val="0F4761" w:themeColor="accent1" w:themeShade="BF"/>
    </w:rPr>
  </w:style>
  <w:style w:type="paragraph" w:styleId="22">
    <w:name w:val="Intense Quote"/>
    <w:basedOn w:val="a"/>
    <w:next w:val="a"/>
    <w:link w:val="23"/>
    <w:uiPriority w:val="30"/>
    <w:qFormat/>
    <w:rsid w:val="009A64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A649C"/>
    <w:rPr>
      <w:i/>
      <w:iCs/>
      <w:color w:val="0F4761" w:themeColor="accent1" w:themeShade="BF"/>
    </w:rPr>
  </w:style>
  <w:style w:type="character" w:styleId="24">
    <w:name w:val="Intense Reference"/>
    <w:basedOn w:val="a0"/>
    <w:uiPriority w:val="32"/>
    <w:qFormat/>
    <w:rsid w:val="009A64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7</Pages>
  <Words>542</Words>
  <Characters>3096</Characters>
  <Application>Microsoft Office Word</Application>
  <DocSecurity>0</DocSecurity>
  <Lines>25</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紗希 新田</dc:creator>
  <cp:keywords/>
  <dc:description/>
  <cp:lastModifiedBy>紗希 新田</cp:lastModifiedBy>
  <cp:revision>2</cp:revision>
  <dcterms:created xsi:type="dcterms:W3CDTF">2025-08-19T02:48:00Z</dcterms:created>
  <dcterms:modified xsi:type="dcterms:W3CDTF">2025-08-19T04:51:00Z</dcterms:modified>
</cp:coreProperties>
</file>