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E3A5F"/>
          <w:sz w:val="52"/>
        </w:rPr>
        <w:t>プロジェクト報告書</w:t>
      </w:r>
    </w:p>
    <w:p>
      <w:pPr>
        <w:jc w:val="center"/>
      </w:pPr>
      <w:r>
        <w:rPr>
          <w:b/>
          <w:color w:val="6C5CE7"/>
          <w:sz w:val="44"/>
        </w:rPr>
        <w:t>TRUST THE PROCESS</w:t>
      </w:r>
    </w:p>
    <w:p>
      <w:pPr>
        <w:jc w:val="center"/>
      </w:pPr>
      <w:r>
        <w:rPr>
          <w:color w:val="636363"/>
          <w:sz w:val="28"/>
        </w:rPr>
        <w:t>AI搭載スマート学習ノートブックシステム</w:t>
      </w:r>
    </w:p>
    <w:p/>
    <w:p/>
    <w:p>
      <w:pPr>
        <w:jc w:val="center"/>
      </w:pPr>
      <w:r>
        <w:rPr>
          <w:sz w:val="24"/>
        </w:rPr>
        <w:t>開発チーム：Trust the Process</w:t>
        <w:br/>
        <w:t>報告日：2026年8月14日</w:t>
        <w:br/>
        <w:t>ブランチ：day-5</w:t>
        <w:br/>
        <w:t>リポジトリ：github.com/sakiVN/Trust-the-Process</w:t>
      </w:r>
    </w:p>
    <w:p>
      <w:r>
        <w:br w:type="page"/>
      </w:r>
    </w:p>
    <w:p>
      <w:pPr>
        <w:pStyle w:val="Heading1"/>
      </w:pPr>
      <w:r>
        <w:rPr>
          <w:color w:val="1E3A5F"/>
        </w:rPr>
        <w:t>目次</w:t>
      </w:r>
    </w:p>
    <w:p>
      <w:pPr>
        <w:spacing w:after="80"/>
      </w:pPr>
      <w:r>
        <w:t>1. プロジェクト概要</w:t>
      </w:r>
    </w:p>
    <w:p>
      <w:pPr>
        <w:spacing w:after="80"/>
      </w:pPr>
      <w:r>
        <w:t>2. アーキテクチャとシステム設計</w:t>
      </w:r>
    </w:p>
    <w:p>
      <w:pPr>
        <w:spacing w:after="80"/>
      </w:pPr>
      <w:r>
        <w:t>3. 使用パッケージ一覧</w:t>
      </w:r>
    </w:p>
    <w:p>
      <w:pPr>
        <w:spacing w:after="80"/>
      </w:pPr>
      <w:r>
        <w:t>4. システム内のクラス一覧</w:t>
      </w:r>
    </w:p>
    <w:p>
      <w:pPr>
        <w:spacing w:after="80"/>
      </w:pPr>
      <w:r>
        <w:t>5. 主要アルゴリズム</w:t>
      </w:r>
    </w:p>
    <w:p>
      <w:pPr>
        <w:spacing w:after="80"/>
      </w:pPr>
      <w:r>
        <w:t>6. インストール手順</w:t>
      </w:r>
    </w:p>
    <w:p>
      <w:pPr>
        <w:spacing w:after="80"/>
      </w:pPr>
      <w:r>
        <w:t>7. Webアプリケーション使用ガイド（デモ画像付き）</w:t>
      </w:r>
    </w:p>
    <w:p>
      <w:pPr>
        <w:spacing w:after="80"/>
      </w:pPr>
      <w:r>
        <w:t>8. プロジェクトのディレクトリ構造</w:t>
      </w:r>
    </w:p>
    <w:p>
      <w:pPr>
        <w:spacing w:after="80"/>
      </w:pPr>
      <w:r>
        <w:t>9. 使用技術まとめ</w:t>
      </w:r>
    </w:p>
    <w:p>
      <w:r>
        <w:br w:type="page"/>
      </w:r>
    </w:p>
    <w:p>
      <w:pPr>
        <w:pStyle w:val="Heading1"/>
      </w:pPr>
      <w:r>
        <w:rPr>
          <w:color w:val="1E3A5F"/>
        </w:rPr>
        <w:t>1. プロジェクト概要</w:t>
      </w:r>
    </w:p>
    <w:p>
      <w:r>
        <w:t>Trust the Processは、学生が学習資料を「ノートブック（Notebook）」形式で整理し、AI（Google Gemini API）を活用してクイズ、フラッシュカード、マインドマップ、要約レポートなどの復習用コンテンツを自動生成できるスマート学習支援Webアプリケーションです。</w:t>
      </w:r>
    </w:p>
    <w:p>
      <w:r>
        <w:t>本システムの特徴は、25分間のポモドーロタイマーを備えた「集中学習モード（Focus Mode）」と、学生の批判的思考力を鍛えるための「AI反論（AI Rebuttal）」機能を統合している点です。</w:t>
      </w:r>
    </w:p>
    <w:p>
      <w:pPr>
        <w:pStyle w:val="Heading1"/>
      </w:pPr>
      <w:r>
        <w:rPr>
          <w:color w:val="1E3A5F"/>
        </w:rPr>
        <w:t>2. アーキテクチャとシステム設計</w:t>
      </w:r>
    </w:p>
    <w:p>
      <w:pPr>
        <w:pStyle w:val="Heading2"/>
      </w:pPr>
      <w:r>
        <w:t>2.1. システム全体構成</w:t>
      </w:r>
    </w:p>
    <w:p>
      <w:pPr>
        <w:spacing w:before="1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┌───────────────────────────────────────────────────┐</w:t>
        <w:br/>
        <w:t>│              フロントエンド (SPA)                  │</w:t>
        <w:br/>
        <w:t>│  index.html (1271行) + app.js (3807行)            │</w:t>
        <w:br/>
        <w:t>│  TailwindCSS · Chart.js · Mermaid.js              │</w:t>
        <w:br/>
        <w:t>└────────────────────┬──────────────────────────────┘</w:t>
        <w:br/>
        <w:t xml:space="preserve">                     │ REST API (JSON)</w:t>
        <w:br/>
        <w:t>┌────────────────────▼──────────────────────────────┐</w:t>
        <w:br/>
        <w:t>│        バックエンド: Django REST Framework        │</w:t>
        <w:br/>
        <w:t>│  views.py · serializers.py · urls.py              │</w:t>
        <w:br/>
        <w:t>│  ┌──────────────────────────────────────┐         │</w:t>
        <w:br/>
        <w:t>│  │      機能サービス層                   │         │</w:t>
        <w:br/>
        <w:t>│  │  quiz/ flashcard/ report/ mindmap/   │         │</w:t>
        <w:br/>
        <w:t>│  │          contextual/                 │         │</w:t>
        <w:br/>
        <w:t>│  └────────────┬─────────────────────────┘         │</w:t>
        <w:br/>
        <w:t>│  ┌────────────▼─────────────────────────┐         │</w:t>
        <w:br/>
        <w:t>│  │  ai_service.py (Gemini 3.5 Flash)    │         │</w:t>
        <w:br/>
        <w:t>│  └──────────────────────────────────────┘         │</w:t>
        <w:br/>
        <w:t>│  ┌──────────────────────────────────────┐         │</w:t>
        <w:br/>
        <w:t>│  │  models.py (9モデル · SQLite3)        │         │</w:t>
        <w:br/>
        <w:t>│  └──────────────────────────────────────┘         │</w:t>
        <w:br/>
        <w:t>└──────────────────────────────────────────────────┘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2.2. 設計方針の説明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設計方針</w:t>
            </w:r>
          </w:p>
        </w:tc>
        <w:tc>
          <w:tcPr>
            <w:tcW w:type="dxa" w:w="4703"/>
          </w:tcPr>
          <w:p>
            <w:r>
              <w:rPr>
                <w:b/>
              </w:rPr>
              <w:t>理由</w:t>
            </w:r>
          </w:p>
        </w:tc>
      </w:tr>
      <w:tr>
        <w:tc>
          <w:tcPr>
            <w:tcW w:type="dxa" w:w="4703"/>
          </w:tcPr>
          <w:p>
            <w:r>
              <w:t>純粋JSによるSPA</w:t>
            </w:r>
          </w:p>
        </w:tc>
        <w:tc>
          <w:tcPr>
            <w:tcW w:type="dxa" w:w="4703"/>
          </w:tcPr>
          <w:p>
            <w:r>
              <w:t>ページ遷移なしで高速なUI応答を実現。app.jsのswitchView()関数で&lt;section&gt;の表示/非表示を切替。</w:t>
            </w:r>
          </w:p>
        </w:tc>
      </w:tr>
      <w:tr>
        <w:tc>
          <w:tcPr>
            <w:tcW w:type="dxa" w:w="4703"/>
          </w:tcPr>
          <w:p>
            <w:r>
              <w:t>機能サービス層</w:t>
            </w:r>
          </w:p>
        </w:tc>
        <w:tc>
          <w:tcPr>
            <w:tcW w:type="dxa" w:w="4703"/>
          </w:tcPr>
          <w:p>
            <w:r>
              <w:t>各AI機能（quiz、flashcard、report、mindmap）をnotebook/features/内の独立モジュールとして分離し、保守性と拡張性を向上。</w:t>
            </w:r>
          </w:p>
        </w:tc>
      </w:tr>
      <w:tr>
        <w:tc>
          <w:tcPr>
            <w:tcW w:type="dxa" w:w="4703"/>
          </w:tcPr>
          <w:p>
            <w:r>
              <w:t>オフラインフォールバック</w:t>
            </w:r>
          </w:p>
        </w:tc>
        <w:tc>
          <w:tcPr>
            <w:tcW w:type="dxa" w:w="4703"/>
          </w:tcPr>
          <w:p>
            <w:r>
              <w:t>全てのAI機能にオフライン版（ダミーデータまたは正規表現パーサー）を用意。Gemini APIエラー時もアプリは正常動作。</w:t>
            </w:r>
          </w:p>
        </w:tc>
      </w:tr>
      <w:tr>
        <w:tc>
          <w:tcPr>
            <w:tcW w:type="dxa" w:w="4703"/>
          </w:tcPr>
          <w:p>
            <w:r>
              <w:t>REST API + DRF ViewSets</w:t>
            </w:r>
          </w:p>
        </w:tc>
        <w:tc>
          <w:tcPr>
            <w:tcW w:type="dxa" w:w="4703"/>
          </w:tcPr>
          <w:p>
            <w:r>
              <w:t>DefaultRouterとModelViewSetにより自動的にCRUDエンドポイントを生成し、定型コードを削減。</w:t>
            </w:r>
          </w:p>
        </w:tc>
      </w:tr>
      <w:tr>
        <w:tc>
          <w:tcPr>
            <w:tcW w:type="dxa" w:w="4703"/>
          </w:tcPr>
          <w:p>
            <w:r>
              <w:t>ポモドーロ + Web Audio API</w:t>
            </w:r>
          </w:p>
        </w:tc>
        <w:tc>
          <w:tcPr>
            <w:tcW w:type="dxa" w:w="4703"/>
          </w:tcPr>
          <w:p>
            <w:r>
              <w:t>集中モードではsetIntervalで25分カウントダウンし、Web Audio APIでチャイム音を生成。外部音声ファイル不要。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3. 使用パッケージ一覧</w:t>
      </w:r>
    </w:p>
    <w:p>
      <w:pPr>
        <w:pStyle w:val="Heading2"/>
      </w:pPr>
      <w:r>
        <w:t>3.1. バックエンド (Python)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パッケージ</w:t>
            </w:r>
          </w:p>
        </w:tc>
        <w:tc>
          <w:tcPr>
            <w:tcW w:type="dxa" w:w="3135"/>
          </w:tcPr>
          <w:p>
            <w:r>
              <w:rPr>
                <w:b/>
              </w:rPr>
              <w:t>バージョン</w:t>
            </w:r>
          </w:p>
        </w:tc>
        <w:tc>
          <w:tcPr>
            <w:tcW w:type="dxa" w:w="3135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3135"/>
          </w:tcPr>
          <w:p>
            <w:r>
              <w:t>Django</w:t>
            </w:r>
          </w:p>
        </w:tc>
        <w:tc>
          <w:tcPr>
            <w:tcW w:type="dxa" w:w="3135"/>
          </w:tcPr>
          <w:p>
            <w:r>
              <w:t>5.2</w:t>
            </w:r>
          </w:p>
        </w:tc>
        <w:tc>
          <w:tcPr>
            <w:tcW w:type="dxa" w:w="3135"/>
          </w:tcPr>
          <w:p>
            <w:r>
              <w:t>メインWebフレームワーク</w:t>
            </w:r>
          </w:p>
        </w:tc>
      </w:tr>
      <w:tr>
        <w:tc>
          <w:tcPr>
            <w:tcW w:type="dxa" w:w="3135"/>
          </w:tcPr>
          <w:p>
            <w:r>
              <w:t>djangorestframework</w:t>
            </w:r>
          </w:p>
        </w:tc>
        <w:tc>
          <w:tcPr>
            <w:tcW w:type="dxa" w:w="3135"/>
          </w:tcPr>
          <w:p>
            <w:r>
              <w:t>3.14.0</w:t>
            </w:r>
          </w:p>
        </w:tc>
        <w:tc>
          <w:tcPr>
            <w:tcW w:type="dxa" w:w="3135"/>
          </w:tcPr>
          <w:p>
            <w:r>
              <w:t>REST API構築</w:t>
            </w:r>
          </w:p>
        </w:tc>
      </w:tr>
      <w:tr>
        <w:tc>
          <w:tcPr>
            <w:tcW w:type="dxa" w:w="3135"/>
          </w:tcPr>
          <w:p>
            <w:r>
              <w:t>django-cors-headers</w:t>
            </w:r>
          </w:p>
        </w:tc>
        <w:tc>
          <w:tcPr>
            <w:tcW w:type="dxa" w:w="3135"/>
          </w:tcPr>
          <w:p>
            <w:r>
              <w:t>3.13.0</w:t>
            </w:r>
          </w:p>
        </w:tc>
        <w:tc>
          <w:tcPr>
            <w:tcW w:type="dxa" w:w="3135"/>
          </w:tcPr>
          <w:p>
            <w:r>
              <w:t>フロントエンドからのCORS処理</w:t>
            </w:r>
          </w:p>
        </w:tc>
      </w:tr>
      <w:tr>
        <w:tc>
          <w:tcPr>
            <w:tcW w:type="dxa" w:w="3135"/>
          </w:tcPr>
          <w:p>
            <w:r>
              <w:t>django-environ</w:t>
            </w:r>
          </w:p>
        </w:tc>
        <w:tc>
          <w:tcPr>
            <w:tcW w:type="dxa" w:w="3135"/>
          </w:tcPr>
          <w:p>
            <w:r>
              <w:t>0.14.0</w:t>
            </w:r>
          </w:p>
        </w:tc>
        <w:tc>
          <w:tcPr>
            <w:tcW w:type="dxa" w:w="3135"/>
          </w:tcPr>
          <w:p>
            <w:r>
              <w:t>.envファイルから環境変数を管理</w:t>
            </w:r>
          </w:p>
        </w:tc>
      </w:tr>
      <w:tr>
        <w:tc>
          <w:tcPr>
            <w:tcW w:type="dxa" w:w="3135"/>
          </w:tcPr>
          <w:p>
            <w:r>
              <w:t>pypdf</w:t>
            </w:r>
          </w:p>
        </w:tc>
        <w:tc>
          <w:tcPr>
            <w:tcW w:type="dxa" w:w="3135"/>
          </w:tcPr>
          <w:p>
            <w:r>
              <w:t>6.15.0</w:t>
            </w:r>
          </w:p>
        </w:tc>
        <w:tc>
          <w:tcPr>
            <w:tcW w:type="dxa" w:w="3135"/>
          </w:tcPr>
          <w:p>
            <w:r>
              <w:t>アップロードされたPDFからテキスト抽出</w:t>
            </w:r>
          </w:p>
        </w:tc>
      </w:tr>
      <w:tr>
        <w:tc>
          <w:tcPr>
            <w:tcW w:type="dxa" w:w="3135"/>
          </w:tcPr>
          <w:p>
            <w:r>
              <w:t>pytest-django</w:t>
            </w:r>
          </w:p>
        </w:tc>
        <w:tc>
          <w:tcPr>
            <w:tcW w:type="dxa" w:w="3135"/>
          </w:tcPr>
          <w:p>
            <w:r>
              <w:t>4.14.0</w:t>
            </w:r>
          </w:p>
        </w:tc>
        <w:tc>
          <w:tcPr>
            <w:tcW w:type="dxa" w:w="3135"/>
          </w:tcPr>
          <w:p>
            <w:r>
              <w:t>ユニットテスト実行</w:t>
            </w:r>
          </w:p>
        </w:tc>
      </w:tr>
    </w:tbl>
    <w:p/>
    <w:p>
      <w:pPr>
        <w:pStyle w:val="Heading2"/>
      </w:pPr>
      <w:r>
        <w:t>3.2. フロントエンド (CDN)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ライブラリ</w:t>
            </w:r>
          </w:p>
        </w:tc>
        <w:tc>
          <w:tcPr>
            <w:tcW w:type="dxa" w:w="4703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4703"/>
          </w:tcPr>
          <w:p>
            <w:r>
              <w:t>TailwindCSS</w:t>
            </w:r>
          </w:p>
        </w:tc>
        <w:tc>
          <w:tcPr>
            <w:tcW w:type="dxa" w:w="4703"/>
          </w:tcPr>
          <w:p>
            <w:r>
              <w:t>ユーティリティファーストCSSフレームワーク（レスポンシブ対応）</w:t>
            </w:r>
          </w:p>
        </w:tc>
      </w:tr>
      <w:tr>
        <w:tc>
          <w:tcPr>
            <w:tcW w:type="dxa" w:w="4703"/>
          </w:tcPr>
          <w:p>
            <w:r>
              <w:t>Chart.js</w:t>
            </w:r>
          </w:p>
        </w:tc>
        <w:tc>
          <w:tcPr>
            <w:tcW w:type="dxa" w:w="4703"/>
          </w:tcPr>
          <w:p>
            <w:r>
              <w:t>統計チャート（週間学習時間、資料分類分布）</w:t>
            </w:r>
          </w:p>
        </w:tc>
      </w:tr>
      <w:tr>
        <w:tc>
          <w:tcPr>
            <w:tcW w:type="dxa" w:w="4703"/>
          </w:tcPr>
          <w:p>
            <w:r>
              <w:t>Mermaid.js</w:t>
            </w:r>
          </w:p>
        </w:tc>
        <w:tc>
          <w:tcPr>
            <w:tcW w:type="dxa" w:w="4703"/>
          </w:tcPr>
          <w:p>
            <w:r>
              <w:t>マインドマップのコードレンダリング</w:t>
            </w:r>
          </w:p>
        </w:tc>
      </w:tr>
      <w:tr>
        <w:tc>
          <w:tcPr>
            <w:tcW w:type="dxa" w:w="4703"/>
          </w:tcPr>
          <w:p>
            <w:r>
              <w:t>Web Audio API</w:t>
            </w:r>
          </w:p>
        </w:tc>
        <w:tc>
          <w:tcPr>
            <w:tcW w:type="dxa" w:w="4703"/>
          </w:tcPr>
          <w:p>
            <w:r>
              <w:t>ポモドーロ終了時のチャイム音再生（ブラウザ内蔵）</w:t>
            </w:r>
          </w:p>
        </w:tc>
      </w:tr>
    </w:tbl>
    <w:p/>
    <w:p>
      <w:pPr>
        <w:pStyle w:val="Heading2"/>
      </w:pPr>
      <w:r>
        <w:t>3.3. AI / 外部API</w:t>
      </w:r>
    </w:p>
    <w:p>
      <w:r>
        <w:t>Google Gemini 3.5 Flash — クイズ生成、フラッシュカード作成、翻訳、説明、テキスト要約に使用。</w:t>
      </w:r>
    </w:p>
    <w:p>
      <w:r>
        <w:br w:type="page"/>
      </w:r>
    </w:p>
    <w:p>
      <w:pPr>
        <w:pStyle w:val="Heading1"/>
      </w:pPr>
      <w:r>
        <w:rPr>
          <w:color w:val="1E3A5F"/>
        </w:rPr>
        <w:t>4. システム内のクラス一覧</w:t>
      </w:r>
    </w:p>
    <w:p>
      <w:pPr>
        <w:pStyle w:val="Heading2"/>
      </w:pPr>
      <w:r>
        <w:t>4.1. モデル (ORM — notebook/models.py)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クラス名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説明</w:t>
            </w:r>
          </w:p>
        </w:tc>
        <w:tc>
          <w:tcPr>
            <w:tcW w:type="dxa" w:w="3135"/>
          </w:tcPr>
          <w:p>
            <w:r>
              <w:rPr>
                <w:b/>
              </w:rPr>
              <w:t>リレーション</w:t>
            </w:r>
          </w:p>
        </w:tc>
      </w:tr>
      <w:tr>
        <w:tc>
          <w:tcPr>
            <w:tcW w:type="dxa" w:w="3135"/>
          </w:tcPr>
          <w:p>
            <w:r>
              <w:t>Notebook</w:t>
            </w:r>
          </w:p>
        </w:tc>
        <w:tc>
          <w:tcPr>
            <w:tcW w:type="dxa" w:w="3135"/>
          </w:tcPr>
          <w:p>
            <w:r>
              <w:t>学習ノートブック（最上位の管理単位）</w:t>
            </w:r>
          </w:p>
        </w:tc>
        <w:tc>
          <w:tcPr>
            <w:tcW w:type="dxa" w:w="3135"/>
          </w:tcPr>
          <w:p>
            <w:r>
              <w:t>ForeignKey → User</w:t>
            </w:r>
          </w:p>
        </w:tc>
      </w:tr>
      <w:tr>
        <w:tc>
          <w:tcPr>
            <w:tcW w:type="dxa" w:w="3135"/>
          </w:tcPr>
          <w:p>
            <w:r>
              <w:t>Note</w:t>
            </w:r>
          </w:p>
        </w:tc>
        <w:tc>
          <w:tcPr>
            <w:tcW w:type="dxa" w:w="3135"/>
          </w:tcPr>
          <w:p>
            <w:r>
              <w:t>ノートブック内の記述・思考日記</w:t>
            </w:r>
          </w:p>
        </w:tc>
        <w:tc>
          <w:tcPr>
            <w:tcW w:type="dxa" w:w="3135"/>
          </w:tcPr>
          <w:p>
            <w:r>
              <w:t>ForeignKey → Notebook</w:t>
            </w:r>
          </w:p>
        </w:tc>
      </w:tr>
      <w:tr>
        <w:tc>
          <w:tcPr>
            <w:tcW w:type="dxa" w:w="3135"/>
          </w:tcPr>
          <w:p>
            <w:r>
              <w:t>Source</w:t>
            </w:r>
          </w:p>
        </w:tc>
        <w:tc>
          <w:tcPr>
            <w:tcW w:type="dxa" w:w="3135"/>
          </w:tcPr>
          <w:p>
            <w:r>
              <w:t>学習資料ソース（PDF、リンク、テキスト）</w:t>
            </w:r>
          </w:p>
        </w:tc>
        <w:tc>
          <w:tcPr>
            <w:tcW w:type="dxa" w:w="3135"/>
          </w:tcPr>
          <w:p>
            <w:r>
              <w:t>ForeignKey → Notebook</w:t>
            </w:r>
          </w:p>
        </w:tc>
      </w:tr>
      <w:tr>
        <w:tc>
          <w:tcPr>
            <w:tcW w:type="dxa" w:w="3135"/>
          </w:tcPr>
          <w:p>
            <w:r>
              <w:t>QuizSet</w:t>
            </w:r>
          </w:p>
        </w:tc>
        <w:tc>
          <w:tcPr>
            <w:tcW w:type="dxa" w:w="3135"/>
          </w:tcPr>
          <w:p>
            <w:r>
              <w:t>クイズ問題セット</w:t>
            </w:r>
          </w:p>
        </w:tc>
        <w:tc>
          <w:tcPr>
            <w:tcW w:type="dxa" w:w="3135"/>
          </w:tcPr>
          <w:p>
            <w:r>
              <w:t>ForeignKey → User, Notebook</w:t>
            </w:r>
          </w:p>
        </w:tc>
      </w:tr>
      <w:tr>
        <w:tc>
          <w:tcPr>
            <w:tcW w:type="dxa" w:w="3135"/>
          </w:tcPr>
          <w:p>
            <w:r>
              <w:t>QuizQuestion</w:t>
            </w:r>
          </w:p>
        </w:tc>
        <w:tc>
          <w:tcPr>
            <w:tcW w:type="dxa" w:w="3135"/>
          </w:tcPr>
          <w:p>
            <w:r>
              <w:t>クイズセット内の個別問題</w:t>
            </w:r>
          </w:p>
        </w:tc>
        <w:tc>
          <w:tcPr>
            <w:tcW w:type="dxa" w:w="3135"/>
          </w:tcPr>
          <w:p>
            <w:r>
              <w:t>ForeignKey → QuizSet</w:t>
            </w:r>
          </w:p>
        </w:tc>
      </w:tr>
      <w:tr>
        <w:tc>
          <w:tcPr>
            <w:tcW w:type="dxa" w:w="3135"/>
          </w:tcPr>
          <w:p>
            <w:r>
              <w:t>QuizAttempt</w:t>
            </w:r>
          </w:p>
        </w:tc>
        <w:tc>
          <w:tcPr>
            <w:tcW w:type="dxa" w:w="3135"/>
          </w:tcPr>
          <w:p>
            <w:r>
              <w:t>クイズ受験記録</w:t>
            </w:r>
          </w:p>
        </w:tc>
        <w:tc>
          <w:tcPr>
            <w:tcW w:type="dxa" w:w="3135"/>
          </w:tcPr>
          <w:p>
            <w:r>
              <w:t>ForeignKey → QuizSet, User</w:t>
            </w:r>
          </w:p>
        </w:tc>
      </w:tr>
      <w:tr>
        <w:tc>
          <w:tcPr>
            <w:tcW w:type="dxa" w:w="3135"/>
          </w:tcPr>
          <w:p>
            <w:r>
              <w:t>AIGeneration</w:t>
            </w:r>
          </w:p>
        </w:tc>
        <w:tc>
          <w:tcPr>
            <w:tcW w:type="dxa" w:w="3135"/>
          </w:tcPr>
          <w:p>
            <w:r>
              <w:t>AI生成コンテンツ（マインドマップ、レポート等）</w:t>
            </w:r>
          </w:p>
        </w:tc>
        <w:tc>
          <w:tcPr>
            <w:tcW w:type="dxa" w:w="3135"/>
          </w:tcPr>
          <w:p>
            <w:r>
              <w:t>ForeignKey → Notebook</w:t>
            </w:r>
          </w:p>
        </w:tc>
      </w:tr>
      <w:tr>
        <w:tc>
          <w:tcPr>
            <w:tcW w:type="dxa" w:w="3135"/>
          </w:tcPr>
          <w:p>
            <w:r>
              <w:t>FlashcardSet</w:t>
            </w:r>
          </w:p>
        </w:tc>
        <w:tc>
          <w:tcPr>
            <w:tcW w:type="dxa" w:w="3135"/>
          </w:tcPr>
          <w:p>
            <w:r>
              <w:t>フラッシュカードセット</w:t>
            </w:r>
          </w:p>
        </w:tc>
        <w:tc>
          <w:tcPr>
            <w:tcW w:type="dxa" w:w="3135"/>
          </w:tcPr>
          <w:p>
            <w:r>
              <w:t>ForeignKey → User, Notebook</w:t>
            </w:r>
          </w:p>
        </w:tc>
      </w:tr>
      <w:tr>
        <w:tc>
          <w:tcPr>
            <w:tcW w:type="dxa" w:w="3135"/>
          </w:tcPr>
          <w:p>
            <w:r>
              <w:t>Flashcard</w:t>
            </w:r>
          </w:p>
        </w:tc>
        <w:tc>
          <w:tcPr>
            <w:tcW w:type="dxa" w:w="3135"/>
          </w:tcPr>
          <w:p>
            <w:r>
              <w:t>個別フラッシュカード（質問/回答）</w:t>
            </w:r>
          </w:p>
        </w:tc>
        <w:tc>
          <w:tcPr>
            <w:tcW w:type="dxa" w:w="3135"/>
          </w:tcPr>
          <w:p>
            <w:r>
              <w:t>ForeignKey → FlashcardSet</w:t>
            </w:r>
          </w:p>
        </w:tc>
      </w:tr>
    </w:tbl>
    <w:p/>
    <w:p>
      <w:pPr>
        <w:pStyle w:val="Heading2"/>
      </w:pPr>
      <w:r>
        <w:t>4.2. シリアライザー (notebook/serializers.py)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クラス名</w:t>
            </w:r>
          </w:p>
        </w:tc>
        <w:tc>
          <w:tcPr>
            <w:tcW w:type="dxa" w:w="4703"/>
          </w:tcPr>
          <w:p>
            <w:r>
              <w:rPr>
                <w:b/>
              </w:rPr>
              <w:t>説明</w:t>
            </w:r>
          </w:p>
        </w:tc>
      </w:tr>
      <w:tr>
        <w:tc>
          <w:tcPr>
            <w:tcW w:type="dxa" w:w="4703"/>
          </w:tcPr>
          <w:p>
            <w:r>
              <w:t>UserSerializer</w:t>
            </w:r>
          </w:p>
        </w:tc>
        <w:tc>
          <w:tcPr>
            <w:tcW w:type="dxa" w:w="4703"/>
          </w:tcPr>
          <w:p>
            <w:r>
              <w:t>ユーザー情報のシリアライズ</w:t>
            </w:r>
          </w:p>
        </w:tc>
      </w:tr>
      <w:tr>
        <w:tc>
          <w:tcPr>
            <w:tcW w:type="dxa" w:w="4703"/>
          </w:tcPr>
          <w:p>
            <w:r>
              <w:t>NoteSerializer</w:t>
            </w:r>
          </w:p>
        </w:tc>
        <w:tc>
          <w:tcPr>
            <w:tcW w:type="dxa" w:w="4703"/>
          </w:tcPr>
          <w:p>
            <w:r>
              <w:t>ノートのシリアライズ（バリデーション付き）</w:t>
            </w:r>
          </w:p>
        </w:tc>
      </w:tr>
      <w:tr>
        <w:tc>
          <w:tcPr>
            <w:tcW w:type="dxa" w:w="4703"/>
          </w:tcPr>
          <w:p>
            <w:r>
              <w:t>NoteReviseSerializer</w:t>
            </w:r>
          </w:p>
        </w:tc>
        <w:tc>
          <w:tcPr>
            <w:tcW w:type="dxa" w:w="4703"/>
          </w:tcPr>
          <w:p>
            <w:r>
              <w:t>ノート修正内容のバリデーション（ロック状態チェック）</w:t>
            </w:r>
          </w:p>
        </w:tc>
      </w:tr>
      <w:tr>
        <w:tc>
          <w:tcPr>
            <w:tcW w:type="dxa" w:w="4703"/>
          </w:tcPr>
          <w:p>
            <w:r>
              <w:t>SourceSerializer</w:t>
            </w:r>
          </w:p>
        </w:tc>
        <w:tc>
          <w:tcPr>
            <w:tcW w:type="dxa" w:w="4703"/>
          </w:tcPr>
          <w:p>
            <w:r>
              <w:t>学習資料ソースのシリアライズ</w:t>
            </w:r>
          </w:p>
        </w:tc>
      </w:tr>
      <w:tr>
        <w:tc>
          <w:tcPr>
            <w:tcW w:type="dxa" w:w="4703"/>
          </w:tcPr>
          <w:p>
            <w:r>
              <w:t>AIGenerationSerializer</w:t>
            </w:r>
          </w:p>
        </w:tc>
        <w:tc>
          <w:tcPr>
            <w:tcW w:type="dxa" w:w="4703"/>
          </w:tcPr>
          <w:p>
            <w:r>
              <w:t>AI生成コンテンツのシリアライズ</w:t>
            </w:r>
          </w:p>
        </w:tc>
      </w:tr>
      <w:tr>
        <w:tc>
          <w:tcPr>
            <w:tcW w:type="dxa" w:w="4703"/>
          </w:tcPr>
          <w:p>
            <w:r>
              <w:t>QuizSetSerializer</w:t>
            </w:r>
          </w:p>
        </w:tc>
        <w:tc>
          <w:tcPr>
            <w:tcW w:type="dxa" w:w="4703"/>
          </w:tcPr>
          <w:p>
            <w:r>
              <w:t>クイズセットのシリアライズ（ネストされた問題付き）</w:t>
            </w:r>
          </w:p>
        </w:tc>
      </w:tr>
      <w:tr>
        <w:tc>
          <w:tcPr>
            <w:tcW w:type="dxa" w:w="4703"/>
          </w:tcPr>
          <w:p>
            <w:r>
              <w:t>QuizQuestionSerializer</w:t>
            </w:r>
          </w:p>
        </w:tc>
        <w:tc>
          <w:tcPr>
            <w:tcW w:type="dxa" w:w="4703"/>
          </w:tcPr>
          <w:p>
            <w:r>
              <w:t>クイズ問題のシリアライズ</w:t>
            </w:r>
          </w:p>
        </w:tc>
      </w:tr>
      <w:tr>
        <w:tc>
          <w:tcPr>
            <w:tcW w:type="dxa" w:w="4703"/>
          </w:tcPr>
          <w:p>
            <w:r>
              <w:t>QuizAttemptSerializer</w:t>
            </w:r>
          </w:p>
        </w:tc>
        <w:tc>
          <w:tcPr>
            <w:tcW w:type="dxa" w:w="4703"/>
          </w:tcPr>
          <w:p>
            <w:r>
              <w:t>クイズ受験記録のシリアライズ</w:t>
            </w:r>
          </w:p>
        </w:tc>
      </w:tr>
      <w:tr>
        <w:tc>
          <w:tcPr>
            <w:tcW w:type="dxa" w:w="4703"/>
          </w:tcPr>
          <w:p>
            <w:r>
              <w:t>FlashcardSetSerializer</w:t>
            </w:r>
          </w:p>
        </w:tc>
        <w:tc>
          <w:tcPr>
            <w:tcW w:type="dxa" w:w="4703"/>
          </w:tcPr>
          <w:p>
            <w:r>
              <w:t>フラッシュカードセットのシリアライズ（ネストされたカード付き）</w:t>
            </w:r>
          </w:p>
        </w:tc>
      </w:tr>
      <w:tr>
        <w:tc>
          <w:tcPr>
            <w:tcW w:type="dxa" w:w="4703"/>
          </w:tcPr>
          <w:p>
            <w:r>
              <w:t>FlashcardSerializer</w:t>
            </w:r>
          </w:p>
        </w:tc>
        <w:tc>
          <w:tcPr>
            <w:tcW w:type="dxa" w:w="4703"/>
          </w:tcPr>
          <w:p>
            <w:r>
              <w:t>個別フラッシュカードのシリアライズ</w:t>
            </w:r>
          </w:p>
        </w:tc>
      </w:tr>
      <w:tr>
        <w:tc>
          <w:tcPr>
            <w:tcW w:type="dxa" w:w="4703"/>
          </w:tcPr>
          <w:p>
            <w:r>
              <w:t>NotebookSerializer</w:t>
            </w:r>
          </w:p>
        </w:tc>
        <w:tc>
          <w:tcPr>
            <w:tcW w:type="dxa" w:w="4703"/>
          </w:tcPr>
          <w:p>
            <w:r>
              <w:t>マスターシリアライザー — 全要素統合: notes, sources, generations, quizzes, flashcard_sets</w:t>
            </w:r>
          </w:p>
        </w:tc>
      </w:tr>
    </w:tbl>
    <w:p/>
    <w:p>
      <w:pPr>
        <w:pStyle w:val="Heading2"/>
      </w:pPr>
      <w:r>
        <w:t>4.3. ビューセット (notebook/views.py)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クラス名</w:t>
            </w:r>
          </w:p>
        </w:tc>
        <w:tc>
          <w:tcPr>
            <w:tcW w:type="dxa" w:w="3135"/>
          </w:tcPr>
          <w:p>
            <w:r>
              <w:rPr>
                <w:b/>
              </w:rPr>
              <w:t>エンドポイント</w:t>
            </w:r>
          </w:p>
        </w:tc>
        <w:tc>
          <w:tcPr>
            <w:tcW w:type="dxa" w:w="3135"/>
          </w:tcPr>
          <w:p>
            <w:r>
              <w:rPr>
                <w:b/>
              </w:rPr>
              <w:t>特殊機能</w:t>
            </w:r>
          </w:p>
        </w:tc>
      </w:tr>
      <w:tr>
        <w:tc>
          <w:tcPr>
            <w:tcW w:type="dxa" w:w="3135"/>
          </w:tcPr>
          <w:p>
            <w:r>
              <w:t>NotebookViewSet</w:t>
            </w:r>
          </w:p>
        </w:tc>
        <w:tc>
          <w:tcPr>
            <w:tcW w:type="dxa" w:w="3135"/>
          </w:tcPr>
          <w:p>
            <w:r>
              <w:t>/api/notebooks/</w:t>
            </w:r>
          </w:p>
        </w:tc>
        <w:tc>
          <w:tcPr>
            <w:tcW w:type="dxa" w:w="3135"/>
          </w:tcPr>
          <w:p>
            <w:r>
              <w:t>CRUD + アクション: add_source, add_note, generate</w:t>
            </w:r>
          </w:p>
        </w:tc>
      </w:tr>
      <w:tr>
        <w:tc>
          <w:tcPr>
            <w:tcW w:type="dxa" w:w="3135"/>
          </w:tcPr>
          <w:p>
            <w:r>
              <w:t>NoteViewSet</w:t>
            </w:r>
          </w:p>
        </w:tc>
        <w:tc>
          <w:tcPr>
            <w:tcW w:type="dxa" w:w="3135"/>
          </w:tcPr>
          <w:p>
            <w:r>
              <w:t>/api/notes/</w:t>
            </w:r>
          </w:p>
        </w:tc>
        <w:tc>
          <w:tcPr>
            <w:tcW w:type="dxa" w:w="3135"/>
          </w:tcPr>
          <w:p>
            <w:r>
              <w:t>submit（ロック解除 + AI反論）, revise</w:t>
            </w:r>
          </w:p>
        </w:tc>
      </w:tr>
      <w:tr>
        <w:tc>
          <w:tcPr>
            <w:tcW w:type="dxa" w:w="3135"/>
          </w:tcPr>
          <w:p>
            <w:r>
              <w:t>SourceViewSet</w:t>
            </w:r>
          </w:p>
        </w:tc>
        <w:tc>
          <w:tcPr>
            <w:tcW w:type="dxa" w:w="3135"/>
          </w:tcPr>
          <w:p>
            <w:r>
              <w:t>/api/sources/</w:t>
            </w:r>
          </w:p>
        </w:tc>
        <w:tc>
          <w:tcPr>
            <w:tcW w:type="dxa" w:w="3135"/>
          </w:tcPr>
          <w:p>
            <w:r>
              <w:t>PDFアップロード、テキスト自動抽出</w:t>
            </w:r>
          </w:p>
        </w:tc>
      </w:tr>
      <w:tr>
        <w:tc>
          <w:tcPr>
            <w:tcW w:type="dxa" w:w="3135"/>
          </w:tcPr>
          <w:p>
            <w:r>
              <w:t>AIGenerationViewSet</w:t>
            </w:r>
          </w:p>
        </w:tc>
        <w:tc>
          <w:tcPr>
            <w:tcW w:type="dxa" w:w="3135"/>
          </w:tcPr>
          <w:p>
            <w:r>
              <w:t>/api/generations/</w:t>
            </w:r>
          </w:p>
        </w:tc>
        <w:tc>
          <w:tcPr>
            <w:tcW w:type="dxa" w:w="3135"/>
          </w:tcPr>
          <w:p>
            <w:r>
              <w:t>AI生成コンテンツの保存</w:t>
            </w:r>
          </w:p>
        </w:tc>
      </w:tr>
      <w:tr>
        <w:tc>
          <w:tcPr>
            <w:tcW w:type="dxa" w:w="3135"/>
          </w:tcPr>
          <w:p>
            <w:r>
              <w:t>QuizSetViewSet</w:t>
            </w:r>
          </w:p>
        </w:tc>
        <w:tc>
          <w:tcPr>
            <w:tcW w:type="dxa" w:w="3135"/>
          </w:tcPr>
          <w:p>
            <w:r>
              <w:t>/api/quizzes/</w:t>
            </w:r>
          </w:p>
        </w:tc>
        <w:tc>
          <w:tcPr>
            <w:tcW w:type="dxa" w:w="3135"/>
          </w:tcPr>
          <w:p>
            <w:r>
              <w:t>AIからクイズ生成、受験結果保存</w:t>
            </w:r>
          </w:p>
        </w:tc>
      </w:tr>
      <w:tr>
        <w:tc>
          <w:tcPr>
            <w:tcW w:type="dxa" w:w="3135"/>
          </w:tcPr>
          <w:p>
            <w:r>
              <w:t>QuizAttemptViewSet</w:t>
            </w:r>
          </w:p>
        </w:tc>
        <w:tc>
          <w:tcPr>
            <w:tcW w:type="dxa" w:w="3135"/>
          </w:tcPr>
          <w:p>
            <w:r>
              <w:t>/api/attempts/</w:t>
            </w:r>
          </w:p>
        </w:tc>
        <w:tc>
          <w:tcPr>
            <w:tcW w:type="dxa" w:w="3135"/>
          </w:tcPr>
          <w:p>
            <w:r>
              <w:t>クイズ受験結果の記録</w:t>
            </w:r>
          </w:p>
        </w:tc>
      </w:tr>
      <w:tr>
        <w:tc>
          <w:tcPr>
            <w:tcW w:type="dxa" w:w="3135"/>
          </w:tcPr>
          <w:p>
            <w:r>
              <w:t>FlashcardSetViewSet</w:t>
            </w:r>
          </w:p>
        </w:tc>
        <w:tc>
          <w:tcPr>
            <w:tcW w:type="dxa" w:w="3135"/>
          </w:tcPr>
          <w:p>
            <w:r>
              <w:t>/api/flashcard_sets/</w:t>
            </w:r>
          </w:p>
        </w:tc>
        <w:tc>
          <w:tcPr>
            <w:tcW w:type="dxa" w:w="3135"/>
          </w:tcPr>
          <w:p>
            <w:r>
              <w:t>フラッシュカードセットのCRUD</w:t>
            </w:r>
          </w:p>
        </w:tc>
      </w:tr>
    </w:tbl>
    <w:p/>
    <w:p>
      <w:pPr>
        <w:pStyle w:val="Heading2"/>
      </w:pPr>
      <w:r>
        <w:t>4.4. 機能サービス (notebook/features/)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モジュール</w:t>
            </w:r>
          </w:p>
        </w:tc>
        <w:tc>
          <w:tcPr>
            <w:tcW w:type="dxa" w:w="3135"/>
          </w:tcPr>
          <w:p>
            <w:r>
              <w:rPr>
                <w:b/>
              </w:rPr>
              <w:t>機能</w:t>
            </w:r>
          </w:p>
        </w:tc>
        <w:tc>
          <w:tcPr>
            <w:tcW w:type="dxa" w:w="3135"/>
          </w:tcPr>
          <w:p>
            <w:r>
              <w:rPr>
                <w:b/>
              </w:rPr>
              <w:t>アルゴリズム</w:t>
            </w:r>
          </w:p>
        </w:tc>
      </w:tr>
      <w:tr>
        <w:tc>
          <w:tcPr>
            <w:tcW w:type="dxa" w:w="3135"/>
          </w:tcPr>
          <w:p>
            <w:r>
              <w:t>quiz/service.py</w:t>
            </w:r>
          </w:p>
        </w:tc>
        <w:tc>
          <w:tcPr>
            <w:tcW w:type="dxa" w:w="3135"/>
          </w:tcPr>
          <w:p>
            <w:r>
              <w:t>クイズ問題生成</w:t>
            </w:r>
          </w:p>
        </w:tc>
        <w:tc>
          <w:tcPr>
            <w:tcW w:type="dxa" w:w="3135"/>
          </w:tcPr>
          <w:p>
            <w:r>
              <w:t>Gemini API + オフライン正規表現パーサー</w:t>
            </w:r>
          </w:p>
        </w:tc>
      </w:tr>
      <w:tr>
        <w:tc>
          <w:tcPr>
            <w:tcW w:type="dxa" w:w="3135"/>
          </w:tcPr>
          <w:p>
            <w:r>
              <w:t>flashcard/service.py</w:t>
            </w:r>
          </w:p>
        </w:tc>
        <w:tc>
          <w:tcPr>
            <w:tcW w:type="dxa" w:w="3135"/>
          </w:tcPr>
          <w:p>
            <w:r>
              <w:t>フラッシュカード生成</w:t>
            </w:r>
          </w:p>
        </w:tc>
        <w:tc>
          <w:tcPr>
            <w:tcW w:type="dxa" w:w="3135"/>
          </w:tcPr>
          <w:p>
            <w:r>
              <w:t>正規表現パーサー Q:/A:</w:t>
            </w:r>
          </w:p>
        </w:tc>
      </w:tr>
      <w:tr>
        <w:tc>
          <w:tcPr>
            <w:tcW w:type="dxa" w:w="3135"/>
          </w:tcPr>
          <w:p>
            <w:r>
              <w:t>report/service.py</w:t>
            </w:r>
          </w:p>
        </w:tc>
        <w:tc>
          <w:tcPr>
            <w:tcW w:type="dxa" w:w="3135"/>
          </w:tcPr>
          <w:p>
            <w:r>
              <w:t>文書要約</w:t>
            </w:r>
          </w:p>
        </w:tc>
        <w:tc>
          <w:tcPr>
            <w:tcW w:type="dxa" w:w="3135"/>
          </w:tcPr>
          <w:p>
            <w:r>
              <w:t>TF-Extractive要約アルゴリズム</w:t>
            </w:r>
          </w:p>
        </w:tc>
      </w:tr>
      <w:tr>
        <w:tc>
          <w:tcPr>
            <w:tcW w:type="dxa" w:w="3135"/>
          </w:tcPr>
          <w:p>
            <w:r>
              <w:t>mindmap/service.py</w:t>
            </w:r>
          </w:p>
        </w:tc>
        <w:tc>
          <w:tcPr>
            <w:tcW w:type="dxa" w:w="3135"/>
          </w:tcPr>
          <w:p>
            <w:r>
              <w:t>マインドマップ生成</w:t>
            </w:r>
          </w:p>
        </w:tc>
        <w:tc>
          <w:tcPr>
            <w:tcW w:type="dxa" w:w="3135"/>
          </w:tcPr>
          <w:p>
            <w:r>
              <w:t>Gemini API → Mermaid.jsコード</w:t>
            </w:r>
          </w:p>
        </w:tc>
      </w:tr>
      <w:tr>
        <w:tc>
          <w:tcPr>
            <w:tcW w:type="dxa" w:w="3135"/>
          </w:tcPr>
          <w:p>
            <w:r>
              <w:t>contextual/service.py</w:t>
            </w:r>
          </w:p>
        </w:tc>
        <w:tc>
          <w:tcPr>
            <w:tcW w:type="dxa" w:w="3135"/>
          </w:tcPr>
          <w:p>
            <w:r>
              <w:t>クイックアクション（テキスト選択）</w:t>
            </w:r>
          </w:p>
        </w:tc>
        <w:tc>
          <w:tcPr>
            <w:tcW w:type="dxa" w:w="3135"/>
          </w:tcPr>
          <w:p>
            <w:r>
              <w:t>Gemini API: 説明、翻訳、要約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5. 主要アルゴリズム</w:t>
      </w:r>
    </w:p>
    <w:p>
      <w:pPr>
        <w:pStyle w:val="Heading2"/>
      </w:pPr>
      <w:r>
        <w:t>5.1. TF-Extractive要約アルゴリズム (report/service.py)</w:t>
      </w:r>
    </w:p>
    <w:p>
      <w:r>
        <w:t>単語頻度（Term Frequency）に基づく抽出型要約（Extractive Summarization）アルゴリズムです：</w:t>
      </w:r>
    </w:p>
    <w:p>
      <w:pPr>
        <w:pStyle w:val="ListBullet"/>
      </w:pPr>
      <w:r>
        <w:t>ステップ1：テキストを文のリストに分割</w:t>
      </w:r>
    </w:p>
    <w:p>
      <w:pPr>
        <w:pStyle w:val="ListBullet"/>
      </w:pPr>
      <w:r>
        <w:t>ステップ2：各単語の出現頻度を計算（ベトナム語ストップワード除外）</w:t>
      </w:r>
    </w:p>
    <w:p>
      <w:pPr>
        <w:pStyle w:val="ListBullet"/>
      </w:pPr>
      <w:r>
        <w:t>ステップ3：頻度の正規化（最大頻度で除算）</w:t>
      </w:r>
    </w:p>
    <w:p>
      <w:pPr>
        <w:pStyle w:val="ListBullet"/>
      </w:pPr>
      <w:r>
        <w:t>ステップ4：各文のスコア = 文内単語のTF合計値（短すぎる文 &lt; 5語 または長すぎる文 &gt; 50語にはペナルティ適用）</w:t>
      </w:r>
    </w:p>
    <w:p>
      <w:pPr>
        <w:pStyle w:val="ListBullet"/>
      </w:pPr>
      <w:r>
        <w:t>ステップ5：スコア上位5文を選択 → 元の文順序に再配置</w:t>
      </w:r>
    </w:p>
    <w:p>
      <w:pPr>
        <w:pStyle w:val="ListBullet"/>
      </w:pPr>
      <w:r>
        <w:t>ステップ6：上位3キーワードを抽出</w:t>
      </w:r>
    </w:p>
    <w:p>
      <w:r>
        <w:t>特徴：CJK文字検出とバイグラム（2文字n-gram）により、ベトナム語・日本語・英語の3言語に対応。</w:t>
      </w:r>
    </w:p>
    <w:p>
      <w:pPr>
        <w:pStyle w:val="Heading2"/>
      </w:pPr>
      <w:r>
        <w:t>5.2. 言語検出アルゴリズム (quiz/service.py)</w:t>
      </w:r>
    </w:p>
    <w:p>
      <w:r>
        <w:t>Unicode文字範囲に基づく言語自動検出アルゴリズム：</w:t>
        <w:br/>
        <w:t>• 日本語：0x3000〜0x9FFF（CJK文字）の範囲内</w:t>
        <w:br/>
        <w:t>• ベトナム語：0x00C0〜0x1EF9（声調記号付き文字）の範囲内</w:t>
        <w:br/>
        <w:t>• 英語：日本語でもベトナム語でもない場合</w:t>
      </w:r>
    </w:p>
    <w:p>
      <w:pPr>
        <w:pStyle w:val="Heading2"/>
      </w:pPr>
      <w:r>
        <w:t>5.3. ポモドーロタイマー + Web Audio チャイム</w:t>
      </w:r>
    </w:p>
    <w:p>
      <w:r>
        <w:t>Web Audio API（OscillatorNode + GainNode）を使用して880Hz（A5音）のチャイム音を生成。自然なフェードアウト効果付き。外部音声ファイルのダウンロード不要。</w:t>
      </w:r>
    </w:p>
    <w:p>
      <w:r>
        <w:br w:type="page"/>
      </w:r>
    </w:p>
    <w:p>
      <w:pPr>
        <w:pStyle w:val="Heading1"/>
      </w:pPr>
      <w:r>
        <w:rPr>
          <w:color w:val="1E3A5F"/>
        </w:rPr>
        <w:t>6. インストール手順</w:t>
      </w:r>
    </w:p>
    <w:p>
      <w:r>
        <w:rPr>
          <w:b/>
        </w:rPr>
        <w:t>1. リポジトリをクローン</w:t>
      </w:r>
      <w:r>
        <w:br/>
        <w:t>git clone https://github.com/sakiVN/Trust-the-Process.git</w:t>
        <w:br/>
        <w:t>cd Trust-the-Process</w:t>
      </w:r>
    </w:p>
    <w:p>
      <w:r>
        <w:rPr>
          <w:b/>
        </w:rPr>
        <w:t>2. 仮想環境を作成</w:t>
      </w:r>
      <w:r>
        <w:br/>
        <w:t>python -m venv venv</w:t>
        <w:br/>
        <w:t>venv\Scripts\activate  (Windows)</w:t>
        <w:br/>
        <w:t>source venv/bin/activate  (macOS/Linux)</w:t>
      </w:r>
    </w:p>
    <w:p>
      <w:r>
        <w:rPr>
          <w:b/>
        </w:rPr>
        <w:t>3. 依存パッケージをインストール</w:t>
      </w:r>
      <w:r>
        <w:br/>
        <w:t>pip install django djangorestframework django-cors-headers django-environ pypdf</w:t>
      </w:r>
    </w:p>
    <w:p>
      <w:r>
        <w:rPr>
          <w:b/>
        </w:rPr>
        <w:t>4. .envファイルを設定</w:t>
      </w:r>
      <w:r>
        <w:br/>
        <w:t>プロジェクトルートに.envファイルを作成：</w:t>
        <w:br/>
        <w:t>GEMINI_API_KEY=your_gemini_api_key_here</w:t>
      </w:r>
    </w:p>
    <w:p>
      <w:r>
        <w:rPr>
          <w:b/>
        </w:rPr>
        <w:t>5. データベースのマイグレーションとサーバー起動</w:t>
      </w:r>
      <w:r>
        <w:br/>
        <w:t>python manage.py migrate</w:t>
        <w:br/>
        <w:t>python manage.py runserver</w:t>
      </w:r>
    </w:p>
    <w:p>
      <w:r>
        <w:rPr>
          <w:b/>
        </w:rPr>
        <w:t>6. ブラウザでアクセス</w:t>
      </w:r>
      <w:r>
        <w:br/>
        <w:t>http://127.0.0.1:8000</w:t>
      </w:r>
    </w:p>
    <w:p>
      <w:r>
        <w:br w:type="page"/>
      </w:r>
    </w:p>
    <w:p>
      <w:pPr>
        <w:pStyle w:val="Heading1"/>
      </w:pPr>
      <w:r>
        <w:rPr>
          <w:color w:val="1E3A5F"/>
        </w:rPr>
        <w:t>7. Webアプリケーション使用ガイド（デモ画像付き）</w:t>
      </w:r>
    </w:p>
    <w:p>
      <w:pPr>
        <w:pStyle w:val="Heading2"/>
      </w:pPr>
      <w:r>
        <w:t>7.1. ダッシュボード（概要ページ）</w:t>
      </w:r>
    </w:p>
    <w:p>
      <w:r>
        <w:t>Webにアクセスすると、最初にダッシュボードが表示されます。ここでは以下の情報を確認できます：</w:t>
      </w:r>
    </w:p>
    <w:p>
      <w:pPr>
        <w:pStyle w:val="ListBullet"/>
      </w:pPr>
      <w:r>
        <w:t>学習統計の概要：学習時間、ノートブック数、アップロード済み資料数</w:t>
      </w:r>
    </w:p>
    <w:p>
      <w:pPr>
        <w:pStyle w:val="ListBullet"/>
      </w:pPr>
      <w:r>
        <w:t>「週間自主学習時間」チャート（直近7日間を表示）</w:t>
      </w:r>
    </w:p>
    <w:p>
      <w:pPr>
        <w:pStyle w:val="ListBullet"/>
      </w:pPr>
      <w:r>
        <w:t>「資料種類の分布」チャート（PDF、リンク、テキスト）</w:t>
      </w:r>
    </w:p>
    <w:p>
      <w:pPr>
        <w:pStyle w:val="ListBullet"/>
      </w:pPr>
      <w:r>
        <w:t>最近のアクティビティ一覧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73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view_178668915296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図1：ダッシュボード画面 — 学習概要の表示</w:t>
      </w:r>
    </w:p>
    <w:p>
      <w:pPr>
        <w:pStyle w:val="Heading2"/>
      </w:pPr>
      <w:r>
        <w:t>7.2. ノートブック管理</w:t>
      </w:r>
    </w:p>
    <w:p>
      <w:r>
        <w:t>左サイドバーの「ノートブック」メニューをクリックしてノートブック一覧を開きます。</w:t>
      </w:r>
    </w:p>
    <w:p>
      <w:pPr>
        <w:pStyle w:val="ListBullet"/>
      </w:pPr>
      <w:r>
        <w:t>「新規ノートブック作成」ボタンで名前と説明を入力して作成</w:t>
      </w:r>
    </w:p>
    <w:p>
      <w:pPr>
        <w:pStyle w:val="ListBullet"/>
      </w:pPr>
      <w:r>
        <w:t>複数のノートブックにチェックを入れて一括削除が可能</w:t>
      </w:r>
    </w:p>
    <w:p>
      <w:pPr>
        <w:pStyle w:val="ListBullet"/>
      </w:pPr>
      <w:r>
        <w:t>ノートブック名をクリックしてワークスペースを開く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369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s_list_view_178668917828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36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図2：ノートブック一覧 — 新規作成、一括削除</w:t>
      </w:r>
    </w:p>
    <w:p>
      <w:pPr>
        <w:pStyle w:val="Heading2"/>
      </w:pPr>
      <w:r>
        <w:t>7.3. ノートブック内のワークスペース</w:t>
      </w:r>
    </w:p>
    <w:p>
      <w:r>
        <w:t>ノートブックを開くと、複数のタブに分かれた作業画面が表示されます：</w:t>
      </w:r>
    </w:p>
    <w:p>
      <w:pPr>
        <w:pStyle w:val="ListBullet"/>
      </w:pPr>
      <w:r>
        <w:t>「資料」タブ：PDF、リンク、テキストをアップロード — AIが分析するコンテキストとなります</w:t>
      </w:r>
    </w:p>
    <w:p>
      <w:pPr>
        <w:pStyle w:val="ListBullet"/>
      </w:pPr>
      <w:r>
        <w:t>「メモ」タブ：思考日記を記述 → 提出 → AIが反論 → 内容を修正</w:t>
      </w:r>
    </w:p>
    <w:p>
      <w:pPr>
        <w:pStyle w:val="ListBullet"/>
      </w:pPr>
      <w:r>
        <w:t>「AI生成」タブ：コンテンツ種類を選択（クイズ、フラッシュカード、マインドマップ、レポート）→ AIが自動生成</w:t>
      </w:r>
    </w:p>
    <w:p>
      <w:pPr>
        <w:pStyle w:val="ListBullet"/>
      </w:pPr>
      <w:r>
        <w:t>「クイズ」タブ：AIが作成したクイズに回答し、結果と解説を確認</w:t>
      </w:r>
    </w:p>
    <w:p>
      <w:pPr>
        <w:pStyle w:val="ListBullet"/>
      </w:pPr>
      <w:r>
        <w:t>「フラッシュカード」タブ：カードをめくりながら復習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189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workspace_17866892053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8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図3：ノートブック内のワークスペース — 複数タブ機能</w:t>
      </w:r>
    </w:p>
    <w:p>
      <w:pPr>
        <w:pStyle w:val="Heading2"/>
      </w:pPr>
      <w:r>
        <w:t>7.4. 集中学習モード（Focus Mode / Zen Mode）</w:t>
      </w:r>
    </w:p>
    <w:p>
      <w:r>
        <w:t>ヘッダー右上の電球アイコン（💡）をクリックして集中学習モードを起動します：</w:t>
      </w:r>
    </w:p>
    <w:p>
      <w:pPr>
        <w:pStyle w:val="ListBullet"/>
      </w:pPr>
      <w:r>
        <w:t>サイドバーが非表示 → 画面が広くなり、集中しやすい環境に</w:t>
      </w:r>
    </w:p>
    <w:p>
      <w:pPr>
        <w:pStyle w:val="ListBullet"/>
      </w:pPr>
      <w:r>
        <w:t>ポモドーロタイマー（25:00）がヘッダー中央に表示 → ▶ ボタンで開始</w:t>
      </w:r>
    </w:p>
    <w:p>
      <w:pPr>
        <w:pStyle w:val="ListBullet"/>
      </w:pPr>
      <w:r>
        <w:t>25分経過するとチャイム音が鳴り、休憩を促すモーダルが表示</w:t>
      </w:r>
    </w:p>
    <w:p>
      <w:pPr>
        <w:pStyle w:val="ListBullet"/>
      </w:pPr>
      <w:r>
        <w:t>集中中はノートブックの切り替えがロックされ、注意散漫を防止</w:t>
      </w:r>
    </w:p>
    <w:p>
      <w:pPr>
        <w:pStyle w:val="ListBullet"/>
      </w:pPr>
      <w:r>
        <w:t>再度アイコンをクリックして終了 → 「○○分間集中しました」と要約を表示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189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cus_mode_178668923244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8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図4：集中学習モード — ポモドーロタイマー + ミニマルUI</w:t>
      </w:r>
    </w:p>
    <w:p>
      <w:pPr>
        <w:pStyle w:val="Heading2"/>
      </w:pPr>
      <w:r>
        <w:t>7.5. クイックアクション（テキスト選択）</w:t>
      </w:r>
    </w:p>
    <w:p>
      <w:r>
        <w:t>資料やメモの閲覧中にテキストを選択（ドラッグ）すると、コンテキストメニューが表示され、以下の操作が可能です：</w:t>
      </w:r>
    </w:p>
    <w:p>
      <w:pPr>
        <w:pStyle w:val="ListBullet"/>
      </w:pPr>
      <w:r>
        <w:t>説明：選択した概念をAIが簡潔に説明</w:t>
      </w:r>
    </w:p>
    <w:p>
      <w:pPr>
        <w:pStyle w:val="ListBullet"/>
      </w:pPr>
      <w:r>
        <w:t>要約：選択テキストを1〜2文に要約</w:t>
      </w:r>
    </w:p>
    <w:p>
      <w:pPr>
        <w:pStyle w:val="ListBullet"/>
      </w:pPr>
      <w:r>
        <w:t>翻訳：ベトナム語 ↔ 英語の自動翻訳</w:t>
      </w:r>
    </w:p>
    <w:p>
      <w:pPr>
        <w:pStyle w:val="ListBullet"/>
      </w:pPr>
      <w:r>
        <w:t>フラッシュカード作成：選択テキストからフラッシュカードを自動保存</w:t>
      </w:r>
    </w:p>
    <w:p>
      <w:pPr>
        <w:pStyle w:val="ListBullet"/>
      </w:pPr>
      <w:r>
        <w:t>問題作成：選択テキストから四択問題を1問生成</w:t>
      </w:r>
    </w:p>
    <w:p>
      <w:pPr>
        <w:pStyle w:val="Heading2"/>
      </w:pPr>
      <w:r>
        <w:t>7.6. その他の機能</w:t>
      </w:r>
    </w:p>
    <w:p>
      <w:pPr>
        <w:pStyle w:val="ListBullet"/>
      </w:pPr>
      <w:r>
        <w:t>ダークモード/ライトモード：ヘッダーの月/太陽アイコンで切り替え</w:t>
      </w:r>
    </w:p>
    <w:p>
      <w:pPr>
        <w:pStyle w:val="ListBullet"/>
      </w:pPr>
      <w:r>
        <w:t>クイック検索：ヘッダーの検索バーで資料、ノートブック、メモを素早く検索</w:t>
      </w:r>
    </w:p>
    <w:p>
      <w:pPr>
        <w:pStyle w:val="ListBullet"/>
      </w:pPr>
      <w:r>
        <w:t>通知：ベルアイコンでシステム通知と学習リマインダーを確認</w:t>
      </w:r>
    </w:p>
    <w:p>
      <w:pPr>
        <w:pStyle w:val="ListBullet"/>
      </w:pPr>
      <w:r>
        <w:t>ノートブック一括削除：複数選択して一度に削除可能</w:t>
      </w:r>
    </w:p>
    <w:p>
      <w:r>
        <w:br w:type="page"/>
      </w:r>
    </w:p>
    <w:p>
      <w:pPr>
        <w:pStyle w:val="Heading1"/>
      </w:pPr>
      <w:r>
        <w:rPr>
          <w:color w:val="1E3A5F"/>
        </w:rPr>
        <w:t>8. プロジェクトのディレクトリ構造</w:t>
      </w:r>
    </w:p>
    <w:p>
      <w:r>
        <w:rPr>
          <w:rFonts w:ascii="Consolas" w:hAnsi="Consolas"/>
          <w:sz w:val="19"/>
        </w:rPr>
        <w:t>Trust-the-Process/</w:t>
        <w:br/>
        <w:t>├── config/                          # Djangoプロジェクト設定</w:t>
        <w:br/>
        <w:t>│   ├── settings.py                  # Django設定、INSTALLED_APPS、DB</w:t>
        <w:br/>
        <w:t>│   ├── urls.py                      # ルートURLルーティング</w:t>
        <w:br/>
        <w:t>│   └── wsgi.py / asgi.py</w:t>
        <w:br/>
        <w:t>├── notebook/                        # メインDjangoアプリ</w:t>
        <w:br/>
        <w:t>│   ├── models.py                    # 9モデル（ORM）</w:t>
        <w:br/>
        <w:t>│   ├── serializers.py               # 11シリアライザー（DRF）</w:t>
        <w:br/>
        <w:t>│   ├── views.py                     # 7ビューセット + 3関数ビュー</w:t>
        <w:br/>
        <w:t>│   ├── urls.py                      # APIルーター</w:t>
        <w:br/>
        <w:t>│   ├── ai_service.py                # Gemini APIゲートウェイ</w:t>
        <w:br/>
        <w:t>│   ├── tests.py                     # 316行のユニットテスト</w:t>
        <w:br/>
        <w:t>│   ├── features/                    # 機能モジュール</w:t>
        <w:br/>
        <w:t>│   │   ├── quiz/service.py          # クイズ生成</w:t>
        <w:br/>
        <w:t>│   │   ├── flashcard/service.py     # フラッシュカードパーサー</w:t>
        <w:br/>
        <w:t>│   │   ├── report/service.py        # TF-Extractive要約</w:t>
        <w:br/>
        <w:t>│   │   ├── mindmap/service.py       # マインドマップ生成</w:t>
        <w:br/>
        <w:t>│   │   └── contextual/service.py    # コンテキストアクション</w:t>
        <w:br/>
        <w:t>│   ├── templates/notebook/</w:t>
        <w:br/>
        <w:t>│   │   └── index.html               # 1271行 — SPAインターフェース</w:t>
        <w:br/>
        <w:t>│   └── static/notebook/js/</w:t>
        <w:br/>
        <w:t>│       └── app.js                   # 3807行 — フロントエンドロジック</w:t>
        <w:br/>
        <w:t>├── .env                             # 環境変数（APIキー）</w:t>
        <w:br/>
        <w:t>├── db.sqlite3                       # SQLiteデータベース</w:t>
        <w:br/>
        <w:t>├── manage.py                        # Django CLI</w:t>
        <w:br/>
        <w:t>└── requirements.txt                 # 依存パッケージ</w:t>
        <w:br/>
      </w:r>
    </w:p>
    <w:p>
      <w:r>
        <w:br w:type="page"/>
      </w:r>
    </w:p>
    <w:p>
      <w:pPr>
        <w:pStyle w:val="Heading1"/>
      </w:pPr>
      <w:r>
        <w:rPr>
          <w:color w:val="1E3A5F"/>
        </w:rPr>
        <w:t>9. 使用技術まとめ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分類</w:t>
            </w:r>
          </w:p>
        </w:tc>
        <w:tc>
          <w:tcPr>
            <w:tcW w:type="dxa" w:w="4703"/>
          </w:tcPr>
          <w:p>
            <w:r>
              <w:rPr>
                <w:b/>
              </w:rPr>
              <w:t>技術</w:t>
            </w:r>
          </w:p>
        </w:tc>
      </w:tr>
      <w:tr>
        <w:tc>
          <w:tcPr>
            <w:tcW w:type="dxa" w:w="4703"/>
          </w:tcPr>
          <w:p>
            <w:r>
              <w:t>プログラミング言語</w:t>
            </w:r>
          </w:p>
        </w:tc>
        <w:tc>
          <w:tcPr>
            <w:tcW w:type="dxa" w:w="4703"/>
          </w:tcPr>
          <w:p>
            <w:r>
              <w:t>Python 3.x, JavaScript (ES6+), HTML5, CSS3</w:t>
            </w:r>
          </w:p>
        </w:tc>
      </w:tr>
      <w:tr>
        <w:tc>
          <w:tcPr>
            <w:tcW w:type="dxa" w:w="4703"/>
          </w:tcPr>
          <w:p>
            <w:r>
              <w:t>バックエンドフレームワーク</w:t>
            </w:r>
          </w:p>
        </w:tc>
        <w:tc>
          <w:tcPr>
            <w:tcW w:type="dxa" w:w="4703"/>
          </w:tcPr>
          <w:p>
            <w:r>
              <w:t>Django 5.2, Django REST Framework 3.14</w:t>
            </w:r>
          </w:p>
        </w:tc>
      </w:tr>
      <w:tr>
        <w:tc>
          <w:tcPr>
            <w:tcW w:type="dxa" w:w="4703"/>
          </w:tcPr>
          <w:p>
            <w:r>
              <w:t>フロントエンド</w:t>
            </w:r>
          </w:p>
        </w:tc>
        <w:tc>
          <w:tcPr>
            <w:tcW w:type="dxa" w:w="4703"/>
          </w:tcPr>
          <w:p>
            <w:r>
              <w:t>Vanilla JS SPA, TailwindCSS, Chart.js, Mermaid.js</w:t>
            </w:r>
          </w:p>
        </w:tc>
      </w:tr>
      <w:tr>
        <w:tc>
          <w:tcPr>
            <w:tcW w:type="dxa" w:w="4703"/>
          </w:tcPr>
          <w:p>
            <w:r>
              <w:t>データベース</w:t>
            </w:r>
          </w:p>
        </w:tc>
        <w:tc>
          <w:tcPr>
            <w:tcW w:type="dxa" w:w="4703"/>
          </w:tcPr>
          <w:p>
            <w:r>
              <w:t>SQLite3（開発環境）</w:t>
            </w:r>
          </w:p>
        </w:tc>
      </w:tr>
      <w:tr>
        <w:tc>
          <w:tcPr>
            <w:tcW w:type="dxa" w:w="4703"/>
          </w:tcPr>
          <w:p>
            <w:r>
              <w:t>AI/NLP</w:t>
            </w:r>
          </w:p>
        </w:tc>
        <w:tc>
          <w:tcPr>
            <w:tcW w:type="dxa" w:w="4703"/>
          </w:tcPr>
          <w:p>
            <w:r>
              <w:t>Google Gemini 3.5 Flash API, TF-Extractive Summarization</w:t>
            </w:r>
          </w:p>
        </w:tc>
      </w:tr>
      <w:tr>
        <w:tc>
          <w:tcPr>
            <w:tcW w:type="dxa" w:w="4703"/>
          </w:tcPr>
          <w:p>
            <w:r>
              <w:t>PDF処理</w:t>
            </w:r>
          </w:p>
        </w:tc>
        <w:tc>
          <w:tcPr>
            <w:tcW w:type="dxa" w:w="4703"/>
          </w:tcPr>
          <w:p>
            <w:r>
              <w:t>pypdf 6.15</w:t>
            </w:r>
          </w:p>
        </w:tc>
      </w:tr>
      <w:tr>
        <w:tc>
          <w:tcPr>
            <w:tcW w:type="dxa" w:w="4703"/>
          </w:tcPr>
          <w:p>
            <w:r>
              <w:t>オーディオ</w:t>
            </w:r>
          </w:p>
        </w:tc>
        <w:tc>
          <w:tcPr>
            <w:tcW w:type="dxa" w:w="4703"/>
          </w:tcPr>
          <w:p>
            <w:r>
              <w:t>Web Audio API (OscillatorNode)</w:t>
            </w:r>
          </w:p>
        </w:tc>
      </w:tr>
      <w:tr>
        <w:tc>
          <w:tcPr>
            <w:tcW w:type="dxa" w:w="4703"/>
          </w:tcPr>
          <w:p>
            <w:r>
              <w:t>バージョン管理</w:t>
            </w:r>
          </w:p>
        </w:tc>
        <w:tc>
          <w:tcPr>
            <w:tcW w:type="dxa" w:w="4703"/>
          </w:tcPr>
          <w:p>
            <w:r>
              <w:t>Git + GitHub</w:t>
            </w:r>
          </w:p>
        </w:tc>
      </w:tr>
      <w:tr>
        <w:tc>
          <w:tcPr>
            <w:tcW w:type="dxa" w:w="4703"/>
          </w:tcPr>
          <w:p>
            <w:r>
              <w:t>テスト</w:t>
            </w:r>
          </w:p>
        </w:tc>
        <w:tc>
          <w:tcPr>
            <w:tcW w:type="dxa" w:w="4703"/>
          </w:tcPr>
          <w:p>
            <w:r>
              <w:t>Django TestCase, DRF APITestCase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 w:eastAsia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