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2363EB" w14:textId="70787859" w:rsidR="00D61412" w:rsidRDefault="002B0EB9">
      <w:r w:rsidRPr="00403758">
        <w:rPr>
          <w:b/>
          <w:bCs/>
        </w:rPr>
        <w:t>Project title:</w:t>
      </w:r>
      <w:r>
        <w:t xml:space="preserve"> Ad </w:t>
      </w:r>
      <w:r w:rsidR="000F4542">
        <w:t>C</w:t>
      </w:r>
      <w:r>
        <w:t xml:space="preserve">ampaign </w:t>
      </w:r>
      <w:r w:rsidR="000F4542">
        <w:t>A</w:t>
      </w:r>
      <w:r>
        <w:t>nalysis</w:t>
      </w:r>
    </w:p>
    <w:p w14:paraId="673B4425" w14:textId="77777777" w:rsidR="006953FF" w:rsidRDefault="006953FF"/>
    <w:p w14:paraId="336AF299" w14:textId="2DF33B6B" w:rsidR="002B0EB9" w:rsidRDefault="002B0EB9">
      <w:r w:rsidRPr="000B74DC">
        <w:rPr>
          <w:b/>
          <w:bCs/>
        </w:rPr>
        <w:t>Project description:</w:t>
      </w:r>
      <w:r>
        <w:t xml:space="preserve"> </w:t>
      </w:r>
      <w:r w:rsidR="00F11B8D" w:rsidRPr="00F11B8D">
        <w:t>Analyze a social media ad campaign dataset to understand which factors influence ad conversions. By using cluster analysis, identify various patterns in the data and how the advertisements effect people with different age ranges, genders, and dates of the month the advertisement campaign is run.</w:t>
      </w:r>
    </w:p>
    <w:p w14:paraId="64CCCF0C" w14:textId="77777777" w:rsidR="00D61412" w:rsidRDefault="00D61412"/>
    <w:p w14:paraId="3D60492F" w14:textId="74D41235" w:rsidR="00D61412" w:rsidRPr="007666D9" w:rsidRDefault="008819BF">
      <w:pPr>
        <w:rPr>
          <w:b/>
          <w:bCs/>
        </w:rPr>
      </w:pPr>
      <w:r w:rsidRPr="007666D9">
        <w:rPr>
          <w:b/>
          <w:bCs/>
        </w:rPr>
        <w:t xml:space="preserve">Used </w:t>
      </w:r>
      <w:r w:rsidR="007666D9">
        <w:rPr>
          <w:b/>
          <w:bCs/>
        </w:rPr>
        <w:t>T</w:t>
      </w:r>
      <w:r w:rsidRPr="007666D9">
        <w:rPr>
          <w:b/>
          <w:bCs/>
        </w:rPr>
        <w:t>ools:</w:t>
      </w:r>
    </w:p>
    <w:p w14:paraId="521B23FD" w14:textId="14186769" w:rsidR="00C34D75" w:rsidRDefault="00C34D75">
      <w:r>
        <w:rPr>
          <w:rFonts w:hint="cs"/>
          <w:cs/>
        </w:rPr>
        <w:t xml:space="preserve">Kaggle: For dataset. link: </w:t>
      </w:r>
      <w:r w:rsidR="007F408F" w:rsidRPr="000E35E3">
        <w:t>https://www.kaggle.com/datasets/arpit</w:t>
      </w:r>
      <w:r w:rsidR="007F408F" w:rsidRPr="000E35E3">
        <w:rPr>
          <w:rFonts w:cs="Vrinda"/>
          <w:cs/>
        </w:rPr>
        <w:t>2712/</w:t>
      </w:r>
      <w:r w:rsidR="007F408F" w:rsidRPr="000E35E3">
        <w:t>digital-marketing-compan</w:t>
      </w:r>
      <w:r w:rsidR="000E35E3">
        <w:t>y</w:t>
      </w:r>
    </w:p>
    <w:p w14:paraId="1719C5F4" w14:textId="3BEF055D" w:rsidR="007F408F" w:rsidRPr="007F408F" w:rsidRDefault="00CC1D1F">
      <w:pPr>
        <w:rPr>
          <w:lang w:val="en-US"/>
        </w:rPr>
      </w:pPr>
      <w:r>
        <w:t>MS SQL Server: For query</w:t>
      </w:r>
    </w:p>
    <w:p w14:paraId="045F7573" w14:textId="77777777" w:rsidR="00D61412" w:rsidRDefault="00D61412"/>
    <w:p w14:paraId="192A53BA" w14:textId="77777777" w:rsidR="003D2D71" w:rsidRDefault="003D2D71"/>
    <w:p w14:paraId="563725B0" w14:textId="7AB0649F" w:rsidR="003D2D71" w:rsidRPr="00AB6732" w:rsidRDefault="003D2D71">
      <w:pPr>
        <w:rPr>
          <w:b/>
          <w:bCs/>
        </w:rPr>
      </w:pPr>
      <w:r w:rsidRPr="00AB6732">
        <w:rPr>
          <w:b/>
          <w:bCs/>
          <w:sz w:val="24"/>
          <w:szCs w:val="24"/>
        </w:rPr>
        <w:t>Insights:</w:t>
      </w:r>
    </w:p>
    <w:p w14:paraId="7119C23F" w14:textId="77777777" w:rsidR="003D2D71" w:rsidRDefault="003D2D71"/>
    <w:p w14:paraId="3083E57F" w14:textId="1C09E1C4" w:rsidR="00446590" w:rsidRDefault="00384768">
      <w:pPr>
        <w:rPr>
          <w:b/>
          <w:bCs/>
        </w:rPr>
      </w:pPr>
      <w:r w:rsidRPr="00CB4F7C">
        <w:rPr>
          <w:b/>
          <w:bCs/>
        </w:rPr>
        <w:t>Campaign channels with their Investment and Income:</w:t>
      </w:r>
    </w:p>
    <w:p w14:paraId="6A3A9C49" w14:textId="77777777" w:rsidR="00621753" w:rsidRPr="00665672" w:rsidRDefault="00621753">
      <w:pPr>
        <w:rPr>
          <w:b/>
          <w:bCs/>
        </w:rPr>
      </w:pPr>
    </w:p>
    <w:tbl>
      <w:tblPr>
        <w:tblStyle w:val="GridTable1Light-Accent4"/>
        <w:tblW w:w="0" w:type="auto"/>
        <w:tblLook w:val="04A0" w:firstRow="1" w:lastRow="0" w:firstColumn="1" w:lastColumn="0" w:noHBand="0" w:noVBand="1"/>
      </w:tblPr>
      <w:tblGrid>
        <w:gridCol w:w="3116"/>
        <w:gridCol w:w="3117"/>
        <w:gridCol w:w="3117"/>
      </w:tblGrid>
      <w:tr w:rsidR="002378D4" w:rsidRPr="00CC0E99" w14:paraId="18553234" w14:textId="77777777" w:rsidTr="00B64E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tcBorders>
            <w:shd w:val="clear" w:color="auto" w:fill="auto"/>
          </w:tcPr>
          <w:p w14:paraId="0322361B" w14:textId="48D46FCB" w:rsidR="002378D4" w:rsidRPr="00CC0E99" w:rsidRDefault="002378D4" w:rsidP="002378D4">
            <w:pPr>
              <w:rPr>
                <w:b w:val="0"/>
                <w:bCs w:val="0"/>
                <w:noProof/>
              </w:rPr>
            </w:pPr>
            <w:r w:rsidRPr="00CC0E99">
              <w:rPr>
                <w:b w:val="0"/>
                <w:bCs w:val="0"/>
              </w:rPr>
              <w:t>CampaignChannel</w:t>
            </w:r>
          </w:p>
        </w:tc>
        <w:tc>
          <w:tcPr>
            <w:tcW w:w="3117" w:type="dxa"/>
            <w:tcBorders>
              <w:top w:val="single" w:sz="4" w:space="0" w:color="auto"/>
            </w:tcBorders>
            <w:shd w:val="clear" w:color="auto" w:fill="auto"/>
          </w:tcPr>
          <w:p w14:paraId="52826BAB" w14:textId="18D1A5DA" w:rsidR="002378D4" w:rsidRPr="00CC0E99" w:rsidRDefault="002378D4" w:rsidP="002378D4">
            <w:pPr>
              <w:cnfStyle w:val="100000000000" w:firstRow="1" w:lastRow="0" w:firstColumn="0" w:lastColumn="0" w:oddVBand="0" w:evenVBand="0" w:oddHBand="0" w:evenHBand="0" w:firstRowFirstColumn="0" w:firstRowLastColumn="0" w:lastRowFirstColumn="0" w:lastRowLastColumn="0"/>
              <w:rPr>
                <w:b w:val="0"/>
                <w:bCs w:val="0"/>
                <w:noProof/>
              </w:rPr>
            </w:pPr>
            <w:r w:rsidRPr="00CC0E99">
              <w:rPr>
                <w:b w:val="0"/>
                <w:bCs w:val="0"/>
              </w:rPr>
              <w:t>total_spend</w:t>
            </w:r>
          </w:p>
        </w:tc>
        <w:tc>
          <w:tcPr>
            <w:tcW w:w="3117" w:type="dxa"/>
            <w:tcBorders>
              <w:top w:val="single" w:sz="4" w:space="0" w:color="auto"/>
              <w:right w:val="single" w:sz="4" w:space="0" w:color="auto"/>
            </w:tcBorders>
            <w:shd w:val="clear" w:color="auto" w:fill="auto"/>
          </w:tcPr>
          <w:p w14:paraId="7069725C" w14:textId="3DD44D46" w:rsidR="002378D4" w:rsidRPr="00CC0E99" w:rsidRDefault="002378D4" w:rsidP="002378D4">
            <w:pPr>
              <w:cnfStyle w:val="100000000000" w:firstRow="1" w:lastRow="0" w:firstColumn="0" w:lastColumn="0" w:oddVBand="0" w:evenVBand="0" w:oddHBand="0" w:evenHBand="0" w:firstRowFirstColumn="0" w:firstRowLastColumn="0" w:lastRowFirstColumn="0" w:lastRowLastColumn="0"/>
              <w:rPr>
                <w:b w:val="0"/>
                <w:bCs w:val="0"/>
                <w:noProof/>
              </w:rPr>
            </w:pPr>
            <w:r w:rsidRPr="00CC0E99">
              <w:rPr>
                <w:b w:val="0"/>
                <w:bCs w:val="0"/>
              </w:rPr>
              <w:t>total_income</w:t>
            </w:r>
          </w:p>
        </w:tc>
      </w:tr>
      <w:tr w:rsidR="002378D4" w:rsidRPr="00CC0E99" w14:paraId="0BB8D851" w14:textId="77777777" w:rsidTr="00B64E9C">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shd w:val="clear" w:color="auto" w:fill="auto"/>
          </w:tcPr>
          <w:p w14:paraId="1773B542" w14:textId="14A54F4C" w:rsidR="002378D4" w:rsidRPr="00CC0E99" w:rsidRDefault="002378D4" w:rsidP="002378D4">
            <w:pPr>
              <w:rPr>
                <w:b w:val="0"/>
                <w:bCs w:val="0"/>
                <w:noProof/>
              </w:rPr>
            </w:pPr>
            <w:r w:rsidRPr="00CC0E99">
              <w:rPr>
                <w:b w:val="0"/>
                <w:bCs w:val="0"/>
              </w:rPr>
              <w:t>PPC</w:t>
            </w:r>
          </w:p>
        </w:tc>
        <w:tc>
          <w:tcPr>
            <w:tcW w:w="3117" w:type="dxa"/>
            <w:shd w:val="clear" w:color="auto" w:fill="auto"/>
          </w:tcPr>
          <w:p w14:paraId="4CFD5993" w14:textId="24DFDA6C"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8199236.97</w:t>
            </w:r>
          </w:p>
        </w:tc>
        <w:tc>
          <w:tcPr>
            <w:tcW w:w="3117" w:type="dxa"/>
            <w:tcBorders>
              <w:right w:val="single" w:sz="4" w:space="0" w:color="auto"/>
            </w:tcBorders>
            <w:shd w:val="clear" w:color="auto" w:fill="auto"/>
          </w:tcPr>
          <w:p w14:paraId="2E6249E0" w14:textId="3ACB2379"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144264628</w:t>
            </w:r>
          </w:p>
        </w:tc>
      </w:tr>
      <w:tr w:rsidR="002378D4" w:rsidRPr="00CC0E99" w14:paraId="22EA2DF8" w14:textId="77777777" w:rsidTr="00B64E9C">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shd w:val="clear" w:color="auto" w:fill="auto"/>
          </w:tcPr>
          <w:p w14:paraId="4D4F48E8" w14:textId="1E1CA250" w:rsidR="002378D4" w:rsidRPr="00CC0E99" w:rsidRDefault="002378D4" w:rsidP="002378D4">
            <w:pPr>
              <w:rPr>
                <w:b w:val="0"/>
                <w:bCs w:val="0"/>
                <w:noProof/>
              </w:rPr>
            </w:pPr>
            <w:r w:rsidRPr="00CC0E99">
              <w:rPr>
                <w:b w:val="0"/>
                <w:bCs w:val="0"/>
              </w:rPr>
              <w:t>Referral</w:t>
            </w:r>
          </w:p>
        </w:tc>
        <w:tc>
          <w:tcPr>
            <w:tcW w:w="3117" w:type="dxa"/>
            <w:shd w:val="clear" w:color="auto" w:fill="auto"/>
          </w:tcPr>
          <w:p w14:paraId="75ACCFEF" w14:textId="4B8BAA3C"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8653518.69</w:t>
            </w:r>
          </w:p>
        </w:tc>
        <w:tc>
          <w:tcPr>
            <w:tcW w:w="3117" w:type="dxa"/>
            <w:tcBorders>
              <w:right w:val="single" w:sz="4" w:space="0" w:color="auto"/>
            </w:tcBorders>
            <w:shd w:val="clear" w:color="auto" w:fill="auto"/>
          </w:tcPr>
          <w:p w14:paraId="01B1F3FF" w14:textId="480E8B1A"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144194895</w:t>
            </w:r>
          </w:p>
        </w:tc>
      </w:tr>
      <w:tr w:rsidR="002378D4" w:rsidRPr="00CC0E99" w14:paraId="6D76B94F" w14:textId="77777777" w:rsidTr="00B64E9C">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shd w:val="clear" w:color="auto" w:fill="auto"/>
          </w:tcPr>
          <w:p w14:paraId="0CF23CA5" w14:textId="70FB2CF9" w:rsidR="002378D4" w:rsidRPr="00CC0E99" w:rsidRDefault="002378D4" w:rsidP="002378D4">
            <w:pPr>
              <w:rPr>
                <w:b w:val="0"/>
                <w:bCs w:val="0"/>
                <w:noProof/>
              </w:rPr>
            </w:pPr>
            <w:r w:rsidRPr="00CC0E99">
              <w:rPr>
                <w:b w:val="0"/>
                <w:bCs w:val="0"/>
              </w:rPr>
              <w:t>Email</w:t>
            </w:r>
          </w:p>
        </w:tc>
        <w:tc>
          <w:tcPr>
            <w:tcW w:w="3117" w:type="dxa"/>
            <w:shd w:val="clear" w:color="auto" w:fill="auto"/>
          </w:tcPr>
          <w:p w14:paraId="440D3D3D" w14:textId="6EF94610"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7871575.86</w:t>
            </w:r>
          </w:p>
        </w:tc>
        <w:tc>
          <w:tcPr>
            <w:tcW w:w="3117" w:type="dxa"/>
            <w:tcBorders>
              <w:right w:val="single" w:sz="4" w:space="0" w:color="auto"/>
            </w:tcBorders>
            <w:shd w:val="clear" w:color="auto" w:fill="auto"/>
          </w:tcPr>
          <w:p w14:paraId="4AF328F2" w14:textId="6C01CC85"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129148354</w:t>
            </w:r>
          </w:p>
        </w:tc>
      </w:tr>
      <w:tr w:rsidR="002378D4" w:rsidRPr="00CC0E99" w14:paraId="1BC72556" w14:textId="77777777" w:rsidTr="00B64E9C">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shd w:val="clear" w:color="auto" w:fill="auto"/>
          </w:tcPr>
          <w:p w14:paraId="7EAFED07" w14:textId="1C0FFC23" w:rsidR="002378D4" w:rsidRPr="00CC0E99" w:rsidRDefault="002378D4" w:rsidP="002378D4">
            <w:pPr>
              <w:rPr>
                <w:b w:val="0"/>
                <w:bCs w:val="0"/>
                <w:noProof/>
              </w:rPr>
            </w:pPr>
            <w:r w:rsidRPr="00CC0E99">
              <w:rPr>
                <w:b w:val="0"/>
                <w:bCs w:val="0"/>
              </w:rPr>
              <w:t>SEO</w:t>
            </w:r>
          </w:p>
        </w:tc>
        <w:tc>
          <w:tcPr>
            <w:tcW w:w="3117" w:type="dxa"/>
            <w:shd w:val="clear" w:color="auto" w:fill="auto"/>
          </w:tcPr>
          <w:p w14:paraId="3E2523F3" w14:textId="2C487AE5"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7740903.87</w:t>
            </w:r>
          </w:p>
        </w:tc>
        <w:tc>
          <w:tcPr>
            <w:tcW w:w="3117" w:type="dxa"/>
            <w:tcBorders>
              <w:right w:val="single" w:sz="4" w:space="0" w:color="auto"/>
            </w:tcBorders>
            <w:shd w:val="clear" w:color="auto" w:fill="auto"/>
          </w:tcPr>
          <w:p w14:paraId="31E0E53D" w14:textId="739F7529"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129539799</w:t>
            </w:r>
          </w:p>
        </w:tc>
      </w:tr>
      <w:tr w:rsidR="002378D4" w:rsidRPr="00CC0E99" w14:paraId="7ACE2718" w14:textId="77777777" w:rsidTr="00B64E9C">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shd w:val="clear" w:color="auto" w:fill="auto"/>
          </w:tcPr>
          <w:p w14:paraId="41F0155B" w14:textId="475E9B28" w:rsidR="002378D4" w:rsidRPr="00CC0E99" w:rsidRDefault="002378D4" w:rsidP="002378D4">
            <w:pPr>
              <w:rPr>
                <w:b w:val="0"/>
                <w:bCs w:val="0"/>
                <w:noProof/>
              </w:rPr>
            </w:pPr>
            <w:r w:rsidRPr="00CC0E99">
              <w:rPr>
                <w:b w:val="0"/>
                <w:bCs w:val="0"/>
              </w:rPr>
              <w:t>Social Media</w:t>
            </w:r>
          </w:p>
        </w:tc>
        <w:tc>
          <w:tcPr>
            <w:tcW w:w="3117" w:type="dxa"/>
            <w:tcBorders>
              <w:bottom w:val="single" w:sz="4" w:space="0" w:color="auto"/>
            </w:tcBorders>
            <w:shd w:val="clear" w:color="auto" w:fill="auto"/>
          </w:tcPr>
          <w:p w14:paraId="327017FB" w14:textId="137331B7"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7542323.25</w:t>
            </w:r>
          </w:p>
        </w:tc>
        <w:tc>
          <w:tcPr>
            <w:tcW w:w="3117" w:type="dxa"/>
            <w:tcBorders>
              <w:bottom w:val="single" w:sz="4" w:space="0" w:color="auto"/>
              <w:right w:val="single" w:sz="4" w:space="0" w:color="auto"/>
            </w:tcBorders>
            <w:shd w:val="clear" w:color="auto" w:fill="auto"/>
          </w:tcPr>
          <w:p w14:paraId="1154BC72" w14:textId="4546E756" w:rsidR="002378D4" w:rsidRPr="00CC0E99" w:rsidRDefault="002378D4" w:rsidP="002378D4">
            <w:pPr>
              <w:cnfStyle w:val="000000000000" w:firstRow="0" w:lastRow="0" w:firstColumn="0" w:lastColumn="0" w:oddVBand="0" w:evenVBand="0" w:oddHBand="0" w:evenHBand="0" w:firstRowFirstColumn="0" w:firstRowLastColumn="0" w:lastRowFirstColumn="0" w:lastRowLastColumn="0"/>
              <w:rPr>
                <w:noProof/>
              </w:rPr>
            </w:pPr>
            <w:r w:rsidRPr="00CC0E99">
              <w:t>130165898</w:t>
            </w:r>
          </w:p>
        </w:tc>
      </w:tr>
    </w:tbl>
    <w:p w14:paraId="2907C72E" w14:textId="77777777" w:rsidR="00B15546" w:rsidRDefault="00B15546"/>
    <w:p w14:paraId="254F81E8" w14:textId="1F0BF6CD" w:rsidR="00245F9C" w:rsidRDefault="00245F9C">
      <w:r>
        <w:t>Insights:</w:t>
      </w:r>
    </w:p>
    <w:p w14:paraId="09828084" w14:textId="30A5F71B" w:rsidR="007639CA" w:rsidRDefault="00086632" w:rsidP="004102E3">
      <w:pPr>
        <w:pStyle w:val="ListParagraph"/>
        <w:numPr>
          <w:ilvl w:val="0"/>
          <w:numId w:val="9"/>
        </w:numPr>
      </w:pPr>
      <w:r>
        <w:t xml:space="preserve">PPC and Referral campaigns earn most from campaign but </w:t>
      </w:r>
      <w:r w:rsidR="007639CA">
        <w:t>require</w:t>
      </w:r>
      <w:r w:rsidR="00580F04">
        <w:t>s</w:t>
      </w:r>
      <w:r w:rsidR="007639CA">
        <w:t xml:space="preserve"> the most investment.</w:t>
      </w:r>
    </w:p>
    <w:p w14:paraId="00000001" w14:textId="5C86886E" w:rsidR="00034D16" w:rsidRDefault="004F5458" w:rsidP="004102E3">
      <w:pPr>
        <w:pStyle w:val="ListParagraph"/>
        <w:numPr>
          <w:ilvl w:val="0"/>
          <w:numId w:val="9"/>
        </w:numPr>
      </w:pPr>
      <w:r>
        <w:t>PPC earn most revenue on the basis of total investment</w:t>
      </w:r>
      <w:r w:rsidR="00641052">
        <w:t>.</w:t>
      </w:r>
      <w:r>
        <w:t xml:space="preserve"> </w:t>
      </w:r>
    </w:p>
    <w:p w14:paraId="3A366881" w14:textId="77777777" w:rsidR="004F5458" w:rsidRDefault="004F5458"/>
    <w:p w14:paraId="32AAFA65" w14:textId="77777777" w:rsidR="004F5458" w:rsidRDefault="004F5458"/>
    <w:p w14:paraId="1FDC158A" w14:textId="7776C415" w:rsidR="00FC2225" w:rsidRDefault="00E33BE9">
      <w:pPr>
        <w:rPr>
          <w:b/>
          <w:bCs/>
        </w:rPr>
      </w:pPr>
      <w:r w:rsidRPr="00490024">
        <w:rPr>
          <w:b/>
          <w:bCs/>
        </w:rPr>
        <w:t>Campaigns with their Investment and Income</w:t>
      </w:r>
      <w:r w:rsidR="00761B94" w:rsidRPr="00490024">
        <w:rPr>
          <w:b/>
          <w:bCs/>
        </w:rPr>
        <w:t>:</w:t>
      </w:r>
    </w:p>
    <w:p w14:paraId="0DCB8380" w14:textId="77777777" w:rsidR="00621753" w:rsidRPr="00E273EC" w:rsidRDefault="00621753">
      <w:pPr>
        <w:rPr>
          <w:b/>
          <w:bCs/>
        </w:rPr>
      </w:pPr>
    </w:p>
    <w:tbl>
      <w:tblPr>
        <w:tblStyle w:val="GridTable1Light-Accent4"/>
        <w:tblW w:w="0" w:type="auto"/>
        <w:tblLook w:val="04A0" w:firstRow="1" w:lastRow="0" w:firstColumn="1" w:lastColumn="0" w:noHBand="0" w:noVBand="1"/>
      </w:tblPr>
      <w:tblGrid>
        <w:gridCol w:w="3116"/>
        <w:gridCol w:w="3117"/>
        <w:gridCol w:w="3117"/>
      </w:tblGrid>
      <w:tr w:rsidR="00DD0450" w:rsidRPr="00251F27" w14:paraId="09C15D0C" w14:textId="77777777" w:rsidTr="00251F2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Borders>
              <w:top w:val="single" w:sz="4" w:space="0" w:color="auto"/>
              <w:left w:val="single" w:sz="4" w:space="0" w:color="auto"/>
            </w:tcBorders>
          </w:tcPr>
          <w:p w14:paraId="50AFEA6C" w14:textId="206E9106" w:rsidR="00DD0450" w:rsidRPr="00251F27" w:rsidRDefault="00DD0450" w:rsidP="00DD0450">
            <w:pPr>
              <w:rPr>
                <w:b w:val="0"/>
                <w:bCs w:val="0"/>
                <w:noProof/>
              </w:rPr>
            </w:pPr>
            <w:r w:rsidRPr="00251F27">
              <w:rPr>
                <w:b w:val="0"/>
                <w:bCs w:val="0"/>
              </w:rPr>
              <w:t>CampaignType</w:t>
            </w:r>
          </w:p>
        </w:tc>
        <w:tc>
          <w:tcPr>
            <w:tcW w:w="3117" w:type="dxa"/>
            <w:tcBorders>
              <w:top w:val="single" w:sz="4" w:space="0" w:color="auto"/>
            </w:tcBorders>
          </w:tcPr>
          <w:p w14:paraId="07C11112" w14:textId="3EE23C14" w:rsidR="00DD0450" w:rsidRPr="00251F27" w:rsidRDefault="00DD0450" w:rsidP="00DD0450">
            <w:pPr>
              <w:cnfStyle w:val="100000000000" w:firstRow="1" w:lastRow="0" w:firstColumn="0" w:lastColumn="0" w:oddVBand="0" w:evenVBand="0" w:oddHBand="0" w:evenHBand="0" w:firstRowFirstColumn="0" w:firstRowLastColumn="0" w:lastRowFirstColumn="0" w:lastRowLastColumn="0"/>
              <w:rPr>
                <w:b w:val="0"/>
                <w:bCs w:val="0"/>
                <w:noProof/>
              </w:rPr>
            </w:pPr>
            <w:r w:rsidRPr="00251F27">
              <w:rPr>
                <w:b w:val="0"/>
                <w:bCs w:val="0"/>
              </w:rPr>
              <w:t>total_spend</w:t>
            </w:r>
          </w:p>
        </w:tc>
        <w:tc>
          <w:tcPr>
            <w:tcW w:w="3117" w:type="dxa"/>
            <w:tcBorders>
              <w:top w:val="single" w:sz="4" w:space="0" w:color="auto"/>
              <w:right w:val="single" w:sz="4" w:space="0" w:color="auto"/>
            </w:tcBorders>
          </w:tcPr>
          <w:p w14:paraId="14B89F3B" w14:textId="71A5A91E" w:rsidR="00DD0450" w:rsidRPr="00251F27" w:rsidRDefault="00DD0450" w:rsidP="00DD0450">
            <w:pPr>
              <w:cnfStyle w:val="100000000000" w:firstRow="1" w:lastRow="0" w:firstColumn="0" w:lastColumn="0" w:oddVBand="0" w:evenVBand="0" w:oddHBand="0" w:evenHBand="0" w:firstRowFirstColumn="0" w:firstRowLastColumn="0" w:lastRowFirstColumn="0" w:lastRowLastColumn="0"/>
              <w:rPr>
                <w:b w:val="0"/>
                <w:bCs w:val="0"/>
                <w:noProof/>
              </w:rPr>
            </w:pPr>
            <w:r w:rsidRPr="00251F27">
              <w:rPr>
                <w:b w:val="0"/>
                <w:bCs w:val="0"/>
              </w:rPr>
              <w:t>total_income</w:t>
            </w:r>
          </w:p>
        </w:tc>
      </w:tr>
      <w:tr w:rsidR="00DD0450" w:rsidRPr="00251F27" w14:paraId="22079976" w14:textId="77777777" w:rsidTr="00251F27">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5A1B5B31" w14:textId="29C9036F" w:rsidR="00DD0450" w:rsidRPr="00251F27" w:rsidRDefault="00DD0450" w:rsidP="00DD0450">
            <w:pPr>
              <w:rPr>
                <w:b w:val="0"/>
                <w:bCs w:val="0"/>
                <w:noProof/>
              </w:rPr>
            </w:pPr>
            <w:r w:rsidRPr="00251F27">
              <w:rPr>
                <w:b w:val="0"/>
                <w:bCs w:val="0"/>
              </w:rPr>
              <w:t>Consideration</w:t>
            </w:r>
          </w:p>
        </w:tc>
        <w:tc>
          <w:tcPr>
            <w:tcW w:w="3117" w:type="dxa"/>
          </w:tcPr>
          <w:p w14:paraId="66864BBA" w14:textId="46A91609"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9861273.67</w:t>
            </w:r>
          </w:p>
        </w:tc>
        <w:tc>
          <w:tcPr>
            <w:tcW w:w="3117" w:type="dxa"/>
            <w:tcBorders>
              <w:right w:val="single" w:sz="4" w:space="0" w:color="auto"/>
            </w:tcBorders>
          </w:tcPr>
          <w:p w14:paraId="4914121C" w14:textId="44F40F08"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167620366</w:t>
            </w:r>
          </w:p>
        </w:tc>
      </w:tr>
      <w:tr w:rsidR="00DD0450" w:rsidRPr="00251F27" w14:paraId="30A7AF46" w14:textId="77777777" w:rsidTr="00251F27">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1896FCD1" w14:textId="0B8773FD" w:rsidR="00DD0450" w:rsidRPr="00251F27" w:rsidRDefault="00DD0450" w:rsidP="00DD0450">
            <w:pPr>
              <w:rPr>
                <w:b w:val="0"/>
                <w:bCs w:val="0"/>
                <w:noProof/>
              </w:rPr>
            </w:pPr>
            <w:r w:rsidRPr="00251F27">
              <w:rPr>
                <w:b w:val="0"/>
                <w:bCs w:val="0"/>
              </w:rPr>
              <w:t>Awareness</w:t>
            </w:r>
          </w:p>
        </w:tc>
        <w:tc>
          <w:tcPr>
            <w:tcW w:w="3117" w:type="dxa"/>
          </w:tcPr>
          <w:p w14:paraId="736D9332" w14:textId="5C0CA49E"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10077845.82</w:t>
            </w:r>
          </w:p>
        </w:tc>
        <w:tc>
          <w:tcPr>
            <w:tcW w:w="3117" w:type="dxa"/>
            <w:tcBorders>
              <w:right w:val="single" w:sz="4" w:space="0" w:color="auto"/>
            </w:tcBorders>
          </w:tcPr>
          <w:p w14:paraId="4DB4EAFC" w14:textId="59A24DA0"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169391408</w:t>
            </w:r>
          </w:p>
        </w:tc>
      </w:tr>
      <w:tr w:rsidR="00DD0450" w:rsidRPr="00251F27" w14:paraId="2D609DC0" w14:textId="77777777" w:rsidTr="00251F27">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tcBorders>
          </w:tcPr>
          <w:p w14:paraId="2BFBCF39" w14:textId="16E0DDBF" w:rsidR="00DD0450" w:rsidRPr="00251F27" w:rsidRDefault="00DD0450" w:rsidP="00DD0450">
            <w:pPr>
              <w:rPr>
                <w:b w:val="0"/>
                <w:bCs w:val="0"/>
                <w:noProof/>
              </w:rPr>
            </w:pPr>
            <w:r w:rsidRPr="00251F27">
              <w:rPr>
                <w:b w:val="0"/>
                <w:bCs w:val="0"/>
              </w:rPr>
              <w:t>Conversion</w:t>
            </w:r>
          </w:p>
        </w:tc>
        <w:tc>
          <w:tcPr>
            <w:tcW w:w="3117" w:type="dxa"/>
          </w:tcPr>
          <w:p w14:paraId="7649796C" w14:textId="7BDED33E"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10300076.98</w:t>
            </w:r>
          </w:p>
        </w:tc>
        <w:tc>
          <w:tcPr>
            <w:tcW w:w="3117" w:type="dxa"/>
            <w:tcBorders>
              <w:right w:val="single" w:sz="4" w:space="0" w:color="auto"/>
            </w:tcBorders>
          </w:tcPr>
          <w:p w14:paraId="7BC41B84" w14:textId="7020D386"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175196918</w:t>
            </w:r>
          </w:p>
        </w:tc>
      </w:tr>
      <w:tr w:rsidR="00DD0450" w:rsidRPr="00251F27" w14:paraId="0C9CE6C6" w14:textId="77777777" w:rsidTr="00251F27">
        <w:tc>
          <w:tcPr>
            <w:cnfStyle w:val="001000000000" w:firstRow="0" w:lastRow="0" w:firstColumn="1" w:lastColumn="0" w:oddVBand="0" w:evenVBand="0" w:oddHBand="0" w:evenHBand="0" w:firstRowFirstColumn="0" w:firstRowLastColumn="0" w:lastRowFirstColumn="0" w:lastRowLastColumn="0"/>
            <w:tcW w:w="3116" w:type="dxa"/>
            <w:tcBorders>
              <w:left w:val="single" w:sz="4" w:space="0" w:color="auto"/>
              <w:bottom w:val="single" w:sz="4" w:space="0" w:color="auto"/>
            </w:tcBorders>
          </w:tcPr>
          <w:p w14:paraId="6E909FE5" w14:textId="107E4D06" w:rsidR="00DD0450" w:rsidRPr="00251F27" w:rsidRDefault="00DD0450" w:rsidP="00DD0450">
            <w:pPr>
              <w:rPr>
                <w:b w:val="0"/>
                <w:bCs w:val="0"/>
                <w:noProof/>
              </w:rPr>
            </w:pPr>
            <w:r w:rsidRPr="00251F27">
              <w:rPr>
                <w:b w:val="0"/>
                <w:bCs w:val="0"/>
              </w:rPr>
              <w:t>Retention</w:t>
            </w:r>
          </w:p>
        </w:tc>
        <w:tc>
          <w:tcPr>
            <w:tcW w:w="3117" w:type="dxa"/>
            <w:tcBorders>
              <w:bottom w:val="single" w:sz="4" w:space="0" w:color="auto"/>
            </w:tcBorders>
          </w:tcPr>
          <w:p w14:paraId="3D530988" w14:textId="192924B2"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9768362.17</w:t>
            </w:r>
          </w:p>
        </w:tc>
        <w:tc>
          <w:tcPr>
            <w:tcW w:w="3117" w:type="dxa"/>
            <w:tcBorders>
              <w:bottom w:val="single" w:sz="4" w:space="0" w:color="auto"/>
              <w:right w:val="single" w:sz="4" w:space="0" w:color="auto"/>
            </w:tcBorders>
          </w:tcPr>
          <w:p w14:paraId="35A16B44" w14:textId="514A0F2B" w:rsidR="00DD0450" w:rsidRPr="00251F27" w:rsidRDefault="00DD0450" w:rsidP="00DD0450">
            <w:pPr>
              <w:cnfStyle w:val="000000000000" w:firstRow="0" w:lastRow="0" w:firstColumn="0" w:lastColumn="0" w:oddVBand="0" w:evenVBand="0" w:oddHBand="0" w:evenHBand="0" w:firstRowFirstColumn="0" w:firstRowLastColumn="0" w:lastRowFirstColumn="0" w:lastRowLastColumn="0"/>
              <w:rPr>
                <w:noProof/>
              </w:rPr>
            </w:pPr>
            <w:r w:rsidRPr="00251F27">
              <w:t>165104882</w:t>
            </w:r>
          </w:p>
        </w:tc>
      </w:tr>
    </w:tbl>
    <w:p w14:paraId="506BE5CB" w14:textId="1E4C7473" w:rsidR="00A263DE" w:rsidRDefault="00A263DE">
      <w:pPr>
        <w:rPr>
          <w:noProof/>
        </w:rPr>
      </w:pPr>
    </w:p>
    <w:p w14:paraId="05330EB9" w14:textId="67C118C8" w:rsidR="00E33BE9" w:rsidRDefault="0008536F">
      <w:r>
        <w:t>Insights:</w:t>
      </w:r>
    </w:p>
    <w:p w14:paraId="0F8BC962" w14:textId="77777777" w:rsidR="00B849D6" w:rsidRDefault="00B849D6" w:rsidP="00A67462">
      <w:pPr>
        <w:pStyle w:val="ListParagraph"/>
        <w:numPr>
          <w:ilvl w:val="0"/>
          <w:numId w:val="8"/>
        </w:numPr>
      </w:pPr>
      <w:r>
        <w:t>Conversion campaigns generate the highest income but also require the highest investment.</w:t>
      </w:r>
    </w:p>
    <w:p w14:paraId="00B97D23" w14:textId="77777777" w:rsidR="00B849D6" w:rsidRDefault="00B849D6" w:rsidP="00A67462">
      <w:pPr>
        <w:pStyle w:val="ListParagraph"/>
        <w:numPr>
          <w:ilvl w:val="0"/>
          <w:numId w:val="8"/>
        </w:numPr>
      </w:pPr>
      <w:r>
        <w:t>Awareness campaigns have the second-highest income with slightly less spending compared to Conversion campaigns.</w:t>
      </w:r>
    </w:p>
    <w:p w14:paraId="67025498" w14:textId="77777777" w:rsidR="00B849D6" w:rsidRDefault="00B849D6" w:rsidP="00A67462">
      <w:pPr>
        <w:pStyle w:val="ListParagraph"/>
        <w:numPr>
          <w:ilvl w:val="0"/>
          <w:numId w:val="8"/>
        </w:numPr>
      </w:pPr>
      <w:r>
        <w:lastRenderedPageBreak/>
        <w:t>This means focusing more on Conversion and Awareness campaigns, as they yield higher returns.</w:t>
      </w:r>
    </w:p>
    <w:p w14:paraId="5F7443DA" w14:textId="77777777" w:rsidR="00B849D6" w:rsidRDefault="00B849D6" w:rsidP="00A67462">
      <w:pPr>
        <w:pStyle w:val="ListParagraph"/>
        <w:numPr>
          <w:ilvl w:val="0"/>
          <w:numId w:val="8"/>
        </w:numPr>
      </w:pPr>
      <w:r>
        <w:t>Combining Conversion and Awareness campaign with the best-performing channels like Referral or PPC can maximize returns.</w:t>
      </w:r>
    </w:p>
    <w:p w14:paraId="2AC4C057" w14:textId="0A5BF870" w:rsidR="00494782" w:rsidRDefault="00B849D6" w:rsidP="00A67462">
      <w:pPr>
        <w:pStyle w:val="ListParagraph"/>
        <w:numPr>
          <w:ilvl w:val="0"/>
          <w:numId w:val="8"/>
        </w:numPr>
      </w:pPr>
      <w:r>
        <w:t>For Retention campaigns, consider revisiting strategies to boost their performance.</w:t>
      </w:r>
    </w:p>
    <w:p w14:paraId="3414C844" w14:textId="77777777" w:rsidR="00FF5FA0" w:rsidRDefault="00FF5FA0"/>
    <w:p w14:paraId="02F5BD43" w14:textId="77777777" w:rsidR="00621753" w:rsidRDefault="00621753"/>
    <w:p w14:paraId="238DE6F9" w14:textId="4D53279D" w:rsidR="00A46809" w:rsidRDefault="004C583A">
      <w:pPr>
        <w:rPr>
          <w:b/>
          <w:bCs/>
        </w:rPr>
      </w:pPr>
      <w:r w:rsidRPr="00574F54">
        <w:rPr>
          <w:b/>
          <w:bCs/>
        </w:rPr>
        <w:t xml:space="preserve">Profitable Campaign </w:t>
      </w:r>
      <w:r w:rsidR="007F3516" w:rsidRPr="00574F54">
        <w:rPr>
          <w:b/>
          <w:bCs/>
        </w:rPr>
        <w:t>P</w:t>
      </w:r>
      <w:r w:rsidRPr="00574F54">
        <w:rPr>
          <w:b/>
          <w:bCs/>
        </w:rPr>
        <w:t>airs</w:t>
      </w:r>
      <w:r w:rsidR="00C230D0" w:rsidRPr="00574F54">
        <w:rPr>
          <w:b/>
          <w:bCs/>
        </w:rPr>
        <w:t>:</w:t>
      </w:r>
    </w:p>
    <w:p w14:paraId="16B4BD8F" w14:textId="77777777" w:rsidR="00621753" w:rsidRPr="00E760DD" w:rsidRDefault="00621753">
      <w:pPr>
        <w:rPr>
          <w:b/>
          <w:bCs/>
        </w:rPr>
      </w:pPr>
    </w:p>
    <w:tbl>
      <w:tblPr>
        <w:tblStyle w:val="GridTable1Light-Accent4"/>
        <w:tblW w:w="0" w:type="auto"/>
        <w:tblLook w:val="04A0" w:firstRow="1" w:lastRow="0" w:firstColumn="1" w:lastColumn="0" w:noHBand="0" w:noVBand="1"/>
      </w:tblPr>
      <w:tblGrid>
        <w:gridCol w:w="2337"/>
        <w:gridCol w:w="2337"/>
        <w:gridCol w:w="2338"/>
        <w:gridCol w:w="2338"/>
      </w:tblGrid>
      <w:tr w:rsidR="00015D1E" w:rsidRPr="00D001DD" w14:paraId="311117C1" w14:textId="77777777" w:rsidTr="00D00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tcBorders>
          </w:tcPr>
          <w:p w14:paraId="2BC1889D" w14:textId="2D99D074" w:rsidR="00015D1E" w:rsidRPr="00D001DD" w:rsidRDefault="00015D1E" w:rsidP="00015D1E">
            <w:pPr>
              <w:rPr>
                <w:b w:val="0"/>
                <w:bCs w:val="0"/>
              </w:rPr>
            </w:pPr>
            <w:r w:rsidRPr="00D001DD">
              <w:rPr>
                <w:b w:val="0"/>
                <w:bCs w:val="0"/>
              </w:rPr>
              <w:t>CampaignType</w:t>
            </w:r>
          </w:p>
        </w:tc>
        <w:tc>
          <w:tcPr>
            <w:tcW w:w="2337" w:type="dxa"/>
            <w:tcBorders>
              <w:top w:val="single" w:sz="4" w:space="0" w:color="auto"/>
            </w:tcBorders>
          </w:tcPr>
          <w:p w14:paraId="3AA2C2E1" w14:textId="00DEBF8C" w:rsidR="00015D1E" w:rsidRPr="00D001DD" w:rsidRDefault="00015D1E" w:rsidP="00015D1E">
            <w:pPr>
              <w:cnfStyle w:val="100000000000" w:firstRow="1" w:lastRow="0" w:firstColumn="0" w:lastColumn="0" w:oddVBand="0" w:evenVBand="0" w:oddHBand="0" w:evenHBand="0" w:firstRowFirstColumn="0" w:firstRowLastColumn="0" w:lastRowFirstColumn="0" w:lastRowLastColumn="0"/>
              <w:rPr>
                <w:b w:val="0"/>
                <w:bCs w:val="0"/>
              </w:rPr>
            </w:pPr>
            <w:r w:rsidRPr="00D001DD">
              <w:rPr>
                <w:b w:val="0"/>
                <w:bCs w:val="0"/>
              </w:rPr>
              <w:t>CampaignChannel</w:t>
            </w:r>
          </w:p>
        </w:tc>
        <w:tc>
          <w:tcPr>
            <w:tcW w:w="2338" w:type="dxa"/>
            <w:tcBorders>
              <w:top w:val="single" w:sz="4" w:space="0" w:color="auto"/>
            </w:tcBorders>
          </w:tcPr>
          <w:p w14:paraId="111B1565" w14:textId="7C670352" w:rsidR="00015D1E" w:rsidRPr="00D001DD" w:rsidRDefault="00015D1E" w:rsidP="00015D1E">
            <w:pPr>
              <w:cnfStyle w:val="100000000000" w:firstRow="1" w:lastRow="0" w:firstColumn="0" w:lastColumn="0" w:oddVBand="0" w:evenVBand="0" w:oddHBand="0" w:evenHBand="0" w:firstRowFirstColumn="0" w:firstRowLastColumn="0" w:lastRowFirstColumn="0" w:lastRowLastColumn="0"/>
              <w:rPr>
                <w:b w:val="0"/>
                <w:bCs w:val="0"/>
              </w:rPr>
            </w:pPr>
            <w:r w:rsidRPr="00D001DD">
              <w:rPr>
                <w:b w:val="0"/>
                <w:bCs w:val="0"/>
              </w:rPr>
              <w:t>total_spend</w:t>
            </w:r>
          </w:p>
        </w:tc>
        <w:tc>
          <w:tcPr>
            <w:tcW w:w="2338" w:type="dxa"/>
            <w:tcBorders>
              <w:top w:val="single" w:sz="4" w:space="0" w:color="auto"/>
              <w:right w:val="single" w:sz="4" w:space="0" w:color="auto"/>
            </w:tcBorders>
          </w:tcPr>
          <w:p w14:paraId="57108D7F" w14:textId="16F75A1A" w:rsidR="00015D1E" w:rsidRPr="00D001DD" w:rsidRDefault="00015D1E" w:rsidP="00015D1E">
            <w:pPr>
              <w:cnfStyle w:val="100000000000" w:firstRow="1" w:lastRow="0" w:firstColumn="0" w:lastColumn="0" w:oddVBand="0" w:evenVBand="0" w:oddHBand="0" w:evenHBand="0" w:firstRowFirstColumn="0" w:firstRowLastColumn="0" w:lastRowFirstColumn="0" w:lastRowLastColumn="0"/>
              <w:rPr>
                <w:b w:val="0"/>
                <w:bCs w:val="0"/>
              </w:rPr>
            </w:pPr>
            <w:r w:rsidRPr="00D001DD">
              <w:rPr>
                <w:b w:val="0"/>
                <w:bCs w:val="0"/>
              </w:rPr>
              <w:t>total_income</w:t>
            </w:r>
          </w:p>
        </w:tc>
      </w:tr>
      <w:tr w:rsidR="00015D1E" w:rsidRPr="00D001DD" w14:paraId="5D4FFD20"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77C9200D" w14:textId="2A485975" w:rsidR="00015D1E" w:rsidRPr="00D001DD" w:rsidRDefault="00015D1E" w:rsidP="00015D1E">
            <w:pPr>
              <w:rPr>
                <w:b w:val="0"/>
                <w:bCs w:val="0"/>
              </w:rPr>
            </w:pPr>
            <w:r w:rsidRPr="00D001DD">
              <w:rPr>
                <w:b w:val="0"/>
                <w:bCs w:val="0"/>
              </w:rPr>
              <w:t>Conversion</w:t>
            </w:r>
          </w:p>
        </w:tc>
        <w:tc>
          <w:tcPr>
            <w:tcW w:w="2337" w:type="dxa"/>
          </w:tcPr>
          <w:p w14:paraId="79DF83DC" w14:textId="349CB851"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PPC</w:t>
            </w:r>
          </w:p>
        </w:tc>
        <w:tc>
          <w:tcPr>
            <w:tcW w:w="2338" w:type="dxa"/>
          </w:tcPr>
          <w:p w14:paraId="0ED299EB" w14:textId="7B57DAF5"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2157813.01</w:t>
            </w:r>
          </w:p>
        </w:tc>
        <w:tc>
          <w:tcPr>
            <w:tcW w:w="2338" w:type="dxa"/>
            <w:tcBorders>
              <w:right w:val="single" w:sz="4" w:space="0" w:color="auto"/>
            </w:tcBorders>
          </w:tcPr>
          <w:p w14:paraId="40677DC0" w14:textId="7477D98B"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38252257</w:t>
            </w:r>
          </w:p>
        </w:tc>
      </w:tr>
      <w:tr w:rsidR="00015D1E" w:rsidRPr="00D001DD" w14:paraId="6F46D01C"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60AE8E50" w14:textId="34E1A31B" w:rsidR="00015D1E" w:rsidRPr="00D001DD" w:rsidRDefault="00015D1E" w:rsidP="00015D1E">
            <w:pPr>
              <w:rPr>
                <w:b w:val="0"/>
                <w:bCs w:val="0"/>
              </w:rPr>
            </w:pPr>
            <w:r w:rsidRPr="00D001DD">
              <w:rPr>
                <w:b w:val="0"/>
                <w:bCs w:val="0"/>
              </w:rPr>
              <w:t>Conversion</w:t>
            </w:r>
          </w:p>
        </w:tc>
        <w:tc>
          <w:tcPr>
            <w:tcW w:w="2337" w:type="dxa"/>
          </w:tcPr>
          <w:p w14:paraId="23967D2A" w14:textId="4F3B1527"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Referral</w:t>
            </w:r>
          </w:p>
        </w:tc>
        <w:tc>
          <w:tcPr>
            <w:tcW w:w="2338" w:type="dxa"/>
          </w:tcPr>
          <w:p w14:paraId="5F4C6F86" w14:textId="28A76AE9"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2226188.92</w:t>
            </w:r>
          </w:p>
        </w:tc>
        <w:tc>
          <w:tcPr>
            <w:tcW w:w="2338" w:type="dxa"/>
            <w:tcBorders>
              <w:right w:val="single" w:sz="4" w:space="0" w:color="auto"/>
            </w:tcBorders>
          </w:tcPr>
          <w:p w14:paraId="125F5B86" w14:textId="39BD3C25"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37539794</w:t>
            </w:r>
          </w:p>
        </w:tc>
      </w:tr>
      <w:tr w:rsidR="00015D1E" w:rsidRPr="00D001DD" w14:paraId="3795F3D5"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0AAAB75D" w14:textId="2BB92691" w:rsidR="00015D1E" w:rsidRPr="00D001DD" w:rsidRDefault="00015D1E" w:rsidP="00015D1E">
            <w:pPr>
              <w:rPr>
                <w:b w:val="0"/>
                <w:bCs w:val="0"/>
              </w:rPr>
            </w:pPr>
            <w:r w:rsidRPr="00D001DD">
              <w:rPr>
                <w:b w:val="0"/>
                <w:bCs w:val="0"/>
              </w:rPr>
              <w:t>Retention</w:t>
            </w:r>
          </w:p>
        </w:tc>
        <w:tc>
          <w:tcPr>
            <w:tcW w:w="2337" w:type="dxa"/>
          </w:tcPr>
          <w:p w14:paraId="5249218F" w14:textId="79095B52"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Referral</w:t>
            </w:r>
          </w:p>
        </w:tc>
        <w:tc>
          <w:tcPr>
            <w:tcW w:w="2338" w:type="dxa"/>
          </w:tcPr>
          <w:p w14:paraId="5A993C52" w14:textId="7701400A"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2170367.82</w:t>
            </w:r>
          </w:p>
        </w:tc>
        <w:tc>
          <w:tcPr>
            <w:tcW w:w="2338" w:type="dxa"/>
            <w:tcBorders>
              <w:right w:val="single" w:sz="4" w:space="0" w:color="auto"/>
            </w:tcBorders>
          </w:tcPr>
          <w:p w14:paraId="43ABF9AB" w14:textId="0602A52A"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36385503</w:t>
            </w:r>
          </w:p>
        </w:tc>
      </w:tr>
      <w:tr w:rsidR="00015D1E" w:rsidRPr="00D001DD" w14:paraId="31D1D3AB"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0EB7FCA3" w14:textId="2E86F488" w:rsidR="00015D1E" w:rsidRPr="00D001DD" w:rsidRDefault="00015D1E" w:rsidP="00015D1E">
            <w:pPr>
              <w:rPr>
                <w:b w:val="0"/>
                <w:bCs w:val="0"/>
              </w:rPr>
            </w:pPr>
            <w:r w:rsidRPr="00D001DD">
              <w:rPr>
                <w:b w:val="0"/>
                <w:bCs w:val="0"/>
              </w:rPr>
              <w:t>Awareness</w:t>
            </w:r>
          </w:p>
        </w:tc>
        <w:tc>
          <w:tcPr>
            <w:tcW w:w="2337" w:type="dxa"/>
          </w:tcPr>
          <w:p w14:paraId="4363ACEA" w14:textId="0A5FC8B2"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Referral</w:t>
            </w:r>
          </w:p>
        </w:tc>
        <w:tc>
          <w:tcPr>
            <w:tcW w:w="2338" w:type="dxa"/>
          </w:tcPr>
          <w:p w14:paraId="61ED7395" w14:textId="17A30C7D"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2220262.7</w:t>
            </w:r>
          </w:p>
        </w:tc>
        <w:tc>
          <w:tcPr>
            <w:tcW w:w="2338" w:type="dxa"/>
            <w:tcBorders>
              <w:right w:val="single" w:sz="4" w:space="0" w:color="auto"/>
            </w:tcBorders>
          </w:tcPr>
          <w:p w14:paraId="6D780E84" w14:textId="6522D73F"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36292582</w:t>
            </w:r>
          </w:p>
        </w:tc>
      </w:tr>
      <w:tr w:rsidR="00015D1E" w:rsidRPr="00D001DD" w14:paraId="31B04081"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59B20862" w14:textId="04A882CD" w:rsidR="00015D1E" w:rsidRPr="00D001DD" w:rsidRDefault="00015D1E" w:rsidP="00015D1E">
            <w:pPr>
              <w:rPr>
                <w:b w:val="0"/>
                <w:bCs w:val="0"/>
              </w:rPr>
            </w:pPr>
            <w:r w:rsidRPr="00D001DD">
              <w:rPr>
                <w:b w:val="0"/>
                <w:bCs w:val="0"/>
              </w:rPr>
              <w:t>Awareness</w:t>
            </w:r>
          </w:p>
        </w:tc>
        <w:tc>
          <w:tcPr>
            <w:tcW w:w="2337" w:type="dxa"/>
          </w:tcPr>
          <w:p w14:paraId="1DF87976" w14:textId="4FAEB010"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PPC</w:t>
            </w:r>
          </w:p>
        </w:tc>
        <w:tc>
          <w:tcPr>
            <w:tcW w:w="2338" w:type="dxa"/>
          </w:tcPr>
          <w:p w14:paraId="60585FE2" w14:textId="7BA53B7D"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2056791.87</w:t>
            </w:r>
          </w:p>
        </w:tc>
        <w:tc>
          <w:tcPr>
            <w:tcW w:w="2338" w:type="dxa"/>
            <w:tcBorders>
              <w:right w:val="single" w:sz="4" w:space="0" w:color="auto"/>
            </w:tcBorders>
          </w:tcPr>
          <w:p w14:paraId="39634DE6" w14:textId="0CE816E9"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36223671</w:t>
            </w:r>
          </w:p>
        </w:tc>
      </w:tr>
      <w:tr w:rsidR="00015D1E" w:rsidRPr="00D001DD" w14:paraId="351E80DC"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51A7676F" w14:textId="3EC39CB8" w:rsidR="00015D1E" w:rsidRPr="00D001DD" w:rsidRDefault="00015D1E" w:rsidP="00015D1E">
            <w:pPr>
              <w:rPr>
                <w:b w:val="0"/>
                <w:bCs w:val="0"/>
              </w:rPr>
            </w:pPr>
            <w:r w:rsidRPr="00D001DD">
              <w:rPr>
                <w:b w:val="0"/>
                <w:bCs w:val="0"/>
              </w:rPr>
              <w:t>Consideration</w:t>
            </w:r>
          </w:p>
        </w:tc>
        <w:tc>
          <w:tcPr>
            <w:tcW w:w="2337" w:type="dxa"/>
          </w:tcPr>
          <w:p w14:paraId="1E37ED9C" w14:textId="716021E5"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PPC</w:t>
            </w:r>
          </w:p>
        </w:tc>
        <w:tc>
          <w:tcPr>
            <w:tcW w:w="2338" w:type="dxa"/>
          </w:tcPr>
          <w:p w14:paraId="62A33CCE" w14:textId="10015358"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2021319.14</w:t>
            </w:r>
          </w:p>
        </w:tc>
        <w:tc>
          <w:tcPr>
            <w:tcW w:w="2338" w:type="dxa"/>
            <w:tcBorders>
              <w:right w:val="single" w:sz="4" w:space="0" w:color="auto"/>
            </w:tcBorders>
          </w:tcPr>
          <w:p w14:paraId="2B60A173" w14:textId="1DE701E8"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35481090</w:t>
            </w:r>
          </w:p>
        </w:tc>
      </w:tr>
      <w:tr w:rsidR="00015D1E" w:rsidRPr="00D001DD" w14:paraId="3D10A866"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6E4247B8" w14:textId="4240D7D4" w:rsidR="00015D1E" w:rsidRPr="00D001DD" w:rsidRDefault="00015D1E" w:rsidP="00015D1E">
            <w:pPr>
              <w:rPr>
                <w:b w:val="0"/>
                <w:bCs w:val="0"/>
              </w:rPr>
            </w:pPr>
            <w:r w:rsidRPr="00D001DD">
              <w:rPr>
                <w:b w:val="0"/>
                <w:bCs w:val="0"/>
              </w:rPr>
              <w:t>Consideration</w:t>
            </w:r>
          </w:p>
        </w:tc>
        <w:tc>
          <w:tcPr>
            <w:tcW w:w="2337" w:type="dxa"/>
          </w:tcPr>
          <w:p w14:paraId="7FC648D6" w14:textId="4CA4C2D8"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Social Media</w:t>
            </w:r>
          </w:p>
        </w:tc>
        <w:tc>
          <w:tcPr>
            <w:tcW w:w="2338" w:type="dxa"/>
          </w:tcPr>
          <w:p w14:paraId="74E548A1" w14:textId="67D3C8B6"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1976548.04</w:t>
            </w:r>
          </w:p>
        </w:tc>
        <w:tc>
          <w:tcPr>
            <w:tcW w:w="2338" w:type="dxa"/>
            <w:tcBorders>
              <w:right w:val="single" w:sz="4" w:space="0" w:color="auto"/>
            </w:tcBorders>
          </w:tcPr>
          <w:p w14:paraId="1B203151" w14:textId="42C7CBB4"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34687234</w:t>
            </w:r>
          </w:p>
        </w:tc>
      </w:tr>
      <w:tr w:rsidR="00015D1E" w:rsidRPr="00D001DD" w14:paraId="241B0440"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43191ED5" w14:textId="05DE8D37" w:rsidR="00015D1E" w:rsidRPr="00D001DD" w:rsidRDefault="00015D1E" w:rsidP="00015D1E">
            <w:pPr>
              <w:rPr>
                <w:b w:val="0"/>
                <w:bCs w:val="0"/>
              </w:rPr>
            </w:pPr>
            <w:r w:rsidRPr="00D001DD">
              <w:rPr>
                <w:b w:val="0"/>
                <w:bCs w:val="0"/>
              </w:rPr>
              <w:t>Conversion</w:t>
            </w:r>
          </w:p>
        </w:tc>
        <w:tc>
          <w:tcPr>
            <w:tcW w:w="2337" w:type="dxa"/>
          </w:tcPr>
          <w:p w14:paraId="35C099B0" w14:textId="45DC1BC5"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Email</w:t>
            </w:r>
          </w:p>
        </w:tc>
        <w:tc>
          <w:tcPr>
            <w:tcW w:w="2338" w:type="dxa"/>
          </w:tcPr>
          <w:p w14:paraId="38D4B347" w14:textId="28223587"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2150688.38</w:t>
            </w:r>
          </w:p>
        </w:tc>
        <w:tc>
          <w:tcPr>
            <w:tcW w:w="2338" w:type="dxa"/>
            <w:tcBorders>
              <w:right w:val="single" w:sz="4" w:space="0" w:color="auto"/>
            </w:tcBorders>
          </w:tcPr>
          <w:p w14:paraId="52EE896D" w14:textId="436C312B"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34507480</w:t>
            </w:r>
          </w:p>
        </w:tc>
      </w:tr>
      <w:tr w:rsidR="00015D1E" w:rsidRPr="00D001DD" w14:paraId="563BA5F3" w14:textId="77777777" w:rsidTr="00D001D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bottom w:val="single" w:sz="4" w:space="0" w:color="auto"/>
            </w:tcBorders>
          </w:tcPr>
          <w:p w14:paraId="3B7EC312" w14:textId="28A71025" w:rsidR="00015D1E" w:rsidRPr="00D001DD" w:rsidRDefault="00015D1E" w:rsidP="00015D1E">
            <w:pPr>
              <w:rPr>
                <w:b w:val="0"/>
                <w:bCs w:val="0"/>
              </w:rPr>
            </w:pPr>
            <w:r w:rsidRPr="00D001DD">
              <w:rPr>
                <w:b w:val="0"/>
                <w:bCs w:val="0"/>
              </w:rPr>
              <w:t>Retention</w:t>
            </w:r>
          </w:p>
        </w:tc>
        <w:tc>
          <w:tcPr>
            <w:tcW w:w="2337" w:type="dxa"/>
            <w:tcBorders>
              <w:bottom w:val="single" w:sz="4" w:space="0" w:color="auto"/>
            </w:tcBorders>
          </w:tcPr>
          <w:p w14:paraId="090E6FBF" w14:textId="2C2326E5"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PPC</w:t>
            </w:r>
          </w:p>
        </w:tc>
        <w:tc>
          <w:tcPr>
            <w:tcW w:w="2338" w:type="dxa"/>
            <w:tcBorders>
              <w:bottom w:val="single" w:sz="4" w:space="0" w:color="auto"/>
            </w:tcBorders>
          </w:tcPr>
          <w:p w14:paraId="09E19C93" w14:textId="5B97F5A8"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1963312.95</w:t>
            </w:r>
          </w:p>
        </w:tc>
        <w:tc>
          <w:tcPr>
            <w:tcW w:w="2338" w:type="dxa"/>
            <w:tcBorders>
              <w:bottom w:val="single" w:sz="4" w:space="0" w:color="auto"/>
              <w:right w:val="single" w:sz="4" w:space="0" w:color="auto"/>
            </w:tcBorders>
          </w:tcPr>
          <w:p w14:paraId="2F4070FF" w14:textId="6FB81F65" w:rsidR="00015D1E" w:rsidRPr="00D001DD" w:rsidRDefault="00015D1E" w:rsidP="00015D1E">
            <w:pPr>
              <w:cnfStyle w:val="000000000000" w:firstRow="0" w:lastRow="0" w:firstColumn="0" w:lastColumn="0" w:oddVBand="0" w:evenVBand="0" w:oddHBand="0" w:evenHBand="0" w:firstRowFirstColumn="0" w:firstRowLastColumn="0" w:lastRowFirstColumn="0" w:lastRowLastColumn="0"/>
            </w:pPr>
            <w:r w:rsidRPr="00D001DD">
              <w:t>34307610</w:t>
            </w:r>
          </w:p>
        </w:tc>
      </w:tr>
    </w:tbl>
    <w:p w14:paraId="43AA4264" w14:textId="58D0D1B0" w:rsidR="00F94823" w:rsidRDefault="00F94823"/>
    <w:p w14:paraId="6223EF13" w14:textId="4E137AC6" w:rsidR="00156D99" w:rsidRDefault="00F94823">
      <w:r>
        <w:t xml:space="preserve">Insights: </w:t>
      </w:r>
    </w:p>
    <w:p w14:paraId="0CC1ECA0" w14:textId="77777777" w:rsidR="00E27903" w:rsidRDefault="00E27903" w:rsidP="00044042">
      <w:pPr>
        <w:pStyle w:val="ListParagraph"/>
        <w:numPr>
          <w:ilvl w:val="0"/>
          <w:numId w:val="10"/>
        </w:numPr>
      </w:pPr>
      <w:r>
        <w:t>The best-performing pairs are dominated by referral-based promotion (both Awareness and Conversion). This suggests that referral channels are very effective at increasing user awareness and converting current opportunities.</w:t>
      </w:r>
    </w:p>
    <w:p w14:paraId="1E1DB9B2" w14:textId="069F69FB" w:rsidR="00E27903" w:rsidRDefault="00E27903" w:rsidP="00044042">
      <w:pPr>
        <w:pStyle w:val="ListParagraph"/>
        <w:numPr>
          <w:ilvl w:val="0"/>
          <w:numId w:val="10"/>
        </w:numPr>
      </w:pPr>
      <w:r>
        <w:t>Another effective channel is PPC, which comes in third overall in terms of revenue and is especially useful for awareness efforts.</w:t>
      </w:r>
    </w:p>
    <w:p w14:paraId="2F6D8818" w14:textId="77777777" w:rsidR="00156D99" w:rsidRDefault="00156D99"/>
    <w:p w14:paraId="742A4936" w14:textId="77777777" w:rsidR="00156D99" w:rsidRDefault="00156D99"/>
    <w:p w14:paraId="3BCFA9B4" w14:textId="47416780" w:rsidR="003F30A3" w:rsidRDefault="00494782">
      <w:pPr>
        <w:rPr>
          <w:b/>
          <w:bCs/>
        </w:rPr>
      </w:pPr>
      <w:r w:rsidRPr="00EA3856">
        <w:rPr>
          <w:b/>
          <w:bCs/>
        </w:rPr>
        <w:t>Email opt-out rate:</w:t>
      </w:r>
    </w:p>
    <w:p w14:paraId="4D7E8D68" w14:textId="77777777" w:rsidR="00621753" w:rsidRPr="003D3DD1" w:rsidRDefault="00621753">
      <w:pPr>
        <w:rPr>
          <w:b/>
          <w:bCs/>
        </w:rPr>
      </w:pPr>
    </w:p>
    <w:tbl>
      <w:tblPr>
        <w:tblStyle w:val="GridTable1Light-Accent4"/>
        <w:tblW w:w="0" w:type="auto"/>
        <w:tblLook w:val="04A0" w:firstRow="1" w:lastRow="0" w:firstColumn="1" w:lastColumn="0" w:noHBand="0" w:noVBand="1"/>
      </w:tblPr>
      <w:tblGrid>
        <w:gridCol w:w="4675"/>
        <w:gridCol w:w="4675"/>
      </w:tblGrid>
      <w:tr w:rsidR="004B5604" w:rsidRPr="00D90642" w14:paraId="72E30AF2" w14:textId="77777777" w:rsidTr="00D906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310F57AC" w14:textId="1F2590DD" w:rsidR="004B5604" w:rsidRPr="00D90642" w:rsidRDefault="004B5604" w:rsidP="004B5604">
            <w:pPr>
              <w:rPr>
                <w:b w:val="0"/>
                <w:bCs w:val="0"/>
              </w:rPr>
            </w:pPr>
            <w:r w:rsidRPr="00D90642">
              <w:rPr>
                <w:b w:val="0"/>
                <w:bCs w:val="0"/>
              </w:rPr>
              <w:t>CampaignType</w:t>
            </w:r>
          </w:p>
        </w:tc>
        <w:tc>
          <w:tcPr>
            <w:tcW w:w="4675" w:type="dxa"/>
            <w:tcBorders>
              <w:top w:val="single" w:sz="4" w:space="0" w:color="auto"/>
              <w:right w:val="single" w:sz="4" w:space="0" w:color="auto"/>
            </w:tcBorders>
          </w:tcPr>
          <w:p w14:paraId="34A32C30" w14:textId="7F3342CD" w:rsidR="004B5604" w:rsidRPr="00D90642" w:rsidRDefault="004B5604" w:rsidP="004B5604">
            <w:pPr>
              <w:cnfStyle w:val="100000000000" w:firstRow="1" w:lastRow="0" w:firstColumn="0" w:lastColumn="0" w:oddVBand="0" w:evenVBand="0" w:oddHBand="0" w:evenHBand="0" w:firstRowFirstColumn="0" w:firstRowLastColumn="0" w:lastRowFirstColumn="0" w:lastRowLastColumn="0"/>
              <w:rPr>
                <w:b w:val="0"/>
                <w:bCs w:val="0"/>
              </w:rPr>
            </w:pPr>
            <w:r w:rsidRPr="00D90642">
              <w:rPr>
                <w:b w:val="0"/>
                <w:bCs w:val="0"/>
              </w:rPr>
              <w:t>opt_out_rate</w:t>
            </w:r>
          </w:p>
        </w:tc>
      </w:tr>
      <w:tr w:rsidR="004B5604" w:rsidRPr="00D90642" w14:paraId="676F11CA" w14:textId="77777777" w:rsidTr="00D90642">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0B27DA22" w14:textId="6C96AE7A" w:rsidR="004B5604" w:rsidRPr="00D90642" w:rsidRDefault="004B5604" w:rsidP="004B5604">
            <w:pPr>
              <w:rPr>
                <w:b w:val="0"/>
                <w:bCs w:val="0"/>
              </w:rPr>
            </w:pPr>
            <w:r w:rsidRPr="00D90642">
              <w:rPr>
                <w:b w:val="0"/>
                <w:bCs w:val="0"/>
              </w:rPr>
              <w:t>Consideration</w:t>
            </w:r>
          </w:p>
        </w:tc>
        <w:tc>
          <w:tcPr>
            <w:tcW w:w="4675" w:type="dxa"/>
            <w:tcBorders>
              <w:right w:val="single" w:sz="4" w:space="0" w:color="auto"/>
            </w:tcBorders>
          </w:tcPr>
          <w:p w14:paraId="12E7F357" w14:textId="6BB06FD6" w:rsidR="004B5604" w:rsidRPr="00D90642" w:rsidRDefault="004B5604" w:rsidP="004B5604">
            <w:pPr>
              <w:cnfStyle w:val="000000000000" w:firstRow="0" w:lastRow="0" w:firstColumn="0" w:lastColumn="0" w:oddVBand="0" w:evenVBand="0" w:oddHBand="0" w:evenHBand="0" w:firstRowFirstColumn="0" w:firstRowLastColumn="0" w:lastRowFirstColumn="0" w:lastRowLastColumn="0"/>
            </w:pPr>
            <w:r w:rsidRPr="00D90642">
              <w:t>48</w:t>
            </w:r>
          </w:p>
        </w:tc>
      </w:tr>
      <w:tr w:rsidR="004B5604" w:rsidRPr="00D90642" w14:paraId="4B650D1E" w14:textId="77777777" w:rsidTr="00D90642">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2B0A73A3" w14:textId="6ABF45C6" w:rsidR="004B5604" w:rsidRPr="00D90642" w:rsidRDefault="004B5604" w:rsidP="004B5604">
            <w:pPr>
              <w:rPr>
                <w:b w:val="0"/>
                <w:bCs w:val="0"/>
              </w:rPr>
            </w:pPr>
            <w:r w:rsidRPr="00D90642">
              <w:rPr>
                <w:b w:val="0"/>
                <w:bCs w:val="0"/>
              </w:rPr>
              <w:t>Awareness</w:t>
            </w:r>
          </w:p>
        </w:tc>
        <w:tc>
          <w:tcPr>
            <w:tcW w:w="4675" w:type="dxa"/>
            <w:tcBorders>
              <w:right w:val="single" w:sz="4" w:space="0" w:color="auto"/>
            </w:tcBorders>
          </w:tcPr>
          <w:p w14:paraId="4B02F45A" w14:textId="46E49F76" w:rsidR="004B5604" w:rsidRPr="00D90642" w:rsidRDefault="004B5604" w:rsidP="004B5604">
            <w:pPr>
              <w:cnfStyle w:val="000000000000" w:firstRow="0" w:lastRow="0" w:firstColumn="0" w:lastColumn="0" w:oddVBand="0" w:evenVBand="0" w:oddHBand="0" w:evenHBand="0" w:firstRowFirstColumn="0" w:firstRowLastColumn="0" w:lastRowFirstColumn="0" w:lastRowLastColumn="0"/>
            </w:pPr>
            <w:r w:rsidRPr="00D90642">
              <w:t>46</w:t>
            </w:r>
          </w:p>
        </w:tc>
      </w:tr>
      <w:tr w:rsidR="004B5604" w:rsidRPr="00D90642" w14:paraId="4FB9DAA3" w14:textId="77777777" w:rsidTr="00D90642">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EB50B5D" w14:textId="4BC6463C" w:rsidR="004B5604" w:rsidRPr="00D90642" w:rsidRDefault="004B5604" w:rsidP="004B5604">
            <w:pPr>
              <w:rPr>
                <w:b w:val="0"/>
                <w:bCs w:val="0"/>
              </w:rPr>
            </w:pPr>
            <w:r w:rsidRPr="00D90642">
              <w:rPr>
                <w:b w:val="0"/>
                <w:bCs w:val="0"/>
              </w:rPr>
              <w:t>Conversion</w:t>
            </w:r>
          </w:p>
        </w:tc>
        <w:tc>
          <w:tcPr>
            <w:tcW w:w="4675" w:type="dxa"/>
            <w:tcBorders>
              <w:right w:val="single" w:sz="4" w:space="0" w:color="auto"/>
            </w:tcBorders>
          </w:tcPr>
          <w:p w14:paraId="0281FC54" w14:textId="108159DF" w:rsidR="004B5604" w:rsidRPr="00D90642" w:rsidRDefault="004B5604" w:rsidP="004B5604">
            <w:pPr>
              <w:cnfStyle w:val="000000000000" w:firstRow="0" w:lastRow="0" w:firstColumn="0" w:lastColumn="0" w:oddVBand="0" w:evenVBand="0" w:oddHBand="0" w:evenHBand="0" w:firstRowFirstColumn="0" w:firstRowLastColumn="0" w:lastRowFirstColumn="0" w:lastRowLastColumn="0"/>
            </w:pPr>
            <w:r w:rsidRPr="00D90642">
              <w:t>47</w:t>
            </w:r>
          </w:p>
        </w:tc>
      </w:tr>
      <w:tr w:rsidR="004B5604" w:rsidRPr="00D90642" w14:paraId="2C44BE6E" w14:textId="77777777" w:rsidTr="00D90642">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8057AEE" w14:textId="4D616CF8" w:rsidR="004B5604" w:rsidRPr="00D90642" w:rsidRDefault="004B5604" w:rsidP="004B5604">
            <w:pPr>
              <w:rPr>
                <w:b w:val="0"/>
                <w:bCs w:val="0"/>
              </w:rPr>
            </w:pPr>
            <w:r w:rsidRPr="00D90642">
              <w:rPr>
                <w:b w:val="0"/>
                <w:bCs w:val="0"/>
              </w:rPr>
              <w:t>Retention</w:t>
            </w:r>
          </w:p>
        </w:tc>
        <w:tc>
          <w:tcPr>
            <w:tcW w:w="4675" w:type="dxa"/>
            <w:tcBorders>
              <w:bottom w:val="single" w:sz="4" w:space="0" w:color="auto"/>
              <w:right w:val="single" w:sz="4" w:space="0" w:color="auto"/>
            </w:tcBorders>
          </w:tcPr>
          <w:p w14:paraId="7549D386" w14:textId="2D9E3F56" w:rsidR="004B5604" w:rsidRPr="00D90642" w:rsidRDefault="004B5604" w:rsidP="004B5604">
            <w:pPr>
              <w:cnfStyle w:val="000000000000" w:firstRow="0" w:lastRow="0" w:firstColumn="0" w:lastColumn="0" w:oddVBand="0" w:evenVBand="0" w:oddHBand="0" w:evenHBand="0" w:firstRowFirstColumn="0" w:firstRowLastColumn="0" w:lastRowFirstColumn="0" w:lastRowLastColumn="0"/>
            </w:pPr>
            <w:r w:rsidRPr="00D90642">
              <w:t>46</w:t>
            </w:r>
          </w:p>
        </w:tc>
      </w:tr>
    </w:tbl>
    <w:p w14:paraId="5E0A4E81" w14:textId="2A9C00BF" w:rsidR="00494782" w:rsidRDefault="00494782"/>
    <w:p w14:paraId="5C3C5A17" w14:textId="42A4E255" w:rsidR="00494782" w:rsidRDefault="00EB3A03">
      <w:r>
        <w:t>Insights:</w:t>
      </w:r>
    </w:p>
    <w:p w14:paraId="1FE7CD4E" w14:textId="4640454C" w:rsidR="00833448" w:rsidRDefault="00560D54" w:rsidP="00B071E2">
      <w:pPr>
        <w:pStyle w:val="ListParagraph"/>
        <w:numPr>
          <w:ilvl w:val="0"/>
          <w:numId w:val="7"/>
        </w:numPr>
      </w:pPr>
      <w:r w:rsidRPr="00560D54">
        <w:t>In all campaigns, opt-out rates are nearly half. Which means the recipients even clicked on the emails; they may not have converted further. This suggests an average level of interest, but engagement holding might be improved.</w:t>
      </w:r>
    </w:p>
    <w:p w14:paraId="33D3AC15" w14:textId="77777777" w:rsidR="00833448" w:rsidRDefault="00833448"/>
    <w:p w14:paraId="173C2734" w14:textId="77777777" w:rsidR="00833448" w:rsidRDefault="00833448"/>
    <w:p w14:paraId="078057F4" w14:textId="77777777" w:rsidR="00621753" w:rsidRDefault="00621753"/>
    <w:p w14:paraId="582F8D98" w14:textId="77777777" w:rsidR="00621753" w:rsidRDefault="00621753"/>
    <w:p w14:paraId="4B442F68" w14:textId="77777777" w:rsidR="00621753" w:rsidRDefault="00621753"/>
    <w:p w14:paraId="28DB513E" w14:textId="00C880E2" w:rsidR="00621753" w:rsidRPr="00621753" w:rsidRDefault="00231E32">
      <w:pPr>
        <w:rPr>
          <w:b/>
          <w:bCs/>
        </w:rPr>
      </w:pPr>
      <w:r w:rsidRPr="009C23BB">
        <w:rPr>
          <w:b/>
          <w:bCs/>
        </w:rPr>
        <w:lastRenderedPageBreak/>
        <w:t>Engagement rate in different campaign</w:t>
      </w:r>
      <w:r w:rsidR="009C23BB" w:rsidRPr="009C23BB">
        <w:rPr>
          <w:b/>
          <w:bCs/>
        </w:rPr>
        <w:t>:</w:t>
      </w:r>
    </w:p>
    <w:tbl>
      <w:tblPr>
        <w:tblStyle w:val="TableGrid"/>
        <w:tblW w:w="0" w:type="auto"/>
        <w:tblLook w:val="04A0" w:firstRow="1" w:lastRow="0" w:firstColumn="1" w:lastColumn="0" w:noHBand="0" w:noVBand="1"/>
      </w:tblPr>
      <w:tblGrid>
        <w:gridCol w:w="4675"/>
        <w:gridCol w:w="4675"/>
      </w:tblGrid>
      <w:tr w:rsidR="005616C0" w14:paraId="0A66E0E7" w14:textId="77777777" w:rsidTr="005616C0">
        <w:tc>
          <w:tcPr>
            <w:tcW w:w="4675" w:type="dxa"/>
          </w:tcPr>
          <w:p w14:paraId="4FBA1893" w14:textId="39FC1002" w:rsidR="005616C0" w:rsidRDefault="005616C0" w:rsidP="005616C0">
            <w:r w:rsidRPr="00540430">
              <w:t>CampaignType</w:t>
            </w:r>
          </w:p>
        </w:tc>
        <w:tc>
          <w:tcPr>
            <w:tcW w:w="4675" w:type="dxa"/>
          </w:tcPr>
          <w:p w14:paraId="314DA2AF" w14:textId="15FEEEED" w:rsidR="005616C0" w:rsidRDefault="005616C0" w:rsidP="005616C0">
            <w:r w:rsidRPr="00540430">
              <w:t>engagement_rate</w:t>
            </w:r>
          </w:p>
        </w:tc>
      </w:tr>
      <w:tr w:rsidR="005616C0" w14:paraId="73405CCE" w14:textId="77777777" w:rsidTr="005616C0">
        <w:tc>
          <w:tcPr>
            <w:tcW w:w="4675" w:type="dxa"/>
          </w:tcPr>
          <w:p w14:paraId="27CEC2C7" w14:textId="7020B789" w:rsidR="005616C0" w:rsidRDefault="005616C0" w:rsidP="005616C0">
            <w:r w:rsidRPr="00540430">
              <w:t>Consideration</w:t>
            </w:r>
          </w:p>
        </w:tc>
        <w:tc>
          <w:tcPr>
            <w:tcW w:w="4675" w:type="dxa"/>
          </w:tcPr>
          <w:p w14:paraId="4213235C" w14:textId="322E00E0" w:rsidR="005616C0" w:rsidRDefault="005616C0" w:rsidP="005616C0">
            <w:r w:rsidRPr="00540430">
              <w:t>74</w:t>
            </w:r>
          </w:p>
        </w:tc>
      </w:tr>
      <w:tr w:rsidR="005616C0" w14:paraId="564EFDCD" w14:textId="77777777" w:rsidTr="005616C0">
        <w:tc>
          <w:tcPr>
            <w:tcW w:w="4675" w:type="dxa"/>
          </w:tcPr>
          <w:p w14:paraId="0735499E" w14:textId="29E45FD4" w:rsidR="005616C0" w:rsidRDefault="005616C0" w:rsidP="005616C0">
            <w:r w:rsidRPr="00540430">
              <w:t>Awareness</w:t>
            </w:r>
          </w:p>
        </w:tc>
        <w:tc>
          <w:tcPr>
            <w:tcW w:w="4675" w:type="dxa"/>
          </w:tcPr>
          <w:p w14:paraId="2255F2C4" w14:textId="393D0250" w:rsidR="005616C0" w:rsidRDefault="005616C0" w:rsidP="005616C0">
            <w:r w:rsidRPr="00540430">
              <w:t>75</w:t>
            </w:r>
          </w:p>
        </w:tc>
      </w:tr>
      <w:tr w:rsidR="005616C0" w14:paraId="5802CE0A" w14:textId="77777777" w:rsidTr="005616C0">
        <w:tc>
          <w:tcPr>
            <w:tcW w:w="4675" w:type="dxa"/>
          </w:tcPr>
          <w:p w14:paraId="2F6B8EF2" w14:textId="748E76AC" w:rsidR="005616C0" w:rsidRDefault="005616C0" w:rsidP="005616C0">
            <w:r w:rsidRPr="00540430">
              <w:t>Conversion</w:t>
            </w:r>
          </w:p>
        </w:tc>
        <w:tc>
          <w:tcPr>
            <w:tcW w:w="4675" w:type="dxa"/>
          </w:tcPr>
          <w:p w14:paraId="4C579BDA" w14:textId="186BACDB" w:rsidR="005616C0" w:rsidRDefault="005616C0" w:rsidP="005616C0">
            <w:r w:rsidRPr="00540430">
              <w:t>68</w:t>
            </w:r>
          </w:p>
        </w:tc>
      </w:tr>
      <w:tr w:rsidR="005616C0" w14:paraId="6B7457A1" w14:textId="77777777" w:rsidTr="005616C0">
        <w:tc>
          <w:tcPr>
            <w:tcW w:w="4675" w:type="dxa"/>
          </w:tcPr>
          <w:p w14:paraId="7EA73949" w14:textId="75D31783" w:rsidR="005616C0" w:rsidRDefault="005616C0" w:rsidP="005616C0">
            <w:r w:rsidRPr="00540430">
              <w:t>Retention</w:t>
            </w:r>
          </w:p>
        </w:tc>
        <w:tc>
          <w:tcPr>
            <w:tcW w:w="4675" w:type="dxa"/>
          </w:tcPr>
          <w:p w14:paraId="704D95AF" w14:textId="3E39E125" w:rsidR="005616C0" w:rsidRDefault="005616C0" w:rsidP="005616C0">
            <w:r w:rsidRPr="00540430">
              <w:t>73</w:t>
            </w:r>
          </w:p>
        </w:tc>
      </w:tr>
    </w:tbl>
    <w:p w14:paraId="47D5474F" w14:textId="748D655F" w:rsidR="00231E32" w:rsidRDefault="00231E32"/>
    <w:p w14:paraId="2DDA1C62" w14:textId="23890E97" w:rsidR="00231E32" w:rsidRDefault="00EB11B7">
      <w:r>
        <w:t>Insights:</w:t>
      </w:r>
    </w:p>
    <w:p w14:paraId="0121A87B" w14:textId="77777777" w:rsidR="00075211" w:rsidRDefault="00075211" w:rsidP="004173BB">
      <w:pPr>
        <w:pStyle w:val="ListParagraph"/>
        <w:numPr>
          <w:ilvl w:val="0"/>
          <w:numId w:val="6"/>
        </w:numPr>
      </w:pPr>
      <w:r>
        <w:t>The engagement rate of all campaigns except Conversion has a similar and much higher rate, which indicates good interaction levels with the campaign content.</w:t>
      </w:r>
    </w:p>
    <w:p w14:paraId="3516A8FC" w14:textId="0349316E" w:rsidR="000C49F1" w:rsidRDefault="00075211" w:rsidP="004173BB">
      <w:pPr>
        <w:pStyle w:val="ListParagraph"/>
        <w:numPr>
          <w:ilvl w:val="0"/>
          <w:numId w:val="6"/>
        </w:numPr>
      </w:pPr>
      <w:r>
        <w:t>There is a low engagement rate of Conversion. Which means they have to improve their ad designs or targeting methods for a better engagement rate.</w:t>
      </w:r>
    </w:p>
    <w:p w14:paraId="43207A6F" w14:textId="77777777" w:rsidR="00FE3ABD" w:rsidRDefault="00FE3ABD"/>
    <w:p w14:paraId="1563493F" w14:textId="77777777" w:rsidR="007E72C3" w:rsidRDefault="007E72C3"/>
    <w:p w14:paraId="5AFD6890" w14:textId="16D583DE" w:rsidR="00FA3029" w:rsidRDefault="000C49F1">
      <w:pPr>
        <w:rPr>
          <w:b/>
          <w:bCs/>
        </w:rPr>
      </w:pPr>
      <w:r w:rsidRPr="009D3EAA">
        <w:rPr>
          <w:b/>
          <w:bCs/>
        </w:rPr>
        <w:t>Channel Performance:</w:t>
      </w:r>
    </w:p>
    <w:p w14:paraId="2E4B72A2" w14:textId="77777777" w:rsidR="00621753" w:rsidRPr="00394998" w:rsidRDefault="00621753">
      <w:pPr>
        <w:rPr>
          <w:b/>
          <w:bCs/>
        </w:rPr>
      </w:pPr>
    </w:p>
    <w:tbl>
      <w:tblPr>
        <w:tblStyle w:val="GridTable1Light-Accent4"/>
        <w:tblW w:w="0" w:type="auto"/>
        <w:tblLook w:val="04A0" w:firstRow="1" w:lastRow="0" w:firstColumn="1" w:lastColumn="0" w:noHBand="0" w:noVBand="1"/>
      </w:tblPr>
      <w:tblGrid>
        <w:gridCol w:w="2337"/>
        <w:gridCol w:w="2337"/>
        <w:gridCol w:w="2338"/>
        <w:gridCol w:w="2338"/>
      </w:tblGrid>
      <w:tr w:rsidR="00F7276D" w:rsidRPr="00F7276D" w14:paraId="04A70483" w14:textId="77777777" w:rsidTr="00F727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single" w:sz="4" w:space="0" w:color="auto"/>
              <w:left w:val="single" w:sz="4" w:space="0" w:color="auto"/>
            </w:tcBorders>
          </w:tcPr>
          <w:p w14:paraId="63C9728E" w14:textId="3B9F93F5" w:rsidR="00F7276D" w:rsidRPr="00F7276D" w:rsidRDefault="00F7276D" w:rsidP="00F7276D">
            <w:pPr>
              <w:rPr>
                <w:b w:val="0"/>
                <w:bCs w:val="0"/>
              </w:rPr>
            </w:pPr>
            <w:r w:rsidRPr="00F7276D">
              <w:rPr>
                <w:b w:val="0"/>
                <w:bCs w:val="0"/>
              </w:rPr>
              <w:t>campaignchannel</w:t>
            </w:r>
          </w:p>
        </w:tc>
        <w:tc>
          <w:tcPr>
            <w:tcW w:w="2337" w:type="dxa"/>
            <w:tcBorders>
              <w:top w:val="single" w:sz="4" w:space="0" w:color="auto"/>
            </w:tcBorders>
          </w:tcPr>
          <w:p w14:paraId="423CA5F3" w14:textId="73FBFE82" w:rsidR="00F7276D" w:rsidRPr="00F7276D" w:rsidRDefault="00F7276D" w:rsidP="00F7276D">
            <w:pPr>
              <w:cnfStyle w:val="100000000000" w:firstRow="1" w:lastRow="0" w:firstColumn="0" w:lastColumn="0" w:oddVBand="0" w:evenVBand="0" w:oddHBand="0" w:evenHBand="0" w:firstRowFirstColumn="0" w:firstRowLastColumn="0" w:lastRowFirstColumn="0" w:lastRowLastColumn="0"/>
              <w:rPr>
                <w:b w:val="0"/>
                <w:bCs w:val="0"/>
              </w:rPr>
            </w:pPr>
            <w:r w:rsidRPr="00F7276D">
              <w:rPr>
                <w:b w:val="0"/>
                <w:bCs w:val="0"/>
              </w:rPr>
              <w:t>impressions</w:t>
            </w:r>
          </w:p>
        </w:tc>
        <w:tc>
          <w:tcPr>
            <w:tcW w:w="2338" w:type="dxa"/>
            <w:tcBorders>
              <w:top w:val="single" w:sz="4" w:space="0" w:color="auto"/>
            </w:tcBorders>
          </w:tcPr>
          <w:p w14:paraId="2BB7387D" w14:textId="255FBFA2" w:rsidR="00F7276D" w:rsidRPr="00F7276D" w:rsidRDefault="00F7276D" w:rsidP="00F7276D">
            <w:pPr>
              <w:cnfStyle w:val="100000000000" w:firstRow="1" w:lastRow="0" w:firstColumn="0" w:lastColumn="0" w:oddVBand="0" w:evenVBand="0" w:oddHBand="0" w:evenHBand="0" w:firstRowFirstColumn="0" w:firstRowLastColumn="0" w:lastRowFirstColumn="0" w:lastRowLastColumn="0"/>
              <w:rPr>
                <w:b w:val="0"/>
                <w:bCs w:val="0"/>
              </w:rPr>
            </w:pPr>
            <w:r w:rsidRPr="00F7276D">
              <w:rPr>
                <w:b w:val="0"/>
                <w:bCs w:val="0"/>
              </w:rPr>
              <w:t>conversion</w:t>
            </w:r>
          </w:p>
        </w:tc>
        <w:tc>
          <w:tcPr>
            <w:tcW w:w="2338" w:type="dxa"/>
            <w:tcBorders>
              <w:top w:val="single" w:sz="4" w:space="0" w:color="auto"/>
              <w:right w:val="single" w:sz="4" w:space="0" w:color="auto"/>
            </w:tcBorders>
          </w:tcPr>
          <w:p w14:paraId="2EFEEBC1" w14:textId="65476DCF" w:rsidR="00F7276D" w:rsidRPr="00F7276D" w:rsidRDefault="00F7276D" w:rsidP="00F7276D">
            <w:pPr>
              <w:cnfStyle w:val="100000000000" w:firstRow="1" w:lastRow="0" w:firstColumn="0" w:lastColumn="0" w:oddVBand="0" w:evenVBand="0" w:oddHBand="0" w:evenHBand="0" w:firstRowFirstColumn="0" w:firstRowLastColumn="0" w:lastRowFirstColumn="0" w:lastRowLastColumn="0"/>
              <w:rPr>
                <w:b w:val="0"/>
                <w:bCs w:val="0"/>
              </w:rPr>
            </w:pPr>
            <w:r w:rsidRPr="00F7276D">
              <w:rPr>
                <w:b w:val="0"/>
                <w:bCs w:val="0"/>
              </w:rPr>
              <w:t>ctr</w:t>
            </w:r>
          </w:p>
        </w:tc>
      </w:tr>
      <w:tr w:rsidR="00F7276D" w:rsidRPr="00F7276D" w14:paraId="081D3069" w14:textId="77777777" w:rsidTr="00F7276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1664CE50" w14:textId="004C94BD" w:rsidR="00F7276D" w:rsidRPr="00F7276D" w:rsidRDefault="00F7276D" w:rsidP="00F7276D">
            <w:pPr>
              <w:rPr>
                <w:b w:val="0"/>
                <w:bCs w:val="0"/>
              </w:rPr>
            </w:pPr>
            <w:r w:rsidRPr="00F7276D">
              <w:rPr>
                <w:b w:val="0"/>
                <w:bCs w:val="0"/>
              </w:rPr>
              <w:t>PPC</w:t>
            </w:r>
          </w:p>
        </w:tc>
        <w:tc>
          <w:tcPr>
            <w:tcW w:w="2337" w:type="dxa"/>
          </w:tcPr>
          <w:p w14:paraId="344B99CC" w14:textId="14F2D7C7"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25505126</w:t>
            </w:r>
          </w:p>
        </w:tc>
        <w:tc>
          <w:tcPr>
            <w:tcW w:w="2338" w:type="dxa"/>
          </w:tcPr>
          <w:p w14:paraId="5357EC91" w14:textId="434C9ADA"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1461</w:t>
            </w:r>
          </w:p>
        </w:tc>
        <w:tc>
          <w:tcPr>
            <w:tcW w:w="2338" w:type="dxa"/>
            <w:tcBorders>
              <w:right w:val="single" w:sz="4" w:space="0" w:color="auto"/>
            </w:tcBorders>
          </w:tcPr>
          <w:p w14:paraId="6F1B5F20" w14:textId="6CDD6FD2"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262</w:t>
            </w:r>
          </w:p>
        </w:tc>
      </w:tr>
      <w:tr w:rsidR="00F7276D" w:rsidRPr="00F7276D" w14:paraId="02EC5AA1" w14:textId="77777777" w:rsidTr="00F7276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62D6E144" w14:textId="0617BA69" w:rsidR="00F7276D" w:rsidRPr="00F7276D" w:rsidRDefault="00F7276D" w:rsidP="00F7276D">
            <w:pPr>
              <w:rPr>
                <w:b w:val="0"/>
                <w:bCs w:val="0"/>
              </w:rPr>
            </w:pPr>
            <w:r w:rsidRPr="00F7276D">
              <w:rPr>
                <w:b w:val="0"/>
                <w:bCs w:val="0"/>
              </w:rPr>
              <w:t>Referral</w:t>
            </w:r>
          </w:p>
        </w:tc>
        <w:tc>
          <w:tcPr>
            <w:tcW w:w="2337" w:type="dxa"/>
          </w:tcPr>
          <w:p w14:paraId="688CE596" w14:textId="57571001"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26661459</w:t>
            </w:r>
          </w:p>
        </w:tc>
        <w:tc>
          <w:tcPr>
            <w:tcW w:w="2338" w:type="dxa"/>
          </w:tcPr>
          <w:p w14:paraId="00509D50" w14:textId="420DE99A"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1518</w:t>
            </w:r>
          </w:p>
        </w:tc>
        <w:tc>
          <w:tcPr>
            <w:tcW w:w="2338" w:type="dxa"/>
            <w:tcBorders>
              <w:right w:val="single" w:sz="4" w:space="0" w:color="auto"/>
            </w:tcBorders>
          </w:tcPr>
          <w:p w14:paraId="2FAFB62B" w14:textId="2AC7A0B9"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260.73</w:t>
            </w:r>
          </w:p>
        </w:tc>
      </w:tr>
      <w:tr w:rsidR="00F7276D" w:rsidRPr="00F7276D" w14:paraId="0BDB030E" w14:textId="77777777" w:rsidTr="00F7276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405D8D88" w14:textId="476DA2A3" w:rsidR="00F7276D" w:rsidRPr="00F7276D" w:rsidRDefault="00F7276D" w:rsidP="00F7276D">
            <w:pPr>
              <w:rPr>
                <w:b w:val="0"/>
                <w:bCs w:val="0"/>
              </w:rPr>
            </w:pPr>
            <w:r w:rsidRPr="00F7276D">
              <w:rPr>
                <w:b w:val="0"/>
                <w:bCs w:val="0"/>
              </w:rPr>
              <w:t>Email</w:t>
            </w:r>
          </w:p>
        </w:tc>
        <w:tc>
          <w:tcPr>
            <w:tcW w:w="2337" w:type="dxa"/>
          </w:tcPr>
          <w:p w14:paraId="600B7957" w14:textId="5405215A"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23030027</w:t>
            </w:r>
          </w:p>
        </w:tc>
        <w:tc>
          <w:tcPr>
            <w:tcW w:w="2338" w:type="dxa"/>
          </w:tcPr>
          <w:p w14:paraId="333AF4C5" w14:textId="63DD673D"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1355</w:t>
            </w:r>
          </w:p>
        </w:tc>
        <w:tc>
          <w:tcPr>
            <w:tcW w:w="2338" w:type="dxa"/>
            <w:tcBorders>
              <w:right w:val="single" w:sz="4" w:space="0" w:color="auto"/>
            </w:tcBorders>
          </w:tcPr>
          <w:p w14:paraId="77CCEE33" w14:textId="3FCE7E6E"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242.28</w:t>
            </w:r>
          </w:p>
        </w:tc>
      </w:tr>
      <w:tr w:rsidR="00F7276D" w:rsidRPr="00F7276D" w14:paraId="69E21CD7" w14:textId="77777777" w:rsidTr="00F7276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tcBorders>
          </w:tcPr>
          <w:p w14:paraId="6C10F28C" w14:textId="6FD511AF" w:rsidR="00F7276D" w:rsidRPr="00F7276D" w:rsidRDefault="00F7276D" w:rsidP="00F7276D">
            <w:pPr>
              <w:rPr>
                <w:b w:val="0"/>
                <w:bCs w:val="0"/>
              </w:rPr>
            </w:pPr>
            <w:r w:rsidRPr="00F7276D">
              <w:rPr>
                <w:b w:val="0"/>
                <w:bCs w:val="0"/>
              </w:rPr>
              <w:t>SEO</w:t>
            </w:r>
          </w:p>
        </w:tc>
        <w:tc>
          <w:tcPr>
            <w:tcW w:w="2337" w:type="dxa"/>
          </w:tcPr>
          <w:p w14:paraId="6135C31E" w14:textId="5C144A9A"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23367499</w:t>
            </w:r>
          </w:p>
        </w:tc>
        <w:tc>
          <w:tcPr>
            <w:tcW w:w="2338" w:type="dxa"/>
          </w:tcPr>
          <w:p w14:paraId="668B4337" w14:textId="117EE2AB"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1359</w:t>
            </w:r>
          </w:p>
        </w:tc>
        <w:tc>
          <w:tcPr>
            <w:tcW w:w="2338" w:type="dxa"/>
            <w:tcBorders>
              <w:right w:val="single" w:sz="4" w:space="0" w:color="auto"/>
            </w:tcBorders>
          </w:tcPr>
          <w:p w14:paraId="079E95B6" w14:textId="4BCA831A"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237.38</w:t>
            </w:r>
          </w:p>
        </w:tc>
      </w:tr>
      <w:tr w:rsidR="00F7276D" w:rsidRPr="00F7276D" w14:paraId="16820AFF" w14:textId="77777777" w:rsidTr="00F7276D">
        <w:tc>
          <w:tcPr>
            <w:cnfStyle w:val="001000000000" w:firstRow="0" w:lastRow="0" w:firstColumn="1" w:lastColumn="0" w:oddVBand="0" w:evenVBand="0" w:oddHBand="0" w:evenHBand="0" w:firstRowFirstColumn="0" w:firstRowLastColumn="0" w:lastRowFirstColumn="0" w:lastRowLastColumn="0"/>
            <w:tcW w:w="2337" w:type="dxa"/>
            <w:tcBorders>
              <w:left w:val="single" w:sz="4" w:space="0" w:color="auto"/>
              <w:bottom w:val="single" w:sz="4" w:space="0" w:color="auto"/>
            </w:tcBorders>
          </w:tcPr>
          <w:p w14:paraId="22794703" w14:textId="33145323" w:rsidR="00F7276D" w:rsidRPr="00F7276D" w:rsidRDefault="00F7276D" w:rsidP="00F7276D">
            <w:pPr>
              <w:rPr>
                <w:b w:val="0"/>
                <w:bCs w:val="0"/>
              </w:rPr>
            </w:pPr>
            <w:proofErr w:type="gramStart"/>
            <w:r w:rsidRPr="00F7276D">
              <w:rPr>
                <w:b w:val="0"/>
                <w:bCs w:val="0"/>
              </w:rPr>
              <w:t>Social Media</w:t>
            </w:r>
            <w:proofErr w:type="gramEnd"/>
          </w:p>
        </w:tc>
        <w:tc>
          <w:tcPr>
            <w:tcW w:w="2337" w:type="dxa"/>
            <w:tcBorders>
              <w:bottom w:val="single" w:sz="4" w:space="0" w:color="auto"/>
            </w:tcBorders>
          </w:tcPr>
          <w:p w14:paraId="21A60EF1" w14:textId="2DC645A0"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20711109</w:t>
            </w:r>
          </w:p>
        </w:tc>
        <w:tc>
          <w:tcPr>
            <w:tcW w:w="2338" w:type="dxa"/>
            <w:tcBorders>
              <w:bottom w:val="single" w:sz="4" w:space="0" w:color="auto"/>
            </w:tcBorders>
          </w:tcPr>
          <w:p w14:paraId="7A97E6A6" w14:textId="2A69D1C9"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1319</w:t>
            </w:r>
          </w:p>
        </w:tc>
        <w:tc>
          <w:tcPr>
            <w:tcW w:w="2338" w:type="dxa"/>
            <w:tcBorders>
              <w:bottom w:val="single" w:sz="4" w:space="0" w:color="auto"/>
              <w:right w:val="single" w:sz="4" w:space="0" w:color="auto"/>
            </w:tcBorders>
          </w:tcPr>
          <w:p w14:paraId="307869DD" w14:textId="38A1CA83" w:rsidR="00F7276D" w:rsidRPr="00F7276D" w:rsidRDefault="00F7276D" w:rsidP="00F7276D">
            <w:pPr>
              <w:cnfStyle w:val="000000000000" w:firstRow="0" w:lastRow="0" w:firstColumn="0" w:lastColumn="0" w:oddVBand="0" w:evenVBand="0" w:oddHBand="0" w:evenHBand="0" w:firstRowFirstColumn="0" w:firstRowLastColumn="0" w:lastRowFirstColumn="0" w:lastRowLastColumn="0"/>
            </w:pPr>
            <w:r w:rsidRPr="00F7276D">
              <w:t>236.24</w:t>
            </w:r>
          </w:p>
        </w:tc>
      </w:tr>
    </w:tbl>
    <w:p w14:paraId="687E03CD" w14:textId="0C896241" w:rsidR="000C49F1" w:rsidRDefault="000C49F1"/>
    <w:p w14:paraId="22BC226F" w14:textId="20141B8A" w:rsidR="000C49F1" w:rsidRDefault="00941B75">
      <w:r>
        <w:t>Insights:</w:t>
      </w:r>
    </w:p>
    <w:p w14:paraId="30A04C2C" w14:textId="77777777" w:rsidR="002346D9" w:rsidRDefault="002346D9" w:rsidP="00672EA7">
      <w:pPr>
        <w:pStyle w:val="ListParagraph"/>
        <w:numPr>
          <w:ilvl w:val="0"/>
          <w:numId w:val="5"/>
        </w:numPr>
      </w:pPr>
      <w:r>
        <w:t xml:space="preserve">PPC and Referral have the most impressions, which indicates that their ad is visible more than other channels. </w:t>
      </w:r>
    </w:p>
    <w:p w14:paraId="109704D6" w14:textId="77777777" w:rsidR="002346D9" w:rsidRDefault="002346D9" w:rsidP="00672EA7">
      <w:pPr>
        <w:pStyle w:val="ListParagraph"/>
        <w:numPr>
          <w:ilvl w:val="0"/>
          <w:numId w:val="5"/>
        </w:numPr>
      </w:pPr>
      <w:r>
        <w:t>Also depends on the conversion rate; these campaigns are the most effective channels for conversions.</w:t>
      </w:r>
    </w:p>
    <w:p w14:paraId="0CA138D9" w14:textId="7F9F26E3" w:rsidR="002346D9" w:rsidRDefault="00717808" w:rsidP="00672EA7">
      <w:pPr>
        <w:pStyle w:val="ListParagraph"/>
        <w:numPr>
          <w:ilvl w:val="0"/>
          <w:numId w:val="5"/>
        </w:numPr>
      </w:pPr>
      <w:r>
        <w:t>Social media</w:t>
      </w:r>
      <w:r w:rsidR="002346D9">
        <w:t xml:space="preserve"> and Email campaigns have to improve their targeting or creative content optimization.</w:t>
      </w:r>
    </w:p>
    <w:p w14:paraId="14908507" w14:textId="77432C04" w:rsidR="001278F6" w:rsidRDefault="002346D9" w:rsidP="00672EA7">
      <w:pPr>
        <w:pStyle w:val="ListParagraph"/>
        <w:numPr>
          <w:ilvl w:val="0"/>
          <w:numId w:val="5"/>
        </w:numPr>
      </w:pPr>
      <w:r>
        <w:t xml:space="preserve">High CTR of PPC and </w:t>
      </w:r>
      <w:r w:rsidR="00717808">
        <w:t>Referral</w:t>
      </w:r>
      <w:r>
        <w:t xml:space="preserve"> means that their ads are clicked by most of the time. Its reasoned maybe their ads are more attractive than others.</w:t>
      </w:r>
    </w:p>
    <w:p w14:paraId="0CF8BC85" w14:textId="77777777" w:rsidR="0050731F" w:rsidRDefault="0050731F" w:rsidP="0050731F"/>
    <w:p w14:paraId="0515F4F5" w14:textId="77777777" w:rsidR="00260BB8" w:rsidRDefault="00260BB8" w:rsidP="0050731F"/>
    <w:p w14:paraId="0242F329" w14:textId="00D65DED" w:rsidR="00DF0B3D" w:rsidRDefault="001278F6">
      <w:pPr>
        <w:rPr>
          <w:b/>
          <w:bCs/>
        </w:rPr>
      </w:pPr>
      <w:r w:rsidRPr="00943EF5">
        <w:rPr>
          <w:b/>
          <w:bCs/>
        </w:rPr>
        <w:t xml:space="preserve">How many </w:t>
      </w:r>
      <w:r w:rsidR="00E96215" w:rsidRPr="00943EF5">
        <w:rPr>
          <w:b/>
          <w:bCs/>
        </w:rPr>
        <w:t>campaigns</w:t>
      </w:r>
      <w:r w:rsidRPr="00943EF5">
        <w:rPr>
          <w:b/>
          <w:bCs/>
        </w:rPr>
        <w:t xml:space="preserve"> have done</w:t>
      </w:r>
      <w:r w:rsidR="00FB786D" w:rsidRPr="00943EF5">
        <w:rPr>
          <w:b/>
          <w:bCs/>
        </w:rPr>
        <w:t>:</w:t>
      </w:r>
    </w:p>
    <w:p w14:paraId="111304C8" w14:textId="77777777" w:rsidR="00621753" w:rsidRPr="00113824" w:rsidRDefault="00621753">
      <w:pPr>
        <w:rPr>
          <w:b/>
          <w:bCs/>
        </w:rPr>
      </w:pPr>
    </w:p>
    <w:tbl>
      <w:tblPr>
        <w:tblStyle w:val="GridTable1Light-Accent4"/>
        <w:tblW w:w="0" w:type="auto"/>
        <w:tblLook w:val="04A0" w:firstRow="1" w:lastRow="0" w:firstColumn="1" w:lastColumn="0" w:noHBand="0" w:noVBand="1"/>
      </w:tblPr>
      <w:tblGrid>
        <w:gridCol w:w="4675"/>
        <w:gridCol w:w="4675"/>
      </w:tblGrid>
      <w:tr w:rsidR="00201F13" w:rsidRPr="00201F13" w14:paraId="484C79D4" w14:textId="77777777" w:rsidTr="00201F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6D4C41ED" w14:textId="57250AF1" w:rsidR="00201F13" w:rsidRPr="00201F13" w:rsidRDefault="00201F13" w:rsidP="00201F13">
            <w:pPr>
              <w:rPr>
                <w:b w:val="0"/>
                <w:bCs w:val="0"/>
              </w:rPr>
            </w:pPr>
            <w:r w:rsidRPr="00201F13">
              <w:rPr>
                <w:b w:val="0"/>
                <w:bCs w:val="0"/>
              </w:rPr>
              <w:t>CampaignType</w:t>
            </w:r>
          </w:p>
        </w:tc>
        <w:tc>
          <w:tcPr>
            <w:tcW w:w="4675" w:type="dxa"/>
            <w:tcBorders>
              <w:top w:val="single" w:sz="4" w:space="0" w:color="auto"/>
              <w:right w:val="single" w:sz="4" w:space="0" w:color="auto"/>
            </w:tcBorders>
          </w:tcPr>
          <w:p w14:paraId="218A0E1F" w14:textId="4321A72D" w:rsidR="00201F13" w:rsidRPr="00201F13" w:rsidRDefault="00201F13" w:rsidP="00201F13">
            <w:pPr>
              <w:cnfStyle w:val="100000000000" w:firstRow="1" w:lastRow="0" w:firstColumn="0" w:lastColumn="0" w:oddVBand="0" w:evenVBand="0" w:oddHBand="0" w:evenHBand="0" w:firstRowFirstColumn="0" w:firstRowLastColumn="0" w:lastRowFirstColumn="0" w:lastRowLastColumn="0"/>
              <w:rPr>
                <w:b w:val="0"/>
                <w:bCs w:val="0"/>
              </w:rPr>
            </w:pPr>
            <w:r w:rsidRPr="00201F13">
              <w:rPr>
                <w:b w:val="0"/>
                <w:bCs w:val="0"/>
              </w:rPr>
              <w:t>no_of_campaigns</w:t>
            </w:r>
          </w:p>
        </w:tc>
      </w:tr>
      <w:tr w:rsidR="00201F13" w:rsidRPr="00201F13" w14:paraId="00146B4E" w14:textId="77777777" w:rsidTr="00201F1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38EA8731" w14:textId="7D174B33" w:rsidR="00201F13" w:rsidRPr="00201F13" w:rsidRDefault="00201F13" w:rsidP="00201F13">
            <w:pPr>
              <w:rPr>
                <w:b w:val="0"/>
                <w:bCs w:val="0"/>
              </w:rPr>
            </w:pPr>
            <w:r w:rsidRPr="00201F13">
              <w:rPr>
                <w:b w:val="0"/>
                <w:bCs w:val="0"/>
              </w:rPr>
              <w:t>Consideration</w:t>
            </w:r>
          </w:p>
        </w:tc>
        <w:tc>
          <w:tcPr>
            <w:tcW w:w="4675" w:type="dxa"/>
            <w:tcBorders>
              <w:right w:val="single" w:sz="4" w:space="0" w:color="auto"/>
            </w:tcBorders>
          </w:tcPr>
          <w:p w14:paraId="18514017" w14:textId="01ACEC47" w:rsidR="00201F13" w:rsidRPr="00201F13" w:rsidRDefault="00201F13" w:rsidP="00201F13">
            <w:pPr>
              <w:cnfStyle w:val="000000000000" w:firstRow="0" w:lastRow="0" w:firstColumn="0" w:lastColumn="0" w:oddVBand="0" w:evenVBand="0" w:oddHBand="0" w:evenHBand="0" w:firstRowFirstColumn="0" w:firstRowLastColumn="0" w:lastRowFirstColumn="0" w:lastRowLastColumn="0"/>
            </w:pPr>
            <w:r w:rsidRPr="00201F13">
              <w:t>1988</w:t>
            </w:r>
          </w:p>
        </w:tc>
      </w:tr>
      <w:tr w:rsidR="00201F13" w:rsidRPr="00201F13" w14:paraId="21738D34" w14:textId="77777777" w:rsidTr="00201F1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2A65449D" w14:textId="61F0FFEF" w:rsidR="00201F13" w:rsidRPr="00201F13" w:rsidRDefault="00201F13" w:rsidP="00201F13">
            <w:pPr>
              <w:rPr>
                <w:b w:val="0"/>
                <w:bCs w:val="0"/>
              </w:rPr>
            </w:pPr>
            <w:r w:rsidRPr="00201F13">
              <w:rPr>
                <w:b w:val="0"/>
                <w:bCs w:val="0"/>
              </w:rPr>
              <w:t>Awareness</w:t>
            </w:r>
          </w:p>
        </w:tc>
        <w:tc>
          <w:tcPr>
            <w:tcW w:w="4675" w:type="dxa"/>
            <w:tcBorders>
              <w:right w:val="single" w:sz="4" w:space="0" w:color="auto"/>
            </w:tcBorders>
          </w:tcPr>
          <w:p w14:paraId="0A05F423" w14:textId="7597711B" w:rsidR="00201F13" w:rsidRPr="00201F13" w:rsidRDefault="00201F13" w:rsidP="00201F13">
            <w:pPr>
              <w:cnfStyle w:val="000000000000" w:firstRow="0" w:lastRow="0" w:firstColumn="0" w:lastColumn="0" w:oddVBand="0" w:evenVBand="0" w:oddHBand="0" w:evenHBand="0" w:firstRowFirstColumn="0" w:firstRowLastColumn="0" w:lastRowFirstColumn="0" w:lastRowLastColumn="0"/>
            </w:pPr>
            <w:r w:rsidRPr="00201F13">
              <w:t>1988</w:t>
            </w:r>
          </w:p>
        </w:tc>
      </w:tr>
      <w:tr w:rsidR="00201F13" w:rsidRPr="00201F13" w14:paraId="5562DA39" w14:textId="77777777" w:rsidTr="00201F1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8FCB6FD" w14:textId="4DDAFE43" w:rsidR="00201F13" w:rsidRPr="00201F13" w:rsidRDefault="00201F13" w:rsidP="00201F13">
            <w:pPr>
              <w:rPr>
                <w:b w:val="0"/>
                <w:bCs w:val="0"/>
              </w:rPr>
            </w:pPr>
            <w:r w:rsidRPr="00201F13">
              <w:rPr>
                <w:b w:val="0"/>
                <w:bCs w:val="0"/>
              </w:rPr>
              <w:t>Conversion</w:t>
            </w:r>
          </w:p>
        </w:tc>
        <w:tc>
          <w:tcPr>
            <w:tcW w:w="4675" w:type="dxa"/>
            <w:tcBorders>
              <w:right w:val="single" w:sz="4" w:space="0" w:color="auto"/>
            </w:tcBorders>
          </w:tcPr>
          <w:p w14:paraId="42050378" w14:textId="65592814" w:rsidR="00201F13" w:rsidRPr="00201F13" w:rsidRDefault="00201F13" w:rsidP="00201F13">
            <w:pPr>
              <w:cnfStyle w:val="000000000000" w:firstRow="0" w:lastRow="0" w:firstColumn="0" w:lastColumn="0" w:oddVBand="0" w:evenVBand="0" w:oddHBand="0" w:evenHBand="0" w:firstRowFirstColumn="0" w:firstRowLastColumn="0" w:lastRowFirstColumn="0" w:lastRowLastColumn="0"/>
            </w:pPr>
            <w:r w:rsidRPr="00201F13">
              <w:t>2077</w:t>
            </w:r>
          </w:p>
        </w:tc>
      </w:tr>
      <w:tr w:rsidR="00201F13" w:rsidRPr="00201F13" w14:paraId="3BDF707F" w14:textId="77777777" w:rsidTr="00201F13">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4C5AAF6C" w14:textId="28637C01" w:rsidR="00201F13" w:rsidRPr="00201F13" w:rsidRDefault="00201F13" w:rsidP="00201F13">
            <w:pPr>
              <w:rPr>
                <w:b w:val="0"/>
                <w:bCs w:val="0"/>
              </w:rPr>
            </w:pPr>
            <w:r w:rsidRPr="00201F13">
              <w:rPr>
                <w:b w:val="0"/>
                <w:bCs w:val="0"/>
              </w:rPr>
              <w:t>Retention</w:t>
            </w:r>
          </w:p>
        </w:tc>
        <w:tc>
          <w:tcPr>
            <w:tcW w:w="4675" w:type="dxa"/>
            <w:tcBorders>
              <w:bottom w:val="single" w:sz="4" w:space="0" w:color="auto"/>
              <w:right w:val="single" w:sz="4" w:space="0" w:color="auto"/>
            </w:tcBorders>
          </w:tcPr>
          <w:p w14:paraId="4E089F98" w14:textId="0B990C0E" w:rsidR="00201F13" w:rsidRPr="00201F13" w:rsidRDefault="00201F13" w:rsidP="00201F13">
            <w:pPr>
              <w:cnfStyle w:val="000000000000" w:firstRow="0" w:lastRow="0" w:firstColumn="0" w:lastColumn="0" w:oddVBand="0" w:evenVBand="0" w:oddHBand="0" w:evenHBand="0" w:firstRowFirstColumn="0" w:firstRowLastColumn="0" w:lastRowFirstColumn="0" w:lastRowLastColumn="0"/>
            </w:pPr>
            <w:r w:rsidRPr="00201F13">
              <w:t>1947</w:t>
            </w:r>
          </w:p>
        </w:tc>
      </w:tr>
    </w:tbl>
    <w:p w14:paraId="4944A54B" w14:textId="5DF6F955" w:rsidR="00D051CD" w:rsidRDefault="00D051CD"/>
    <w:p w14:paraId="5342A92B" w14:textId="49BFD80E" w:rsidR="00DF0B3D" w:rsidRDefault="008B3399">
      <w:r>
        <w:t>Insights:</w:t>
      </w:r>
    </w:p>
    <w:p w14:paraId="4F4C0CC8" w14:textId="4AFBBD79" w:rsidR="00DE73A1" w:rsidRDefault="00DE73A1" w:rsidP="00DF5890">
      <w:pPr>
        <w:pStyle w:val="ListParagraph"/>
        <w:numPr>
          <w:ilvl w:val="0"/>
          <w:numId w:val="4"/>
        </w:numPr>
      </w:pPr>
      <w:r>
        <w:t>Conversion campaigns are the most held, meaning campaign efforts focus more on converting users.</w:t>
      </w:r>
    </w:p>
    <w:p w14:paraId="0BD12305" w14:textId="33933F48" w:rsidR="001278F6" w:rsidRDefault="00DE73A1" w:rsidP="00DF5890">
      <w:pPr>
        <w:pStyle w:val="ListParagraph"/>
        <w:numPr>
          <w:ilvl w:val="0"/>
          <w:numId w:val="4"/>
        </w:numPr>
      </w:pPr>
      <w:r>
        <w:lastRenderedPageBreak/>
        <w:t>Retention and Consideration campaigns are the least amount of time held but not a huge difference from conversion. Investing more in these campaigns could improve long-term customer engagement and loyalty.</w:t>
      </w:r>
    </w:p>
    <w:p w14:paraId="5826B763" w14:textId="77777777" w:rsidR="007124FC" w:rsidRDefault="007124FC"/>
    <w:p w14:paraId="68750750" w14:textId="77777777" w:rsidR="007124FC" w:rsidRDefault="007124FC"/>
    <w:p w14:paraId="46A7A559" w14:textId="77777777" w:rsidR="007124FC" w:rsidRDefault="007124FC"/>
    <w:p w14:paraId="3005E836" w14:textId="77777777" w:rsidR="007124FC" w:rsidRDefault="007124FC"/>
    <w:p w14:paraId="32437F07" w14:textId="77777777" w:rsidR="007124FC" w:rsidRDefault="007124FC"/>
    <w:p w14:paraId="0A86D7DE" w14:textId="77777777" w:rsidR="007124FC" w:rsidRDefault="007124FC"/>
    <w:p w14:paraId="04DE5EF1" w14:textId="77777777" w:rsidR="007124FC" w:rsidRDefault="007124FC"/>
    <w:p w14:paraId="68871B09" w14:textId="1270618A" w:rsidR="00ED1D6A" w:rsidRDefault="00930C19">
      <w:pPr>
        <w:rPr>
          <w:b/>
          <w:bCs/>
        </w:rPr>
      </w:pPr>
      <w:r w:rsidRPr="0078605A">
        <w:rPr>
          <w:b/>
          <w:bCs/>
        </w:rPr>
        <w:t>Loyalty points by campaign type:</w:t>
      </w:r>
    </w:p>
    <w:p w14:paraId="6243ED43" w14:textId="77777777" w:rsidR="000A429A" w:rsidRPr="00060E2A" w:rsidRDefault="000A429A">
      <w:pPr>
        <w:rPr>
          <w:b/>
          <w:bCs/>
        </w:rPr>
      </w:pPr>
    </w:p>
    <w:tbl>
      <w:tblPr>
        <w:tblStyle w:val="GridTable1Light-Accent4"/>
        <w:tblW w:w="0" w:type="auto"/>
        <w:tblLook w:val="04A0" w:firstRow="1" w:lastRow="0" w:firstColumn="1" w:lastColumn="0" w:noHBand="0" w:noVBand="1"/>
      </w:tblPr>
      <w:tblGrid>
        <w:gridCol w:w="4675"/>
        <w:gridCol w:w="4675"/>
      </w:tblGrid>
      <w:tr w:rsidR="002C43B0" w:rsidRPr="002C43B0" w14:paraId="03CD2FCE" w14:textId="77777777" w:rsidTr="002C4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399E23B6" w14:textId="7915F295" w:rsidR="002C43B0" w:rsidRPr="002C43B0" w:rsidRDefault="002C43B0" w:rsidP="002C43B0">
            <w:pPr>
              <w:rPr>
                <w:b w:val="0"/>
                <w:bCs w:val="0"/>
              </w:rPr>
            </w:pPr>
            <w:r w:rsidRPr="002C43B0">
              <w:rPr>
                <w:b w:val="0"/>
                <w:bCs w:val="0"/>
              </w:rPr>
              <w:t>CampaignChannel</w:t>
            </w:r>
          </w:p>
        </w:tc>
        <w:tc>
          <w:tcPr>
            <w:tcW w:w="4675" w:type="dxa"/>
            <w:tcBorders>
              <w:top w:val="single" w:sz="4" w:space="0" w:color="auto"/>
              <w:right w:val="single" w:sz="4" w:space="0" w:color="auto"/>
            </w:tcBorders>
          </w:tcPr>
          <w:p w14:paraId="02CCBF22" w14:textId="5A08466C" w:rsidR="002C43B0" w:rsidRPr="002C43B0" w:rsidRDefault="002C43B0" w:rsidP="002C43B0">
            <w:pPr>
              <w:cnfStyle w:val="100000000000" w:firstRow="1" w:lastRow="0" w:firstColumn="0" w:lastColumn="0" w:oddVBand="0" w:evenVBand="0" w:oddHBand="0" w:evenHBand="0" w:firstRowFirstColumn="0" w:firstRowLastColumn="0" w:lastRowFirstColumn="0" w:lastRowLastColumn="0"/>
              <w:rPr>
                <w:b w:val="0"/>
                <w:bCs w:val="0"/>
              </w:rPr>
            </w:pPr>
            <w:r w:rsidRPr="002C43B0">
              <w:rPr>
                <w:b w:val="0"/>
                <w:bCs w:val="0"/>
              </w:rPr>
              <w:t>average_loyalty</w:t>
            </w:r>
          </w:p>
        </w:tc>
      </w:tr>
      <w:tr w:rsidR="002C43B0" w:rsidRPr="002C43B0" w14:paraId="6CD2F4BC" w14:textId="77777777" w:rsidTr="002C43B0">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1AFAB02" w14:textId="0A8286A9" w:rsidR="002C43B0" w:rsidRPr="002C43B0" w:rsidRDefault="002C43B0" w:rsidP="002C43B0">
            <w:pPr>
              <w:rPr>
                <w:b w:val="0"/>
                <w:bCs w:val="0"/>
              </w:rPr>
            </w:pPr>
            <w:r w:rsidRPr="002C43B0">
              <w:rPr>
                <w:b w:val="0"/>
                <w:bCs w:val="0"/>
              </w:rPr>
              <w:t>PPC</w:t>
            </w:r>
          </w:p>
        </w:tc>
        <w:tc>
          <w:tcPr>
            <w:tcW w:w="4675" w:type="dxa"/>
            <w:tcBorders>
              <w:right w:val="single" w:sz="4" w:space="0" w:color="auto"/>
            </w:tcBorders>
          </w:tcPr>
          <w:p w14:paraId="7B404CE5" w14:textId="4C74CAAD" w:rsidR="002C43B0" w:rsidRPr="002C43B0" w:rsidRDefault="002C43B0" w:rsidP="002C43B0">
            <w:pPr>
              <w:cnfStyle w:val="000000000000" w:firstRow="0" w:lastRow="0" w:firstColumn="0" w:lastColumn="0" w:oddVBand="0" w:evenVBand="0" w:oddHBand="0" w:evenHBand="0" w:firstRowFirstColumn="0" w:firstRowLastColumn="0" w:lastRowFirstColumn="0" w:lastRowLastColumn="0"/>
            </w:pPr>
            <w:r w:rsidRPr="002C43B0">
              <w:t>2446</w:t>
            </w:r>
          </w:p>
        </w:tc>
      </w:tr>
      <w:tr w:rsidR="002C43B0" w:rsidRPr="002C43B0" w14:paraId="5781C447" w14:textId="77777777" w:rsidTr="002C43B0">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7403C0C3" w14:textId="37901B0D" w:rsidR="002C43B0" w:rsidRPr="002C43B0" w:rsidRDefault="002C43B0" w:rsidP="002C43B0">
            <w:pPr>
              <w:rPr>
                <w:b w:val="0"/>
                <w:bCs w:val="0"/>
              </w:rPr>
            </w:pPr>
            <w:r w:rsidRPr="002C43B0">
              <w:rPr>
                <w:b w:val="0"/>
                <w:bCs w:val="0"/>
              </w:rPr>
              <w:t>Referral</w:t>
            </w:r>
          </w:p>
        </w:tc>
        <w:tc>
          <w:tcPr>
            <w:tcW w:w="4675" w:type="dxa"/>
            <w:tcBorders>
              <w:right w:val="single" w:sz="4" w:space="0" w:color="auto"/>
            </w:tcBorders>
          </w:tcPr>
          <w:p w14:paraId="4F06EB68" w14:textId="2E6A9126" w:rsidR="002C43B0" w:rsidRPr="002C43B0" w:rsidRDefault="002C43B0" w:rsidP="002C43B0">
            <w:pPr>
              <w:cnfStyle w:val="000000000000" w:firstRow="0" w:lastRow="0" w:firstColumn="0" w:lastColumn="0" w:oddVBand="0" w:evenVBand="0" w:oddHBand="0" w:evenHBand="0" w:firstRowFirstColumn="0" w:firstRowLastColumn="0" w:lastRowFirstColumn="0" w:lastRowLastColumn="0"/>
            </w:pPr>
            <w:r w:rsidRPr="002C43B0">
              <w:t>2479</w:t>
            </w:r>
          </w:p>
        </w:tc>
      </w:tr>
      <w:tr w:rsidR="002C43B0" w:rsidRPr="002C43B0" w14:paraId="6F0C40B9" w14:textId="77777777" w:rsidTr="002C43B0">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2853CD48" w14:textId="494F26F6" w:rsidR="002C43B0" w:rsidRPr="002C43B0" w:rsidRDefault="002C43B0" w:rsidP="002C43B0">
            <w:pPr>
              <w:rPr>
                <w:b w:val="0"/>
                <w:bCs w:val="0"/>
              </w:rPr>
            </w:pPr>
            <w:r w:rsidRPr="002C43B0">
              <w:rPr>
                <w:b w:val="0"/>
                <w:bCs w:val="0"/>
              </w:rPr>
              <w:t>Email</w:t>
            </w:r>
          </w:p>
        </w:tc>
        <w:tc>
          <w:tcPr>
            <w:tcW w:w="4675" w:type="dxa"/>
            <w:tcBorders>
              <w:right w:val="single" w:sz="4" w:space="0" w:color="auto"/>
            </w:tcBorders>
          </w:tcPr>
          <w:p w14:paraId="31F715CE" w14:textId="7C968221" w:rsidR="002C43B0" w:rsidRPr="002C43B0" w:rsidRDefault="002C43B0" w:rsidP="002C43B0">
            <w:pPr>
              <w:cnfStyle w:val="000000000000" w:firstRow="0" w:lastRow="0" w:firstColumn="0" w:lastColumn="0" w:oddVBand="0" w:evenVBand="0" w:oddHBand="0" w:evenHBand="0" w:firstRowFirstColumn="0" w:firstRowLastColumn="0" w:lastRowFirstColumn="0" w:lastRowLastColumn="0"/>
            </w:pPr>
            <w:r w:rsidRPr="002C43B0">
              <w:t>2500</w:t>
            </w:r>
          </w:p>
        </w:tc>
      </w:tr>
      <w:tr w:rsidR="002C43B0" w:rsidRPr="002C43B0" w14:paraId="62CFB054" w14:textId="77777777" w:rsidTr="002C43B0">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41BDE96" w14:textId="350B393B" w:rsidR="002C43B0" w:rsidRPr="002C43B0" w:rsidRDefault="002C43B0" w:rsidP="002C43B0">
            <w:pPr>
              <w:rPr>
                <w:b w:val="0"/>
                <w:bCs w:val="0"/>
              </w:rPr>
            </w:pPr>
            <w:r w:rsidRPr="002C43B0">
              <w:rPr>
                <w:b w:val="0"/>
                <w:bCs w:val="0"/>
              </w:rPr>
              <w:t>SEO</w:t>
            </w:r>
          </w:p>
        </w:tc>
        <w:tc>
          <w:tcPr>
            <w:tcW w:w="4675" w:type="dxa"/>
            <w:tcBorders>
              <w:right w:val="single" w:sz="4" w:space="0" w:color="auto"/>
            </w:tcBorders>
          </w:tcPr>
          <w:p w14:paraId="7C36F130" w14:textId="0A9F4F0C" w:rsidR="002C43B0" w:rsidRPr="002C43B0" w:rsidRDefault="002C43B0" w:rsidP="002C43B0">
            <w:pPr>
              <w:cnfStyle w:val="000000000000" w:firstRow="0" w:lastRow="0" w:firstColumn="0" w:lastColumn="0" w:oddVBand="0" w:evenVBand="0" w:oddHBand="0" w:evenHBand="0" w:firstRowFirstColumn="0" w:firstRowLastColumn="0" w:lastRowFirstColumn="0" w:lastRowLastColumn="0"/>
            </w:pPr>
            <w:r w:rsidRPr="002C43B0">
              <w:t>2488</w:t>
            </w:r>
          </w:p>
        </w:tc>
      </w:tr>
      <w:tr w:rsidR="002C43B0" w:rsidRPr="002C43B0" w14:paraId="6C683E13" w14:textId="77777777" w:rsidTr="002C43B0">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54AC63F3" w14:textId="1CA84532" w:rsidR="002C43B0" w:rsidRPr="002C43B0" w:rsidRDefault="002C43B0" w:rsidP="002C43B0">
            <w:pPr>
              <w:rPr>
                <w:b w:val="0"/>
                <w:bCs w:val="0"/>
              </w:rPr>
            </w:pPr>
            <w:proofErr w:type="gramStart"/>
            <w:r w:rsidRPr="002C43B0">
              <w:rPr>
                <w:b w:val="0"/>
                <w:bCs w:val="0"/>
              </w:rPr>
              <w:t>Social Media</w:t>
            </w:r>
            <w:proofErr w:type="gramEnd"/>
          </w:p>
        </w:tc>
        <w:tc>
          <w:tcPr>
            <w:tcW w:w="4675" w:type="dxa"/>
            <w:tcBorders>
              <w:bottom w:val="single" w:sz="4" w:space="0" w:color="auto"/>
              <w:right w:val="single" w:sz="4" w:space="0" w:color="auto"/>
            </w:tcBorders>
          </w:tcPr>
          <w:p w14:paraId="74834E85" w14:textId="7E734DBA" w:rsidR="002C43B0" w:rsidRPr="002C43B0" w:rsidRDefault="002C43B0" w:rsidP="002C43B0">
            <w:pPr>
              <w:cnfStyle w:val="000000000000" w:firstRow="0" w:lastRow="0" w:firstColumn="0" w:lastColumn="0" w:oddVBand="0" w:evenVBand="0" w:oddHBand="0" w:evenHBand="0" w:firstRowFirstColumn="0" w:firstRowLastColumn="0" w:lastRowFirstColumn="0" w:lastRowLastColumn="0"/>
            </w:pPr>
            <w:r w:rsidRPr="002C43B0">
              <w:t>2542</w:t>
            </w:r>
          </w:p>
        </w:tc>
      </w:tr>
    </w:tbl>
    <w:p w14:paraId="0AB76C7A" w14:textId="0A25E1FF" w:rsidR="00930C19" w:rsidRDefault="00930C19"/>
    <w:p w14:paraId="5861F0E4" w14:textId="77777777" w:rsidR="00FE28E2" w:rsidRDefault="00E11C8B" w:rsidP="00FE28E2">
      <w:r>
        <w:t>Insights:</w:t>
      </w:r>
    </w:p>
    <w:p w14:paraId="5D35CB96" w14:textId="785A187C" w:rsidR="002C6A62" w:rsidRDefault="00FE28E2" w:rsidP="00B56A20">
      <w:pPr>
        <w:pStyle w:val="ListParagraph"/>
        <w:numPr>
          <w:ilvl w:val="0"/>
          <w:numId w:val="3"/>
        </w:numPr>
      </w:pPr>
      <w:r>
        <w:t xml:space="preserve">Social media leads with the highest average loyalty points, followed closely by email. These indicate higher user engagement of social media and emails, offers of more discounts, or other facilities. </w:t>
      </w:r>
    </w:p>
    <w:p w14:paraId="15705CC8" w14:textId="77777777" w:rsidR="002C6A62" w:rsidRDefault="002C6A62"/>
    <w:p w14:paraId="1A267649" w14:textId="77777777" w:rsidR="002C6A62" w:rsidRDefault="002C6A62"/>
    <w:p w14:paraId="0AD73BCF" w14:textId="1EA5ECC0" w:rsidR="002C6A62" w:rsidRDefault="00251103">
      <w:pPr>
        <w:rPr>
          <w:b/>
          <w:bCs/>
        </w:rPr>
      </w:pPr>
      <w:r w:rsidRPr="00EF6350">
        <w:rPr>
          <w:b/>
          <w:bCs/>
        </w:rPr>
        <w:t>Campaign share rates:</w:t>
      </w:r>
    </w:p>
    <w:p w14:paraId="79FA8ED3" w14:textId="77777777" w:rsidR="000A429A" w:rsidRPr="00FB6AE8" w:rsidRDefault="000A429A">
      <w:pPr>
        <w:rPr>
          <w:b/>
          <w:bCs/>
        </w:rPr>
      </w:pPr>
    </w:p>
    <w:tbl>
      <w:tblPr>
        <w:tblStyle w:val="GridTable1Light-Accent4"/>
        <w:tblW w:w="0" w:type="auto"/>
        <w:tblLook w:val="04A0" w:firstRow="1" w:lastRow="0" w:firstColumn="1" w:lastColumn="0" w:noHBand="0" w:noVBand="1"/>
      </w:tblPr>
      <w:tblGrid>
        <w:gridCol w:w="4675"/>
        <w:gridCol w:w="4675"/>
      </w:tblGrid>
      <w:tr w:rsidR="00A45CCB" w:rsidRPr="00A45CCB" w14:paraId="4B60B480" w14:textId="77777777" w:rsidTr="00A45C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0711514C" w14:textId="1735224F" w:rsidR="00A45CCB" w:rsidRPr="00A45CCB" w:rsidRDefault="00A45CCB" w:rsidP="00A45CCB">
            <w:pPr>
              <w:rPr>
                <w:b w:val="0"/>
                <w:bCs w:val="0"/>
              </w:rPr>
            </w:pPr>
            <w:r w:rsidRPr="00A45CCB">
              <w:rPr>
                <w:b w:val="0"/>
                <w:bCs w:val="0"/>
              </w:rPr>
              <w:t>CampaignType</w:t>
            </w:r>
          </w:p>
        </w:tc>
        <w:tc>
          <w:tcPr>
            <w:tcW w:w="4675" w:type="dxa"/>
            <w:tcBorders>
              <w:top w:val="single" w:sz="4" w:space="0" w:color="auto"/>
              <w:right w:val="single" w:sz="4" w:space="0" w:color="auto"/>
            </w:tcBorders>
          </w:tcPr>
          <w:p w14:paraId="3E68891B" w14:textId="6C71DC3B" w:rsidR="00A45CCB" w:rsidRPr="00A45CCB" w:rsidRDefault="00A45CCB" w:rsidP="00A45CCB">
            <w:pPr>
              <w:cnfStyle w:val="100000000000" w:firstRow="1" w:lastRow="0" w:firstColumn="0" w:lastColumn="0" w:oddVBand="0" w:evenVBand="0" w:oddHBand="0" w:evenHBand="0" w:firstRowFirstColumn="0" w:firstRowLastColumn="0" w:lastRowFirstColumn="0" w:lastRowLastColumn="0"/>
              <w:rPr>
                <w:b w:val="0"/>
                <w:bCs w:val="0"/>
              </w:rPr>
            </w:pPr>
            <w:r w:rsidRPr="00A45CCB">
              <w:rPr>
                <w:b w:val="0"/>
                <w:bCs w:val="0"/>
              </w:rPr>
              <w:t>social_shares_rate</w:t>
            </w:r>
          </w:p>
        </w:tc>
      </w:tr>
      <w:tr w:rsidR="00A45CCB" w:rsidRPr="00A45CCB" w14:paraId="6C0AA873" w14:textId="77777777" w:rsidTr="00A45CC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57F97302" w14:textId="671AB1BA" w:rsidR="00A45CCB" w:rsidRPr="00A45CCB" w:rsidRDefault="00A45CCB" w:rsidP="00A45CCB">
            <w:pPr>
              <w:rPr>
                <w:b w:val="0"/>
                <w:bCs w:val="0"/>
              </w:rPr>
            </w:pPr>
            <w:r w:rsidRPr="00A45CCB">
              <w:rPr>
                <w:b w:val="0"/>
                <w:bCs w:val="0"/>
              </w:rPr>
              <w:t>Consideration</w:t>
            </w:r>
          </w:p>
        </w:tc>
        <w:tc>
          <w:tcPr>
            <w:tcW w:w="4675" w:type="dxa"/>
            <w:tcBorders>
              <w:right w:val="single" w:sz="4" w:space="0" w:color="auto"/>
            </w:tcBorders>
          </w:tcPr>
          <w:p w14:paraId="17BDEBC5" w14:textId="062114CD" w:rsidR="00A45CCB" w:rsidRPr="00A45CCB" w:rsidRDefault="00A45CCB" w:rsidP="00A45CCB">
            <w:pPr>
              <w:cnfStyle w:val="000000000000" w:firstRow="0" w:lastRow="0" w:firstColumn="0" w:lastColumn="0" w:oddVBand="0" w:evenVBand="0" w:oddHBand="0" w:evenHBand="0" w:firstRowFirstColumn="0" w:firstRowLastColumn="0" w:lastRowFirstColumn="0" w:lastRowLastColumn="0"/>
            </w:pPr>
            <w:r w:rsidRPr="00A45CCB">
              <w:t>24.729792820245</w:t>
            </w:r>
          </w:p>
        </w:tc>
      </w:tr>
      <w:tr w:rsidR="00A45CCB" w:rsidRPr="00A45CCB" w14:paraId="6087482A" w14:textId="77777777" w:rsidTr="00A45CC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FED3358" w14:textId="3E27A2FC" w:rsidR="00A45CCB" w:rsidRPr="00A45CCB" w:rsidRDefault="00A45CCB" w:rsidP="00A45CCB">
            <w:pPr>
              <w:rPr>
                <w:b w:val="0"/>
                <w:bCs w:val="0"/>
              </w:rPr>
            </w:pPr>
            <w:r w:rsidRPr="00A45CCB">
              <w:rPr>
                <w:b w:val="0"/>
                <w:bCs w:val="0"/>
              </w:rPr>
              <w:t>Awareness</w:t>
            </w:r>
          </w:p>
        </w:tc>
        <w:tc>
          <w:tcPr>
            <w:tcW w:w="4675" w:type="dxa"/>
            <w:tcBorders>
              <w:right w:val="single" w:sz="4" w:space="0" w:color="auto"/>
            </w:tcBorders>
          </w:tcPr>
          <w:p w14:paraId="79D7A2A3" w14:textId="11A48553" w:rsidR="00A45CCB" w:rsidRPr="00A45CCB" w:rsidRDefault="00A45CCB" w:rsidP="00A45CCB">
            <w:pPr>
              <w:cnfStyle w:val="000000000000" w:firstRow="0" w:lastRow="0" w:firstColumn="0" w:lastColumn="0" w:oddVBand="0" w:evenVBand="0" w:oddHBand="0" w:evenHBand="0" w:firstRowFirstColumn="0" w:firstRowLastColumn="0" w:lastRowFirstColumn="0" w:lastRowLastColumn="0"/>
            </w:pPr>
            <w:r w:rsidRPr="00A45CCB">
              <w:t>25.200176707714</w:t>
            </w:r>
          </w:p>
        </w:tc>
      </w:tr>
      <w:tr w:rsidR="00A45CCB" w:rsidRPr="00A45CCB" w14:paraId="590FC49B" w14:textId="77777777" w:rsidTr="00A45CC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0E86453" w14:textId="6F9B8A94" w:rsidR="00A45CCB" w:rsidRPr="00A45CCB" w:rsidRDefault="00A45CCB" w:rsidP="00A45CCB">
            <w:pPr>
              <w:rPr>
                <w:b w:val="0"/>
                <w:bCs w:val="0"/>
              </w:rPr>
            </w:pPr>
            <w:r w:rsidRPr="00A45CCB">
              <w:rPr>
                <w:b w:val="0"/>
                <w:bCs w:val="0"/>
              </w:rPr>
              <w:t>Conversion</w:t>
            </w:r>
          </w:p>
        </w:tc>
        <w:tc>
          <w:tcPr>
            <w:tcW w:w="4675" w:type="dxa"/>
            <w:tcBorders>
              <w:right w:val="single" w:sz="4" w:space="0" w:color="auto"/>
            </w:tcBorders>
          </w:tcPr>
          <w:p w14:paraId="2E5DA1AA" w14:textId="3D205045" w:rsidR="00A45CCB" w:rsidRPr="00A45CCB" w:rsidRDefault="00A45CCB" w:rsidP="00A45CCB">
            <w:pPr>
              <w:cnfStyle w:val="000000000000" w:firstRow="0" w:lastRow="0" w:firstColumn="0" w:lastColumn="0" w:oddVBand="0" w:evenVBand="0" w:oddHBand="0" w:evenHBand="0" w:firstRowFirstColumn="0" w:firstRowLastColumn="0" w:lastRowFirstColumn="0" w:lastRowLastColumn="0"/>
            </w:pPr>
            <w:r w:rsidRPr="00A45CCB">
              <w:t>25.916796771068</w:t>
            </w:r>
          </w:p>
        </w:tc>
      </w:tr>
      <w:tr w:rsidR="00A45CCB" w:rsidRPr="00A45CCB" w14:paraId="78DCB625" w14:textId="77777777" w:rsidTr="00A45CC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4CF663F2" w14:textId="1BB42E53" w:rsidR="00A45CCB" w:rsidRPr="00A45CCB" w:rsidRDefault="00A45CCB" w:rsidP="00A45CCB">
            <w:pPr>
              <w:rPr>
                <w:b w:val="0"/>
                <w:bCs w:val="0"/>
              </w:rPr>
            </w:pPr>
            <w:r w:rsidRPr="00A45CCB">
              <w:rPr>
                <w:b w:val="0"/>
                <w:bCs w:val="0"/>
              </w:rPr>
              <w:t>Retention</w:t>
            </w:r>
          </w:p>
        </w:tc>
        <w:tc>
          <w:tcPr>
            <w:tcW w:w="4675" w:type="dxa"/>
            <w:tcBorders>
              <w:bottom w:val="single" w:sz="4" w:space="0" w:color="auto"/>
              <w:right w:val="single" w:sz="4" w:space="0" w:color="auto"/>
            </w:tcBorders>
          </w:tcPr>
          <w:p w14:paraId="23651B80" w14:textId="6A61F606" w:rsidR="00A45CCB" w:rsidRPr="00A45CCB" w:rsidRDefault="00A45CCB" w:rsidP="00A45CCB">
            <w:pPr>
              <w:cnfStyle w:val="000000000000" w:firstRow="0" w:lastRow="0" w:firstColumn="0" w:lastColumn="0" w:oddVBand="0" w:evenVBand="0" w:oddHBand="0" w:evenHBand="0" w:firstRowFirstColumn="0" w:firstRowLastColumn="0" w:lastRowFirstColumn="0" w:lastRowLastColumn="0"/>
            </w:pPr>
            <w:r w:rsidRPr="00A45CCB">
              <w:t>24.153233700972</w:t>
            </w:r>
          </w:p>
        </w:tc>
      </w:tr>
    </w:tbl>
    <w:p w14:paraId="51A6B0ED" w14:textId="2EE60A79" w:rsidR="00FC676D" w:rsidRDefault="00FC676D"/>
    <w:p w14:paraId="2EA33DD3" w14:textId="4CB5E7A5" w:rsidR="00251103" w:rsidRDefault="00EF2849">
      <w:r>
        <w:t>Insights:</w:t>
      </w:r>
    </w:p>
    <w:p w14:paraId="621DA82C" w14:textId="77777777" w:rsidR="00C95D85" w:rsidRDefault="00C95D85" w:rsidP="0060047E">
      <w:pPr>
        <w:pStyle w:val="ListParagraph"/>
        <w:numPr>
          <w:ilvl w:val="0"/>
          <w:numId w:val="2"/>
        </w:numPr>
      </w:pPr>
      <w:r>
        <w:t>Awareness campaigns have the highest social share rate, followed by consideration and conversion, indicating strong shareability.</w:t>
      </w:r>
    </w:p>
    <w:p w14:paraId="26C98284" w14:textId="77777777" w:rsidR="00C95D85" w:rsidRDefault="00C95D85" w:rsidP="0060047E">
      <w:pPr>
        <w:pStyle w:val="ListParagraph"/>
        <w:numPr>
          <w:ilvl w:val="0"/>
          <w:numId w:val="2"/>
        </w:numPr>
      </w:pPr>
      <w:r>
        <w:t>Retention campaigns have the lowest retention. Content programs that promote social sharing may require improvement.</w:t>
      </w:r>
    </w:p>
    <w:p w14:paraId="00000011" w14:textId="4422683D" w:rsidR="00034D16" w:rsidRDefault="00681D91" w:rsidP="0060047E">
      <w:pPr>
        <w:pStyle w:val="ListParagraph"/>
        <w:numPr>
          <w:ilvl w:val="0"/>
          <w:numId w:val="2"/>
        </w:numPr>
      </w:pPr>
      <w:r>
        <w:t>H</w:t>
      </w:r>
      <w:r w:rsidR="00C95D85">
        <w:t>igh social share rate of conversion campaigns indicates that their customers, maybe most, are highly social media user</w:t>
      </w:r>
      <w:r w:rsidR="008F71C8">
        <w:t>.</w:t>
      </w:r>
    </w:p>
    <w:p w14:paraId="6C02128F" w14:textId="77777777" w:rsidR="00A83990" w:rsidRDefault="00A83990"/>
    <w:p w14:paraId="7BCCDC37" w14:textId="77777777" w:rsidR="00D55A54" w:rsidRDefault="00D55A54"/>
    <w:p w14:paraId="4DC53787" w14:textId="77777777" w:rsidR="000A429A" w:rsidRDefault="000A429A"/>
    <w:p w14:paraId="11FCFE82" w14:textId="77777777" w:rsidR="000A429A" w:rsidRDefault="000A429A"/>
    <w:p w14:paraId="286271B5" w14:textId="77777777" w:rsidR="000A429A" w:rsidRDefault="000A429A"/>
    <w:p w14:paraId="1C011BAC" w14:textId="4A9589B7" w:rsidR="007D5DA1" w:rsidRDefault="00D03879">
      <w:pPr>
        <w:rPr>
          <w:b/>
          <w:bCs/>
        </w:rPr>
      </w:pPr>
      <w:r w:rsidRPr="00F50896">
        <w:rPr>
          <w:b/>
          <w:bCs/>
        </w:rPr>
        <w:lastRenderedPageBreak/>
        <w:t>Conversion rate in different ages:</w:t>
      </w:r>
    </w:p>
    <w:p w14:paraId="170F4126" w14:textId="77777777" w:rsidR="000A429A" w:rsidRPr="00F50896" w:rsidRDefault="000A429A">
      <w:pPr>
        <w:rPr>
          <w:b/>
          <w:bCs/>
          <w:noProof/>
        </w:rPr>
      </w:pPr>
    </w:p>
    <w:tbl>
      <w:tblPr>
        <w:tblStyle w:val="GridTable1Light-Accent4"/>
        <w:tblW w:w="0" w:type="auto"/>
        <w:tblLook w:val="04A0" w:firstRow="1" w:lastRow="0" w:firstColumn="1" w:lastColumn="0" w:noHBand="0" w:noVBand="1"/>
      </w:tblPr>
      <w:tblGrid>
        <w:gridCol w:w="4675"/>
        <w:gridCol w:w="4675"/>
      </w:tblGrid>
      <w:tr w:rsidR="0053733B" w:rsidRPr="0053733B" w14:paraId="7B7151D0" w14:textId="77777777" w:rsidTr="005373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Borders>
              <w:top w:val="single" w:sz="4" w:space="0" w:color="auto"/>
              <w:left w:val="single" w:sz="4" w:space="0" w:color="auto"/>
            </w:tcBorders>
          </w:tcPr>
          <w:p w14:paraId="7A00CE87" w14:textId="0A927146" w:rsidR="0053733B" w:rsidRPr="0053733B" w:rsidRDefault="0053733B" w:rsidP="0053733B">
            <w:pPr>
              <w:rPr>
                <w:b w:val="0"/>
                <w:bCs w:val="0"/>
              </w:rPr>
            </w:pPr>
            <w:r w:rsidRPr="0053733B">
              <w:rPr>
                <w:b w:val="0"/>
                <w:bCs w:val="0"/>
              </w:rPr>
              <w:t>age_range</w:t>
            </w:r>
          </w:p>
        </w:tc>
        <w:tc>
          <w:tcPr>
            <w:tcW w:w="4675" w:type="dxa"/>
            <w:tcBorders>
              <w:top w:val="single" w:sz="4" w:space="0" w:color="auto"/>
              <w:right w:val="single" w:sz="4" w:space="0" w:color="auto"/>
            </w:tcBorders>
          </w:tcPr>
          <w:p w14:paraId="0C001D51" w14:textId="2F103BA9" w:rsidR="0053733B" w:rsidRPr="0053733B" w:rsidRDefault="0053733B" w:rsidP="0053733B">
            <w:pPr>
              <w:cnfStyle w:val="100000000000" w:firstRow="1" w:lastRow="0" w:firstColumn="0" w:lastColumn="0" w:oddVBand="0" w:evenVBand="0" w:oddHBand="0" w:evenHBand="0" w:firstRowFirstColumn="0" w:firstRowLastColumn="0" w:lastRowFirstColumn="0" w:lastRowLastColumn="0"/>
              <w:rPr>
                <w:b w:val="0"/>
                <w:bCs w:val="0"/>
              </w:rPr>
            </w:pPr>
            <w:r w:rsidRPr="0053733B">
              <w:rPr>
                <w:b w:val="0"/>
                <w:bCs w:val="0"/>
              </w:rPr>
              <w:t>average_cr</w:t>
            </w:r>
          </w:p>
        </w:tc>
      </w:tr>
      <w:tr w:rsidR="0053733B" w:rsidRPr="0053733B" w14:paraId="45B06CBC" w14:textId="77777777" w:rsidTr="0053733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455C8AE7" w14:textId="1CCD82D6" w:rsidR="0053733B" w:rsidRPr="0053733B" w:rsidRDefault="0053733B" w:rsidP="0053733B">
            <w:pPr>
              <w:rPr>
                <w:b w:val="0"/>
                <w:bCs w:val="0"/>
              </w:rPr>
            </w:pPr>
            <w:r w:rsidRPr="0053733B">
              <w:rPr>
                <w:b w:val="0"/>
                <w:bCs w:val="0"/>
              </w:rPr>
              <w:t>56-65</w:t>
            </w:r>
          </w:p>
        </w:tc>
        <w:tc>
          <w:tcPr>
            <w:tcW w:w="4675" w:type="dxa"/>
            <w:tcBorders>
              <w:right w:val="single" w:sz="4" w:space="0" w:color="auto"/>
            </w:tcBorders>
          </w:tcPr>
          <w:p w14:paraId="0A49A0F4" w14:textId="13210750" w:rsidR="0053733B" w:rsidRPr="0053733B" w:rsidRDefault="0053733B" w:rsidP="0053733B">
            <w:pPr>
              <w:cnfStyle w:val="000000000000" w:firstRow="0" w:lastRow="0" w:firstColumn="0" w:lastColumn="0" w:oddVBand="0" w:evenVBand="0" w:oddHBand="0" w:evenHBand="0" w:firstRowFirstColumn="0" w:firstRowLastColumn="0" w:lastRowFirstColumn="0" w:lastRowLastColumn="0"/>
            </w:pPr>
            <w:r w:rsidRPr="0053733B">
              <w:t>0.10640278134612</w:t>
            </w:r>
          </w:p>
        </w:tc>
      </w:tr>
      <w:tr w:rsidR="0053733B" w:rsidRPr="0053733B" w14:paraId="68D8A781" w14:textId="77777777" w:rsidTr="0053733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1C4835B3" w14:textId="75224B0C" w:rsidR="0053733B" w:rsidRPr="0053733B" w:rsidRDefault="0053733B" w:rsidP="0053733B">
            <w:pPr>
              <w:rPr>
                <w:b w:val="0"/>
                <w:bCs w:val="0"/>
              </w:rPr>
            </w:pPr>
            <w:r w:rsidRPr="0053733B">
              <w:rPr>
                <w:b w:val="0"/>
                <w:bCs w:val="0"/>
              </w:rPr>
              <w:t>36-46</w:t>
            </w:r>
          </w:p>
        </w:tc>
        <w:tc>
          <w:tcPr>
            <w:tcW w:w="4675" w:type="dxa"/>
            <w:tcBorders>
              <w:right w:val="single" w:sz="4" w:space="0" w:color="auto"/>
            </w:tcBorders>
          </w:tcPr>
          <w:p w14:paraId="1940DFDC" w14:textId="3FA5F409" w:rsidR="0053733B" w:rsidRPr="0053733B" w:rsidRDefault="0053733B" w:rsidP="0053733B">
            <w:pPr>
              <w:cnfStyle w:val="000000000000" w:firstRow="0" w:lastRow="0" w:firstColumn="0" w:lastColumn="0" w:oddVBand="0" w:evenVBand="0" w:oddHBand="0" w:evenHBand="0" w:firstRowFirstColumn="0" w:firstRowLastColumn="0" w:lastRowFirstColumn="0" w:lastRowLastColumn="0"/>
            </w:pPr>
            <w:r w:rsidRPr="0053733B">
              <w:t>0.105263155697382</w:t>
            </w:r>
          </w:p>
        </w:tc>
      </w:tr>
      <w:tr w:rsidR="0053733B" w:rsidRPr="0053733B" w14:paraId="014D80F1" w14:textId="77777777" w:rsidTr="0053733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5A9EDCA0" w14:textId="5C8FCDAB" w:rsidR="0053733B" w:rsidRPr="0053733B" w:rsidRDefault="0053733B" w:rsidP="0053733B">
            <w:pPr>
              <w:rPr>
                <w:b w:val="0"/>
                <w:bCs w:val="0"/>
              </w:rPr>
            </w:pPr>
            <w:r w:rsidRPr="0053733B">
              <w:rPr>
                <w:b w:val="0"/>
                <w:bCs w:val="0"/>
              </w:rPr>
              <w:t>65+</w:t>
            </w:r>
          </w:p>
        </w:tc>
        <w:tc>
          <w:tcPr>
            <w:tcW w:w="4675" w:type="dxa"/>
            <w:tcBorders>
              <w:right w:val="single" w:sz="4" w:space="0" w:color="auto"/>
            </w:tcBorders>
          </w:tcPr>
          <w:p w14:paraId="1B82BB05" w14:textId="13D1EF24" w:rsidR="0053733B" w:rsidRPr="0053733B" w:rsidRDefault="0053733B" w:rsidP="0053733B">
            <w:pPr>
              <w:cnfStyle w:val="000000000000" w:firstRow="0" w:lastRow="0" w:firstColumn="0" w:lastColumn="0" w:oddVBand="0" w:evenVBand="0" w:oddHBand="0" w:evenHBand="0" w:firstRowFirstColumn="0" w:firstRowLastColumn="0" w:lastRowFirstColumn="0" w:lastRowLastColumn="0"/>
            </w:pPr>
            <w:r w:rsidRPr="0053733B">
              <w:t>0.105231306692238</w:t>
            </w:r>
          </w:p>
        </w:tc>
      </w:tr>
      <w:tr w:rsidR="0053733B" w:rsidRPr="0053733B" w14:paraId="1E37ED80" w14:textId="77777777" w:rsidTr="0053733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15585407" w14:textId="77CFFFA2" w:rsidR="0053733B" w:rsidRPr="0053733B" w:rsidRDefault="0053733B" w:rsidP="0053733B">
            <w:pPr>
              <w:rPr>
                <w:b w:val="0"/>
                <w:bCs w:val="0"/>
              </w:rPr>
            </w:pPr>
            <w:r w:rsidRPr="0053733B">
              <w:rPr>
                <w:b w:val="0"/>
                <w:bCs w:val="0"/>
              </w:rPr>
              <w:t>46-55</w:t>
            </w:r>
          </w:p>
        </w:tc>
        <w:tc>
          <w:tcPr>
            <w:tcW w:w="4675" w:type="dxa"/>
            <w:tcBorders>
              <w:right w:val="single" w:sz="4" w:space="0" w:color="auto"/>
            </w:tcBorders>
          </w:tcPr>
          <w:p w14:paraId="789C460A" w14:textId="018ED59A" w:rsidR="0053733B" w:rsidRPr="0053733B" w:rsidRDefault="0053733B" w:rsidP="0053733B">
            <w:pPr>
              <w:cnfStyle w:val="000000000000" w:firstRow="0" w:lastRow="0" w:firstColumn="0" w:lastColumn="0" w:oddVBand="0" w:evenVBand="0" w:oddHBand="0" w:evenHBand="0" w:firstRowFirstColumn="0" w:firstRowLastColumn="0" w:lastRowFirstColumn="0" w:lastRowLastColumn="0"/>
            </w:pPr>
            <w:r w:rsidRPr="0053733B">
              <w:t>0.103819464031403</w:t>
            </w:r>
          </w:p>
        </w:tc>
      </w:tr>
      <w:tr w:rsidR="0053733B" w:rsidRPr="0053733B" w14:paraId="050846B5" w14:textId="77777777" w:rsidTr="0053733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tcBorders>
          </w:tcPr>
          <w:p w14:paraId="629F0D1B" w14:textId="5FA53036" w:rsidR="0053733B" w:rsidRPr="0053733B" w:rsidRDefault="0053733B" w:rsidP="0053733B">
            <w:pPr>
              <w:rPr>
                <w:b w:val="0"/>
                <w:bCs w:val="0"/>
              </w:rPr>
            </w:pPr>
            <w:r w:rsidRPr="0053733B">
              <w:rPr>
                <w:b w:val="0"/>
                <w:bCs w:val="0"/>
              </w:rPr>
              <w:t>26-35</w:t>
            </w:r>
          </w:p>
        </w:tc>
        <w:tc>
          <w:tcPr>
            <w:tcW w:w="4675" w:type="dxa"/>
            <w:tcBorders>
              <w:right w:val="single" w:sz="4" w:space="0" w:color="auto"/>
            </w:tcBorders>
          </w:tcPr>
          <w:p w14:paraId="0AC6BB33" w14:textId="5F377B75" w:rsidR="0053733B" w:rsidRPr="0053733B" w:rsidRDefault="0053733B" w:rsidP="0053733B">
            <w:pPr>
              <w:cnfStyle w:val="000000000000" w:firstRow="0" w:lastRow="0" w:firstColumn="0" w:lastColumn="0" w:oddVBand="0" w:evenVBand="0" w:oddHBand="0" w:evenHBand="0" w:firstRowFirstColumn="0" w:firstRowLastColumn="0" w:lastRowFirstColumn="0" w:lastRowLastColumn="0"/>
            </w:pPr>
            <w:r w:rsidRPr="0053733B">
              <w:t>0.103056071234351</w:t>
            </w:r>
          </w:p>
        </w:tc>
      </w:tr>
      <w:tr w:rsidR="0053733B" w:rsidRPr="0053733B" w14:paraId="6B7125CE" w14:textId="77777777" w:rsidTr="0053733B">
        <w:tc>
          <w:tcPr>
            <w:cnfStyle w:val="001000000000" w:firstRow="0" w:lastRow="0" w:firstColumn="1" w:lastColumn="0" w:oddVBand="0" w:evenVBand="0" w:oddHBand="0" w:evenHBand="0" w:firstRowFirstColumn="0" w:firstRowLastColumn="0" w:lastRowFirstColumn="0" w:lastRowLastColumn="0"/>
            <w:tcW w:w="4675" w:type="dxa"/>
            <w:tcBorders>
              <w:left w:val="single" w:sz="4" w:space="0" w:color="auto"/>
              <w:bottom w:val="single" w:sz="4" w:space="0" w:color="auto"/>
            </w:tcBorders>
          </w:tcPr>
          <w:p w14:paraId="298D438E" w14:textId="6E8815C3" w:rsidR="0053733B" w:rsidRPr="0053733B" w:rsidRDefault="0053733B" w:rsidP="0053733B">
            <w:pPr>
              <w:rPr>
                <w:b w:val="0"/>
                <w:bCs w:val="0"/>
              </w:rPr>
            </w:pPr>
            <w:r w:rsidRPr="0053733B">
              <w:rPr>
                <w:b w:val="0"/>
                <w:bCs w:val="0"/>
              </w:rPr>
              <w:t>18-25</w:t>
            </w:r>
          </w:p>
        </w:tc>
        <w:tc>
          <w:tcPr>
            <w:tcW w:w="4675" w:type="dxa"/>
            <w:tcBorders>
              <w:bottom w:val="single" w:sz="4" w:space="0" w:color="auto"/>
              <w:right w:val="single" w:sz="4" w:space="0" w:color="auto"/>
            </w:tcBorders>
          </w:tcPr>
          <w:p w14:paraId="2B656219" w14:textId="75B7C702" w:rsidR="0053733B" w:rsidRPr="0053733B" w:rsidRDefault="0053733B" w:rsidP="0053733B">
            <w:pPr>
              <w:cnfStyle w:val="000000000000" w:firstRow="0" w:lastRow="0" w:firstColumn="0" w:lastColumn="0" w:oddVBand="0" w:evenVBand="0" w:oddHBand="0" w:evenHBand="0" w:firstRowFirstColumn="0" w:firstRowLastColumn="0" w:lastRowFirstColumn="0" w:lastRowLastColumn="0"/>
            </w:pPr>
            <w:r w:rsidRPr="0053733B">
              <w:t>0.102629870934332</w:t>
            </w:r>
          </w:p>
        </w:tc>
      </w:tr>
    </w:tbl>
    <w:p w14:paraId="53BEF9EA" w14:textId="001CDAC1" w:rsidR="00A83990" w:rsidRDefault="00A83990"/>
    <w:p w14:paraId="37C6F6C3" w14:textId="25A35921" w:rsidR="00781CC9" w:rsidRDefault="00781CC9">
      <w:r>
        <w:t>Insights:</w:t>
      </w:r>
    </w:p>
    <w:p w14:paraId="4681B761" w14:textId="77777777" w:rsidR="006E5C6E" w:rsidRDefault="00347A90" w:rsidP="006E5C6E">
      <w:pPr>
        <w:pStyle w:val="ListParagraph"/>
        <w:numPr>
          <w:ilvl w:val="0"/>
          <w:numId w:val="1"/>
        </w:numPr>
      </w:pPr>
      <w:r>
        <w:t xml:space="preserve">The 56-65 age group has the highest average conversion rate </w:t>
      </w:r>
    </w:p>
    <w:p w14:paraId="39439EF7" w14:textId="68816161" w:rsidR="00347A90" w:rsidRDefault="00347A90" w:rsidP="006E5C6E">
      <w:pPr>
        <w:pStyle w:val="ListParagraph"/>
        <w:numPr>
          <w:ilvl w:val="0"/>
          <w:numId w:val="1"/>
        </w:numPr>
      </w:pPr>
      <w:r>
        <w:t xml:space="preserve">The 18–25 age group has the lowest average conversion rate </w:t>
      </w:r>
    </w:p>
    <w:p w14:paraId="1635C102" w14:textId="37775013" w:rsidR="00781CC9" w:rsidRDefault="00347A90" w:rsidP="00347A90">
      <w:pPr>
        <w:pStyle w:val="ListParagraph"/>
        <w:numPr>
          <w:ilvl w:val="0"/>
          <w:numId w:val="1"/>
        </w:numPr>
      </w:pPr>
      <w:r>
        <w:t>Compared to younger audiences, older audiences tend to have a higher conversion rate. To increase conversions, consider adjusting campaigns that relate to older consumers. So, older demographics suggest a potential focus on this age group for future campaigns.</w:t>
      </w:r>
    </w:p>
    <w:p w14:paraId="53A9DAAE" w14:textId="77777777" w:rsidR="005A154C" w:rsidRDefault="005A154C" w:rsidP="005A154C"/>
    <w:p w14:paraId="078D8369" w14:textId="77777777" w:rsidR="000A429A" w:rsidRDefault="000A429A" w:rsidP="005A154C"/>
    <w:p w14:paraId="20D9F85F" w14:textId="4FC14F88" w:rsidR="00ED0A48" w:rsidRDefault="005A154C" w:rsidP="005A154C">
      <w:r w:rsidRPr="004D26BC">
        <w:rPr>
          <w:b/>
          <w:bCs/>
        </w:rPr>
        <w:t>Conclusions:</w:t>
      </w:r>
      <w:r w:rsidR="004049A2">
        <w:rPr>
          <w:b/>
          <w:bCs/>
        </w:rPr>
        <w:t xml:space="preserve"> </w:t>
      </w:r>
    </w:p>
    <w:p w14:paraId="47E2D903" w14:textId="0C3E5EA3" w:rsidR="005A154C" w:rsidRDefault="00717ED6" w:rsidP="005A154C">
      <w:r w:rsidRPr="00717ED6">
        <w:t>The best campaigns for increasing revenue and conversions are PPC and referral work, with referrals dominating successful campaign combinations. The most successful campaigns are those that increase awareness and conversion, but conversion campaigns require more effective engagement tactics. The highest conversion rates are seen in older age groups (56–65), suggesting that campaigns should be specifically targeted to this group. Email and social media platforms are excellent at generating loyalty points, but they need to improve their original content to increase conversions.</w:t>
      </w:r>
    </w:p>
    <w:sectPr w:rsidR="005A15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CC3AE4"/>
    <w:multiLevelType w:val="hybridMultilevel"/>
    <w:tmpl w:val="D44C2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812602"/>
    <w:multiLevelType w:val="hybridMultilevel"/>
    <w:tmpl w:val="B18E2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38770F"/>
    <w:multiLevelType w:val="hybridMultilevel"/>
    <w:tmpl w:val="78748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BD0491"/>
    <w:multiLevelType w:val="hybridMultilevel"/>
    <w:tmpl w:val="B23E9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465857"/>
    <w:multiLevelType w:val="hybridMultilevel"/>
    <w:tmpl w:val="B098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4434B7"/>
    <w:multiLevelType w:val="hybridMultilevel"/>
    <w:tmpl w:val="01D0E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320AEC"/>
    <w:multiLevelType w:val="hybridMultilevel"/>
    <w:tmpl w:val="5C98B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265039"/>
    <w:multiLevelType w:val="hybridMultilevel"/>
    <w:tmpl w:val="B3E6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9A8657A"/>
    <w:multiLevelType w:val="hybridMultilevel"/>
    <w:tmpl w:val="74901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0D3ACF"/>
    <w:multiLevelType w:val="hybridMultilevel"/>
    <w:tmpl w:val="AC2E1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8593754">
    <w:abstractNumId w:val="1"/>
  </w:num>
  <w:num w:numId="2" w16cid:durableId="857741746">
    <w:abstractNumId w:val="5"/>
  </w:num>
  <w:num w:numId="3" w16cid:durableId="1645499180">
    <w:abstractNumId w:val="8"/>
  </w:num>
  <w:num w:numId="4" w16cid:durableId="1887795774">
    <w:abstractNumId w:val="4"/>
  </w:num>
  <w:num w:numId="5" w16cid:durableId="1151946495">
    <w:abstractNumId w:val="3"/>
  </w:num>
  <w:num w:numId="6" w16cid:durableId="1090927906">
    <w:abstractNumId w:val="6"/>
  </w:num>
  <w:num w:numId="7" w16cid:durableId="932470803">
    <w:abstractNumId w:val="7"/>
  </w:num>
  <w:num w:numId="8" w16cid:durableId="1053188490">
    <w:abstractNumId w:val="0"/>
  </w:num>
  <w:num w:numId="9" w16cid:durableId="1548182276">
    <w:abstractNumId w:val="2"/>
  </w:num>
  <w:num w:numId="10" w16cid:durableId="9002845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D16"/>
    <w:rsid w:val="00015D1E"/>
    <w:rsid w:val="00025793"/>
    <w:rsid w:val="00034D16"/>
    <w:rsid w:val="00040443"/>
    <w:rsid w:val="00044042"/>
    <w:rsid w:val="0004535E"/>
    <w:rsid w:val="00060E2A"/>
    <w:rsid w:val="00070E4A"/>
    <w:rsid w:val="00075211"/>
    <w:rsid w:val="0008536F"/>
    <w:rsid w:val="00086632"/>
    <w:rsid w:val="000A429A"/>
    <w:rsid w:val="000B74DC"/>
    <w:rsid w:val="000C49F1"/>
    <w:rsid w:val="000E35E3"/>
    <w:rsid w:val="000F4542"/>
    <w:rsid w:val="00100279"/>
    <w:rsid w:val="00105DCC"/>
    <w:rsid w:val="00113824"/>
    <w:rsid w:val="001278F6"/>
    <w:rsid w:val="00145485"/>
    <w:rsid w:val="00156D99"/>
    <w:rsid w:val="001953D6"/>
    <w:rsid w:val="001F4E1C"/>
    <w:rsid w:val="00201F13"/>
    <w:rsid w:val="00231E32"/>
    <w:rsid w:val="002346D9"/>
    <w:rsid w:val="002378D4"/>
    <w:rsid w:val="00245F9C"/>
    <w:rsid w:val="00251103"/>
    <w:rsid w:val="00251F27"/>
    <w:rsid w:val="00260BB8"/>
    <w:rsid w:val="0028391F"/>
    <w:rsid w:val="0029694C"/>
    <w:rsid w:val="002B0EB9"/>
    <w:rsid w:val="002C43B0"/>
    <w:rsid w:val="002C6A62"/>
    <w:rsid w:val="002D459A"/>
    <w:rsid w:val="002E2CF1"/>
    <w:rsid w:val="003059E6"/>
    <w:rsid w:val="003155ED"/>
    <w:rsid w:val="0034170B"/>
    <w:rsid w:val="00347A90"/>
    <w:rsid w:val="003533F1"/>
    <w:rsid w:val="00372CC6"/>
    <w:rsid w:val="003746F8"/>
    <w:rsid w:val="00384768"/>
    <w:rsid w:val="00386E30"/>
    <w:rsid w:val="00394998"/>
    <w:rsid w:val="003B3D48"/>
    <w:rsid w:val="003B61C8"/>
    <w:rsid w:val="003B63BC"/>
    <w:rsid w:val="003D2D71"/>
    <w:rsid w:val="003D3CEA"/>
    <w:rsid w:val="003D3DD1"/>
    <w:rsid w:val="003F30A3"/>
    <w:rsid w:val="00403758"/>
    <w:rsid w:val="004049A2"/>
    <w:rsid w:val="004102E3"/>
    <w:rsid w:val="004173BB"/>
    <w:rsid w:val="00434BD5"/>
    <w:rsid w:val="00440EF1"/>
    <w:rsid w:val="00444BB3"/>
    <w:rsid w:val="00446590"/>
    <w:rsid w:val="00490024"/>
    <w:rsid w:val="00494782"/>
    <w:rsid w:val="004B5604"/>
    <w:rsid w:val="004B7736"/>
    <w:rsid w:val="004C1B05"/>
    <w:rsid w:val="004C583A"/>
    <w:rsid w:val="004D26BC"/>
    <w:rsid w:val="004D2C5E"/>
    <w:rsid w:val="004F5458"/>
    <w:rsid w:val="0050731F"/>
    <w:rsid w:val="00527E94"/>
    <w:rsid w:val="0053733B"/>
    <w:rsid w:val="00544C44"/>
    <w:rsid w:val="00560D54"/>
    <w:rsid w:val="005616C0"/>
    <w:rsid w:val="00574F54"/>
    <w:rsid w:val="0057667F"/>
    <w:rsid w:val="00580F04"/>
    <w:rsid w:val="005A154C"/>
    <w:rsid w:val="005D6EE5"/>
    <w:rsid w:val="0060047E"/>
    <w:rsid w:val="006114B9"/>
    <w:rsid w:val="006138DE"/>
    <w:rsid w:val="00621753"/>
    <w:rsid w:val="0062260D"/>
    <w:rsid w:val="00630062"/>
    <w:rsid w:val="00641052"/>
    <w:rsid w:val="00641DBE"/>
    <w:rsid w:val="00642450"/>
    <w:rsid w:val="006530E9"/>
    <w:rsid w:val="00665672"/>
    <w:rsid w:val="006656B6"/>
    <w:rsid w:val="00672EA7"/>
    <w:rsid w:val="00674DE5"/>
    <w:rsid w:val="00681D91"/>
    <w:rsid w:val="00687FEE"/>
    <w:rsid w:val="006953FF"/>
    <w:rsid w:val="006A3029"/>
    <w:rsid w:val="006B3023"/>
    <w:rsid w:val="006B4459"/>
    <w:rsid w:val="006C2FA8"/>
    <w:rsid w:val="006D5A92"/>
    <w:rsid w:val="006E4369"/>
    <w:rsid w:val="006E5C6E"/>
    <w:rsid w:val="007124FC"/>
    <w:rsid w:val="00717808"/>
    <w:rsid w:val="00717ED6"/>
    <w:rsid w:val="00761B94"/>
    <w:rsid w:val="007639CA"/>
    <w:rsid w:val="007666D9"/>
    <w:rsid w:val="00781CC9"/>
    <w:rsid w:val="0078605A"/>
    <w:rsid w:val="00792792"/>
    <w:rsid w:val="00793315"/>
    <w:rsid w:val="007A2461"/>
    <w:rsid w:val="007D2E8D"/>
    <w:rsid w:val="007D5DA1"/>
    <w:rsid w:val="007E5723"/>
    <w:rsid w:val="007E72C3"/>
    <w:rsid w:val="007F156D"/>
    <w:rsid w:val="007F3516"/>
    <w:rsid w:val="007F408F"/>
    <w:rsid w:val="00833448"/>
    <w:rsid w:val="00846F58"/>
    <w:rsid w:val="00853F4C"/>
    <w:rsid w:val="008648E1"/>
    <w:rsid w:val="008819BF"/>
    <w:rsid w:val="00884746"/>
    <w:rsid w:val="00885A4B"/>
    <w:rsid w:val="00891C36"/>
    <w:rsid w:val="008B3399"/>
    <w:rsid w:val="008F5280"/>
    <w:rsid w:val="008F71C8"/>
    <w:rsid w:val="00930C19"/>
    <w:rsid w:val="00941B75"/>
    <w:rsid w:val="00943EF5"/>
    <w:rsid w:val="00982869"/>
    <w:rsid w:val="00985FD8"/>
    <w:rsid w:val="009978D6"/>
    <w:rsid w:val="009C23BB"/>
    <w:rsid w:val="009C3818"/>
    <w:rsid w:val="009D3EAA"/>
    <w:rsid w:val="00A263DE"/>
    <w:rsid w:val="00A34AE9"/>
    <w:rsid w:val="00A45CCB"/>
    <w:rsid w:val="00A46809"/>
    <w:rsid w:val="00A66C8E"/>
    <w:rsid w:val="00A67462"/>
    <w:rsid w:val="00A83990"/>
    <w:rsid w:val="00AA0A3C"/>
    <w:rsid w:val="00AA474A"/>
    <w:rsid w:val="00AB10FB"/>
    <w:rsid w:val="00AB6732"/>
    <w:rsid w:val="00AD1BBC"/>
    <w:rsid w:val="00AF199C"/>
    <w:rsid w:val="00B071E2"/>
    <w:rsid w:val="00B15546"/>
    <w:rsid w:val="00B16F6F"/>
    <w:rsid w:val="00B53275"/>
    <w:rsid w:val="00B56A20"/>
    <w:rsid w:val="00B64E9C"/>
    <w:rsid w:val="00B849D6"/>
    <w:rsid w:val="00BD2BF0"/>
    <w:rsid w:val="00BF1879"/>
    <w:rsid w:val="00BF527B"/>
    <w:rsid w:val="00C230D0"/>
    <w:rsid w:val="00C248C7"/>
    <w:rsid w:val="00C34D75"/>
    <w:rsid w:val="00C9508C"/>
    <w:rsid w:val="00C95D85"/>
    <w:rsid w:val="00CA4475"/>
    <w:rsid w:val="00CB0455"/>
    <w:rsid w:val="00CB4F7C"/>
    <w:rsid w:val="00CC0E99"/>
    <w:rsid w:val="00CC1D1F"/>
    <w:rsid w:val="00D001DD"/>
    <w:rsid w:val="00D03879"/>
    <w:rsid w:val="00D051CD"/>
    <w:rsid w:val="00D55A54"/>
    <w:rsid w:val="00D568B8"/>
    <w:rsid w:val="00D61412"/>
    <w:rsid w:val="00D70CCA"/>
    <w:rsid w:val="00D8060A"/>
    <w:rsid w:val="00D90642"/>
    <w:rsid w:val="00DB0398"/>
    <w:rsid w:val="00DC15EE"/>
    <w:rsid w:val="00DD0450"/>
    <w:rsid w:val="00DE73A1"/>
    <w:rsid w:val="00DF0B3D"/>
    <w:rsid w:val="00DF5890"/>
    <w:rsid w:val="00E02670"/>
    <w:rsid w:val="00E0364D"/>
    <w:rsid w:val="00E11C8B"/>
    <w:rsid w:val="00E273EC"/>
    <w:rsid w:val="00E27903"/>
    <w:rsid w:val="00E33BE9"/>
    <w:rsid w:val="00E542E4"/>
    <w:rsid w:val="00E57DC6"/>
    <w:rsid w:val="00E760DD"/>
    <w:rsid w:val="00E96215"/>
    <w:rsid w:val="00EA3856"/>
    <w:rsid w:val="00EB11B7"/>
    <w:rsid w:val="00EB3A03"/>
    <w:rsid w:val="00EC28D5"/>
    <w:rsid w:val="00EC6893"/>
    <w:rsid w:val="00ED0A48"/>
    <w:rsid w:val="00ED1D6A"/>
    <w:rsid w:val="00EF2849"/>
    <w:rsid w:val="00EF6350"/>
    <w:rsid w:val="00F0495B"/>
    <w:rsid w:val="00F11B8D"/>
    <w:rsid w:val="00F4314A"/>
    <w:rsid w:val="00F50896"/>
    <w:rsid w:val="00F5131E"/>
    <w:rsid w:val="00F661CB"/>
    <w:rsid w:val="00F7276D"/>
    <w:rsid w:val="00F77084"/>
    <w:rsid w:val="00F94823"/>
    <w:rsid w:val="00FA3029"/>
    <w:rsid w:val="00FB33AC"/>
    <w:rsid w:val="00FB6AE8"/>
    <w:rsid w:val="00FB786D"/>
    <w:rsid w:val="00FC2225"/>
    <w:rsid w:val="00FC676D"/>
    <w:rsid w:val="00FC67F3"/>
    <w:rsid w:val="00FE28E2"/>
    <w:rsid w:val="00FE3ABD"/>
    <w:rsid w:val="00FE525D"/>
    <w:rsid w:val="00FF5F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52634"/>
  <w15:docId w15:val="{F32F25FE-CA01-4E42-8492-9EC3E67A4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bn-BD"/>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81CC9"/>
    <w:pPr>
      <w:ind w:left="720"/>
      <w:contextualSpacing/>
    </w:pPr>
    <w:rPr>
      <w:szCs w:val="28"/>
    </w:rPr>
  </w:style>
  <w:style w:type="character" w:styleId="Hyperlink">
    <w:name w:val="Hyperlink"/>
    <w:basedOn w:val="DefaultParagraphFont"/>
    <w:uiPriority w:val="99"/>
    <w:unhideWhenUsed/>
    <w:rsid w:val="007F408F"/>
    <w:rPr>
      <w:color w:val="0000FF" w:themeColor="hyperlink"/>
      <w:u w:val="single"/>
    </w:rPr>
  </w:style>
  <w:style w:type="character" w:styleId="UnresolvedMention">
    <w:name w:val="Unresolved Mention"/>
    <w:basedOn w:val="DefaultParagraphFont"/>
    <w:uiPriority w:val="99"/>
    <w:semiHidden/>
    <w:unhideWhenUsed/>
    <w:rsid w:val="007F408F"/>
    <w:rPr>
      <w:color w:val="605E5C"/>
      <w:shd w:val="clear" w:color="auto" w:fill="E1DFDD"/>
    </w:rPr>
  </w:style>
  <w:style w:type="table" w:styleId="TableGrid">
    <w:name w:val="Table Grid"/>
    <w:basedOn w:val="TableNormal"/>
    <w:uiPriority w:val="39"/>
    <w:rsid w:val="004D2C5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C0E9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1">
    <w:name w:val="Grid Table 1 Light Accent 1"/>
    <w:basedOn w:val="TableNormal"/>
    <w:uiPriority w:val="46"/>
    <w:rsid w:val="00CC0E9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0E99"/>
    <w:pPr>
      <w:spacing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0E99"/>
    <w:pPr>
      <w:spacing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
    <w:name w:val="Grid Table 1 Light"/>
    <w:basedOn w:val="TableNormal"/>
    <w:uiPriority w:val="46"/>
    <w:rsid w:val="00CC0E99"/>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0E99"/>
    <w:pPr>
      <w:spacing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59892A-3204-4F59-A8DB-B465D193F6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964</Words>
  <Characters>5498</Characters>
  <Application>Microsoft Office Word</Application>
  <DocSecurity>0</DocSecurity>
  <Lines>45</Lines>
  <Paragraphs>12</Paragraphs>
  <ScaleCrop>false</ScaleCrop>
  <Company/>
  <LinksUpToDate>false</LinksUpToDate>
  <CharactersWithSpaces>6450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Sakib Ahmed</cp:lastModifiedBy>
  <cp:revision>284</cp:revision>
  <dcterms:created xsi:type="dcterms:W3CDTF">2024-11-19T04:57:00Z</dcterms:created>
  <dcterms:modified xsi:type="dcterms:W3CDTF">2024-11-20T01:35:00Z</dcterms:modified>
</cp:coreProperties>
</file>