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139"/>
        <w:gridCol w:w="2934"/>
        <w:gridCol w:w="2822"/>
      </w:tblGrid>
      <w:tr w:rsidR="00357DEA" w:rsidTr="005636C0">
        <w:trPr>
          <w:trHeight w:val="467"/>
        </w:trPr>
        <w:tc>
          <w:tcPr>
            <w:tcW w:w="4941" w:type="dxa"/>
          </w:tcPr>
          <w:p w:rsidR="00357DEA" w:rsidRDefault="00357DEA" w:rsidP="00FA7ED2">
            <w:pPr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Paper</w:t>
            </w:r>
          </w:p>
        </w:tc>
        <w:tc>
          <w:tcPr>
            <w:tcW w:w="3064" w:type="dxa"/>
          </w:tcPr>
          <w:p w:rsidR="00357DEA" w:rsidRDefault="00357DEA" w:rsidP="00FA7ED2">
            <w:pPr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Features</w:t>
            </w:r>
          </w:p>
        </w:tc>
        <w:tc>
          <w:tcPr>
            <w:tcW w:w="1890" w:type="dxa"/>
          </w:tcPr>
          <w:p w:rsidR="00357DEA" w:rsidRDefault="005636C0" w:rsidP="00FA7ED2">
            <w:pPr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Algorithms</w:t>
            </w:r>
          </w:p>
        </w:tc>
      </w:tr>
      <w:tr w:rsidR="00357DEA" w:rsidTr="005636C0">
        <w:trPr>
          <w:trHeight w:val="447"/>
        </w:trPr>
        <w:tc>
          <w:tcPr>
            <w:tcW w:w="4941" w:type="dxa"/>
          </w:tcPr>
          <w:p w:rsidR="00357DEA" w:rsidRPr="00FA7ED2" w:rsidRDefault="00357DEA" w:rsidP="00FA7E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Lin, Y. P., Wang, C. H., Jung, T. P., Wu, T. L., Jeng, S. K., Duann, J. R., &amp; Chen, J. H. (2010). EEG-based emotion recognition in music listening. </w:t>
            </w:r>
            <w:r w:rsidRPr="00FA7E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IEEE Transactions on Biomedical Engineering</w:t>
            </w:r>
            <w:r w:rsidRPr="00FA7E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A7ED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57</w:t>
            </w:r>
            <w:r w:rsidRPr="00FA7ED2">
              <w:rPr>
                <w:rFonts w:ascii="Times New Roman" w:eastAsia="Times New Roman" w:hAnsi="Times New Roman" w:cs="Times New Roman"/>
                <w:sz w:val="24"/>
                <w:szCs w:val="24"/>
              </w:rPr>
              <w:t>(7), 1798-1806.</w:t>
            </w:r>
          </w:p>
          <w:p w:rsidR="00357DEA" w:rsidRDefault="00357DEA" w:rsidP="00FA7ED2">
            <w:pPr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3064" w:type="dxa"/>
          </w:tcPr>
          <w:p w:rsidR="00357DEA" w:rsidRDefault="00357DEA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Power Spectrum Density</w:t>
            </w:r>
          </w:p>
          <w:p w:rsidR="00357DEA" w:rsidRDefault="00357DEA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Differential Asymmetry</w:t>
            </w:r>
          </w:p>
          <w:p w:rsidR="00357DEA" w:rsidRDefault="00357DEA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Rational Asymmetry</w:t>
            </w:r>
          </w:p>
          <w:p w:rsidR="00357DEA" w:rsidRPr="00FA7ED2" w:rsidRDefault="00357DEA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Feature extracted based on F-Score</w:t>
            </w:r>
          </w:p>
        </w:tc>
        <w:tc>
          <w:tcPr>
            <w:tcW w:w="1890" w:type="dxa"/>
          </w:tcPr>
          <w:p w:rsidR="00357DEA" w:rsidRDefault="005636C0" w:rsidP="00FA7E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5636C0" w:rsidRDefault="002C269A" w:rsidP="002C269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Multi-layer Perceptron</w:t>
            </w:r>
          </w:p>
        </w:tc>
      </w:tr>
      <w:tr w:rsidR="00357DEA" w:rsidTr="005636C0">
        <w:trPr>
          <w:trHeight w:val="467"/>
        </w:trPr>
        <w:tc>
          <w:tcPr>
            <w:tcW w:w="4941" w:type="dxa"/>
          </w:tcPr>
          <w:p w:rsidR="00357DEA" w:rsidRPr="00D27CE6" w:rsidRDefault="00357DEA" w:rsidP="00D27C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Porbadnigk, A. K., Görnitz, N., Sannelli, C., Binder, A., Braun, M., Kloft, M., &amp; Müller, K. R. (2014, February). When brain and behavior disagree: Tackling systematic label noise in eeg data with machine learning. In </w:t>
            </w:r>
            <w:r w:rsidRPr="00D27C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2014 International Winter Workshop on Brain-Computer Interface (BCI)</w:t>
            </w:r>
            <w:r w:rsidRPr="00D27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1-4). IEEE.</w:t>
            </w:r>
          </w:p>
          <w:p w:rsidR="00357DEA" w:rsidRDefault="00357DEA" w:rsidP="00FA7ED2">
            <w:pPr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3064" w:type="dxa"/>
          </w:tcPr>
          <w:p w:rsidR="00357DEA" w:rsidRPr="00D27CE6" w:rsidRDefault="00357DEA" w:rsidP="00D27CE6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Not related to our work here.</w:t>
            </w:r>
          </w:p>
        </w:tc>
        <w:tc>
          <w:tcPr>
            <w:tcW w:w="1890" w:type="dxa"/>
          </w:tcPr>
          <w:p w:rsidR="00357DEA" w:rsidRDefault="00357DEA" w:rsidP="00D27CE6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</w:p>
        </w:tc>
      </w:tr>
      <w:tr w:rsidR="00357DEA" w:rsidTr="005636C0">
        <w:trPr>
          <w:trHeight w:val="447"/>
        </w:trPr>
        <w:tc>
          <w:tcPr>
            <w:tcW w:w="4941" w:type="dxa"/>
          </w:tcPr>
          <w:p w:rsidR="00357DEA" w:rsidRPr="00D27CE6" w:rsidRDefault="00357DEA" w:rsidP="00D27C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Peng, Y., Zhu, J. Y., Zheng, W. L., &amp; Lu, B. L. (2014, August). EEG-based emotion recognition with manifold regularized extreme learning machine. In </w:t>
            </w:r>
            <w:r w:rsidRPr="00D27C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2014 36th Annual International Conference of the IEEE Engineering in Medicine and Biology Society</w:t>
            </w:r>
            <w:r w:rsidRPr="00D27C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974-977). IEEE.</w:t>
            </w:r>
          </w:p>
          <w:p w:rsidR="00357DEA" w:rsidRDefault="00357DEA" w:rsidP="00FA7ED2">
            <w:pPr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3064" w:type="dxa"/>
          </w:tcPr>
          <w:p w:rsidR="00357DEA" w:rsidRPr="00D27CE6" w:rsidRDefault="00357DEA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Average alpha, beta, gamma, delta, theta power on each channel(62 channels)</w:t>
            </w:r>
          </w:p>
        </w:tc>
        <w:tc>
          <w:tcPr>
            <w:tcW w:w="1890" w:type="dxa"/>
          </w:tcPr>
          <w:p w:rsidR="00357DEA" w:rsidRDefault="005636C0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5636C0" w:rsidRDefault="005636C0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GELM</w:t>
            </w:r>
          </w:p>
          <w:p w:rsidR="005636C0" w:rsidRDefault="005636C0" w:rsidP="00D27CE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MRELM</w:t>
            </w:r>
          </w:p>
        </w:tc>
      </w:tr>
      <w:tr w:rsidR="00357DEA" w:rsidTr="005636C0">
        <w:trPr>
          <w:trHeight w:val="467"/>
        </w:trPr>
        <w:tc>
          <w:tcPr>
            <w:tcW w:w="4941" w:type="dxa"/>
          </w:tcPr>
          <w:p w:rsidR="007E3D4C" w:rsidRPr="007E3D4C" w:rsidRDefault="007E3D4C" w:rsidP="007E3D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D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Aboalayon, K. A., Almuhammadi, W. S., &amp; Faezipour, M. (2015, May). A comparison of different machine learning algorithms using single channel EEG signal for classifying human sleep stages. In </w:t>
            </w:r>
            <w:r w:rsidRPr="007E3D4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2015 Long Island Systems, Applications and Technology</w:t>
            </w:r>
            <w:r w:rsidRPr="007E3D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1-6). IEEE.</w:t>
            </w:r>
          </w:p>
          <w:p w:rsidR="00357DEA" w:rsidRDefault="00357DEA" w:rsidP="00FA7ED2">
            <w:pPr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3064" w:type="dxa"/>
          </w:tcPr>
          <w:p w:rsidR="00357DEA" w:rsidRDefault="00875874" w:rsidP="007E3D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Energy</w:t>
            </w:r>
          </w:p>
          <w:p w:rsidR="00875874" w:rsidRDefault="00875874" w:rsidP="007E3D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Entropy</w:t>
            </w:r>
          </w:p>
          <w:p w:rsidR="00875874" w:rsidRPr="007E3D4C" w:rsidRDefault="00875874" w:rsidP="007E3D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Standard Deviation</w:t>
            </w:r>
          </w:p>
        </w:tc>
        <w:tc>
          <w:tcPr>
            <w:tcW w:w="1890" w:type="dxa"/>
          </w:tcPr>
          <w:p w:rsidR="00357DEA" w:rsidRDefault="00875874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875874" w:rsidRDefault="00875874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DT</w:t>
            </w:r>
          </w:p>
          <w:p w:rsidR="00875874" w:rsidRDefault="00875874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KNN</w:t>
            </w:r>
          </w:p>
          <w:p w:rsidR="00875874" w:rsidRDefault="00875874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NN</w:t>
            </w:r>
          </w:p>
          <w:p w:rsidR="00875874" w:rsidRPr="00875874" w:rsidRDefault="00875874" w:rsidP="008758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NB</w:t>
            </w:r>
          </w:p>
        </w:tc>
      </w:tr>
      <w:tr w:rsidR="00357DEA" w:rsidTr="005636C0">
        <w:trPr>
          <w:trHeight w:val="447"/>
        </w:trPr>
        <w:tc>
          <w:tcPr>
            <w:tcW w:w="4941" w:type="dxa"/>
          </w:tcPr>
          <w:p w:rsidR="00B36F83" w:rsidRPr="00B36F83" w:rsidRDefault="00B36F83" w:rsidP="00B36F8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Jalilifard, A., Pizzolato, E. B., &amp; Islam, M. K. (2016, August). Emotion classification using single-channel scalp-EEG recording. In </w:t>
            </w:r>
            <w:r w:rsidRPr="00B36F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2016 38th Annual International Conference of the IEEE Engineering in Medicine and Biology Society (EMBC)</w:t>
            </w:r>
            <w:r w:rsidRPr="00B36F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845-849). IEEE.</w:t>
            </w:r>
          </w:p>
          <w:p w:rsidR="00357DEA" w:rsidRDefault="00357DEA" w:rsidP="00B36F83">
            <w:pPr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3064" w:type="dxa"/>
          </w:tcPr>
          <w:p w:rsidR="00960EDD" w:rsidRP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Spectral Power of - </w:t>
            </w:r>
          </w:p>
          <w:p w:rsidR="00357DEA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B36F83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B36F83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</w:t>
            </w:r>
          </w:p>
          <w:p w:rsidR="00B36F83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B36F83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B36F83" w:rsidRPr="00B36F83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All(Average of all)</w:t>
            </w:r>
          </w:p>
        </w:tc>
        <w:tc>
          <w:tcPr>
            <w:tcW w:w="1890" w:type="dxa"/>
          </w:tcPr>
          <w:p w:rsidR="00357DEA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B36F83" w:rsidRDefault="00B36F83" w:rsidP="00B36F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KNN</w:t>
            </w:r>
          </w:p>
          <w:p w:rsidR="00B36F83" w:rsidRDefault="00B36F83" w:rsidP="00B36F83">
            <w:pPr>
              <w:jc w:val="both"/>
              <w:rPr>
                <w:rFonts w:ascii="Georgia" w:hAnsi="Georgia"/>
                <w:sz w:val="24"/>
              </w:rPr>
            </w:pPr>
          </w:p>
          <w:p w:rsidR="00B36F83" w:rsidRPr="00B36F83" w:rsidRDefault="00B36F83" w:rsidP="00B36F83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(considered artifactual and artifact free data)</w:t>
            </w:r>
          </w:p>
        </w:tc>
      </w:tr>
      <w:tr w:rsidR="00357DEA" w:rsidTr="005636C0">
        <w:trPr>
          <w:trHeight w:val="467"/>
        </w:trPr>
        <w:tc>
          <w:tcPr>
            <w:tcW w:w="4941" w:type="dxa"/>
          </w:tcPr>
          <w:p w:rsidR="005E5BEC" w:rsidRPr="005E5BEC" w:rsidRDefault="005E5BEC" w:rsidP="005E5BE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B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Ammar, S., &amp; Senouci, M. (2016, December). Seizure detection with single-channel EEG using Extreme Learning Machine. In </w:t>
            </w:r>
            <w:r w:rsidRPr="005E5B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2016 17th International Conference on Sciences and Techniques of Automatic Control and Computer Engineering (STA)</w:t>
            </w:r>
            <w:r w:rsidRPr="005E5B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776-779). IEEE.</w:t>
            </w:r>
          </w:p>
          <w:p w:rsidR="00357DEA" w:rsidRDefault="00357DEA" w:rsidP="00FA7ED2">
            <w:pPr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3064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901"/>
              <w:gridCol w:w="1793"/>
              <w:gridCol w:w="14"/>
            </w:tblGrid>
            <w:tr w:rsidR="005E5BEC" w:rsidRPr="005E5BEC" w:rsidTr="005E5BEC"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Bold" w:eastAsia="Times New Roman" w:hAnsi="Bold" w:cs="Times New Roman"/>
                      <w:b/>
                      <w:bCs/>
                      <w:color w:val="231F20"/>
                      <w:sz w:val="16"/>
                      <w:szCs w:val="16"/>
                    </w:rPr>
                  </w:pPr>
                  <w:r w:rsidRPr="005E5BEC">
                    <w:rPr>
                      <w:rFonts w:ascii="Bold" w:eastAsia="Times New Roman" w:hAnsi="Bold" w:cs="Times New Roman"/>
                      <w:b/>
                      <w:bCs/>
                      <w:color w:val="231F20"/>
                      <w:sz w:val="16"/>
                      <w:szCs w:val="16"/>
                    </w:rPr>
                    <w:t xml:space="preserve">Features name </w:t>
                  </w:r>
                </w:p>
              </w:tc>
              <w:tc>
                <w:tcPr>
                  <w:tcW w:w="189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Bold" w:eastAsia="Times New Roman" w:hAnsi="Bold" w:cs="Times New Roman"/>
                      <w:b/>
                      <w:bCs/>
                      <w:color w:val="231F20"/>
                      <w:sz w:val="16"/>
                      <w:szCs w:val="16"/>
                    </w:rPr>
                    <w:t>Description</w:t>
                  </w:r>
                </w:p>
              </w:tc>
            </w:tr>
            <w:tr w:rsidR="005E5BEC" w:rsidRPr="005E5BEC" w:rsidTr="005E5BEC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Mean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The mean value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describes the location of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the distribution</w:t>
                  </w:r>
                </w:p>
              </w:tc>
            </w:tr>
            <w:tr w:rsidR="005E5BEC" w:rsidRPr="005E5BEC" w:rsidTr="005E5BEC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NCOV </w:t>
                  </w:r>
                </w:p>
              </w:tc>
              <w:tc>
                <w:tcPr>
                  <w:tcW w:w="1881" w:type="dxa"/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ratio of variance</w:t>
                  </w:r>
                </w:p>
              </w:tc>
            </w:tr>
            <w:tr w:rsidR="005E5BEC" w:rsidRPr="005E5BEC" w:rsidTr="005E5BEC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Std </w:t>
                  </w:r>
                </w:p>
              </w:tc>
              <w:tc>
                <w:tcPr>
                  <w:tcW w:w="1881" w:type="dxa"/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Standard deviation</w:t>
                  </w:r>
                </w:p>
              </w:tc>
            </w:tr>
            <w:tr w:rsidR="005E5BEC" w:rsidRPr="005E5BEC" w:rsidTr="005E5BEC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skewness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Describes the trend of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the probability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distribution function of a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signal.</w:t>
                  </w:r>
                </w:p>
              </w:tc>
            </w:tr>
            <w:tr w:rsidR="005E5BEC" w:rsidRPr="005E5BEC" w:rsidTr="005E5BEC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Kurtosis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Describes the trend of the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probability distribution</w:t>
                  </w: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br/>
                    <w:t>function of a signal.</w:t>
                  </w:r>
                </w:p>
              </w:tc>
            </w:tr>
            <w:tr w:rsidR="005E5BEC" w:rsidRPr="005E5BEC" w:rsidTr="005E5BEC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Mean DSP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The mean value of DSP</w:t>
                  </w:r>
                </w:p>
              </w:tc>
            </w:tr>
            <w:tr w:rsidR="005E5BEC" w:rsidRPr="005E5BEC" w:rsidTr="0011212A">
              <w:trPr>
                <w:gridAfter w:val="1"/>
                <w:wAfter w:w="15" w:type="dxa"/>
              </w:trPr>
              <w:tc>
                <w:tcPr>
                  <w:tcW w:w="9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 xml:space="preserve">Peak_PSD </w:t>
                  </w:r>
                </w:p>
              </w:tc>
              <w:tc>
                <w:tcPr>
                  <w:tcW w:w="18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5E5BEC" w:rsidRPr="005E5BEC" w:rsidRDefault="005E5BEC" w:rsidP="005E5B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E5BEC">
                    <w:rPr>
                      <w:rFonts w:ascii="TimesNewRoman" w:eastAsia="Times New Roman" w:hAnsi="TimesNewRoman" w:cs="Times New Roman"/>
                      <w:color w:val="231F20"/>
                      <w:sz w:val="16"/>
                      <w:szCs w:val="16"/>
                    </w:rPr>
                    <w:t>Peak Frequencies</w:t>
                  </w:r>
                </w:p>
              </w:tc>
            </w:tr>
          </w:tbl>
          <w:p w:rsidR="00357DEA" w:rsidRPr="005E5BEC" w:rsidRDefault="00357DEA" w:rsidP="005E5BEC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1890" w:type="dxa"/>
          </w:tcPr>
          <w:p w:rsidR="00357DEA" w:rsidRDefault="005E5BEC" w:rsidP="005E5BE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NN(ELM)</w:t>
            </w:r>
          </w:p>
          <w:p w:rsidR="005E5BEC" w:rsidRDefault="005E5BEC" w:rsidP="00D361DD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</w:p>
          <w:p w:rsidR="00D361DD" w:rsidRPr="005E5BEC" w:rsidRDefault="00D361DD" w:rsidP="00D361DD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94.85% in average</w:t>
            </w:r>
          </w:p>
        </w:tc>
      </w:tr>
      <w:tr w:rsidR="00357DEA" w:rsidTr="005636C0">
        <w:trPr>
          <w:trHeight w:val="447"/>
        </w:trPr>
        <w:tc>
          <w:tcPr>
            <w:tcW w:w="4941" w:type="dxa"/>
          </w:tcPr>
          <w:p w:rsidR="008021CC" w:rsidRPr="008021CC" w:rsidRDefault="008021CC" w:rsidP="008021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Jiang, Y., Wu, D., Deng, Z., Qian, P., Wang, J., Wang, G., ... &amp; Wang, S. (2017). Seizure classification from EEG signals using transfer learning, semi-supervised learning and TSK fuzzy system. </w:t>
            </w:r>
            <w:r w:rsidRPr="008021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IEEE Transactions on Neural Systems and Rehabilitation Engineering</w:t>
            </w:r>
            <w:r w:rsidRPr="00802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021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25</w:t>
            </w:r>
            <w:r w:rsidRPr="008021CC">
              <w:rPr>
                <w:rFonts w:ascii="Times New Roman" w:eastAsia="Times New Roman" w:hAnsi="Times New Roman" w:cs="Times New Roman"/>
                <w:sz w:val="24"/>
                <w:szCs w:val="24"/>
              </w:rPr>
              <w:t>(12), 2270-2284.</w:t>
            </w:r>
          </w:p>
          <w:p w:rsidR="00357DEA" w:rsidRDefault="00357DEA" w:rsidP="008021CC">
            <w:pPr>
              <w:jc w:val="both"/>
              <w:rPr>
                <w:rFonts w:ascii="Georgia" w:hAnsi="Georgia"/>
                <w:b/>
                <w:sz w:val="24"/>
              </w:rPr>
            </w:pPr>
          </w:p>
        </w:tc>
        <w:tc>
          <w:tcPr>
            <w:tcW w:w="3064" w:type="dxa"/>
          </w:tcPr>
          <w:p w:rsidR="00357DEA" w:rsidRDefault="001243F6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Wavelet Decomposition Features</w:t>
            </w:r>
          </w:p>
          <w:p w:rsidR="001243F6" w:rsidRPr="008021CC" w:rsidRDefault="001243F6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Short Time Fourier Transform Features</w:t>
            </w:r>
          </w:p>
        </w:tc>
        <w:tc>
          <w:tcPr>
            <w:tcW w:w="1890" w:type="dxa"/>
          </w:tcPr>
          <w:p w:rsidR="00357DEA" w:rsidRPr="008021CC" w:rsidRDefault="008021CC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TSK Fuzzy model</w:t>
            </w:r>
            <w:r w:rsidR="001243F6">
              <w:rPr>
                <w:rFonts w:ascii="Georgia" w:hAnsi="Georgia"/>
                <w:sz w:val="24"/>
              </w:rPr>
              <w:t xml:space="preserve"> compared with SVM, NN, DT, S4VM, LMPROJ etc.</w:t>
            </w:r>
          </w:p>
        </w:tc>
      </w:tr>
      <w:tr w:rsidR="001243F6" w:rsidTr="005636C0">
        <w:trPr>
          <w:trHeight w:val="447"/>
        </w:trPr>
        <w:tc>
          <w:tcPr>
            <w:tcW w:w="4941" w:type="dxa"/>
          </w:tcPr>
          <w:p w:rsidR="001243F6" w:rsidRPr="001243F6" w:rsidRDefault="001243F6" w:rsidP="001243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3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Dhivya, S., &amp; Nithya, A. (2018, March). A Review on Machine Learning Algorithm for EEG Signal Analysis. In </w:t>
            </w:r>
            <w:r w:rsidRPr="001243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2018 Second International Conference on Electronics, Communication and Aerospace Technology (ICECA)</w:t>
            </w:r>
            <w:r w:rsidRPr="001243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54-57). IEEE.</w:t>
            </w:r>
          </w:p>
          <w:p w:rsidR="001243F6" w:rsidRPr="008021CC" w:rsidRDefault="001243F6" w:rsidP="008021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</w:tcPr>
          <w:p w:rsidR="00A82A56" w:rsidRDefault="00A82A56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A82A56" w:rsidRDefault="00A82A56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A82A56" w:rsidRDefault="00A82A56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960EDD" w:rsidRP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Spectral Power of the bands</w:t>
            </w:r>
          </w:p>
        </w:tc>
        <w:tc>
          <w:tcPr>
            <w:tcW w:w="1890" w:type="dxa"/>
          </w:tcPr>
          <w:p w:rsidR="00A82A56" w:rsidRDefault="00A82A56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SVM</w:t>
            </w:r>
          </w:p>
          <w:p w:rsidR="00A82A56" w:rsidRDefault="00A82A56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ANN</w:t>
            </w:r>
          </w:p>
          <w:p w:rsidR="00A82A56" w:rsidRDefault="00A82A56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K-Means</w:t>
            </w:r>
          </w:p>
          <w:p w:rsidR="001243F6" w:rsidRDefault="00A82A56" w:rsidP="00A82A5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XGBoost</w:t>
            </w:r>
          </w:p>
        </w:tc>
      </w:tr>
      <w:tr w:rsidR="001243F6" w:rsidTr="005636C0">
        <w:trPr>
          <w:trHeight w:val="447"/>
        </w:trPr>
        <w:tc>
          <w:tcPr>
            <w:tcW w:w="4941" w:type="dxa"/>
          </w:tcPr>
          <w:p w:rsidR="00AD59A2" w:rsidRPr="00AD59A2" w:rsidRDefault="00AD59A2" w:rsidP="00AD59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9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Liao, C. Y., &amp; Chen, R. C. (2018, July). Using Eeg Brainwaves And Deep Learning Method For Learning Status Classification. In </w:t>
            </w:r>
            <w:r w:rsidRPr="00AD5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2018 International Conference on Machine Learning and Cybernetics (ICMLC)</w:t>
            </w:r>
            <w:r w:rsidRPr="00AD59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(Vol. 2, pp. 527-532). IEEE.</w:t>
            </w:r>
          </w:p>
          <w:p w:rsidR="001243F6" w:rsidRPr="008021CC" w:rsidRDefault="001243F6" w:rsidP="008021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</w:tcPr>
          <w:p w:rsidR="001243F6" w:rsidRDefault="00AD59A2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AD59A2" w:rsidRDefault="00AD59A2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AD59A2" w:rsidRDefault="00AD59A2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AD59A2" w:rsidRDefault="00AD59A2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</w:t>
            </w:r>
          </w:p>
          <w:p w:rsidR="00AD59A2" w:rsidRDefault="00AD59A2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960EDD" w:rsidRP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Spectral Power of the bands</w:t>
            </w:r>
          </w:p>
        </w:tc>
        <w:tc>
          <w:tcPr>
            <w:tcW w:w="1890" w:type="dxa"/>
          </w:tcPr>
          <w:p w:rsidR="001243F6" w:rsidRDefault="00AD59A2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Deep Learning Architecture with ReLU activation function.</w:t>
            </w:r>
          </w:p>
          <w:p w:rsidR="00AD59A2" w:rsidRDefault="00AD59A2" w:rsidP="00AD59A2">
            <w:pPr>
              <w:pStyle w:val="ListParagraph"/>
              <w:jc w:val="both"/>
              <w:rPr>
                <w:rFonts w:ascii="Georgia" w:hAnsi="Georgia"/>
                <w:sz w:val="24"/>
              </w:rPr>
            </w:pPr>
          </w:p>
        </w:tc>
      </w:tr>
      <w:tr w:rsidR="00960EDD" w:rsidTr="005636C0">
        <w:trPr>
          <w:trHeight w:val="447"/>
        </w:trPr>
        <w:tc>
          <w:tcPr>
            <w:tcW w:w="4941" w:type="dxa"/>
          </w:tcPr>
          <w:p w:rsidR="00960EDD" w:rsidRPr="00960EDD" w:rsidRDefault="00960EDD" w:rsidP="00960E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Wu, Y. T., Huang, T. H., Lin, C. Y., Tsai, S. J., &amp; Wang, P. S. (2018, November). Classification of </w:t>
            </w:r>
            <w:r w:rsidR="007D388D">
              <w:rPr>
                <w:rFonts w:ascii="Times New Roman" w:eastAsia="Times New Roman" w:hAnsi="Times New Roman" w:cs="Times New Roman"/>
                <w:sz w:val="24"/>
                <w:szCs w:val="24"/>
              </w:rPr>
              <w:t>EEG</w:t>
            </w:r>
            <w:r w:rsidRPr="00960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motor imagery using support vector machine and convolutional neural network. In </w:t>
            </w:r>
            <w:r w:rsidRPr="00960E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2018 International Automatic Control Conference (CACS)</w:t>
            </w:r>
            <w:r w:rsidRPr="00960E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(pp. 1-4). IEEE.</w:t>
            </w:r>
          </w:p>
          <w:p w:rsidR="00960EDD" w:rsidRPr="00AD59A2" w:rsidRDefault="00960EDD" w:rsidP="00AD59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4" w:type="dxa"/>
          </w:tcPr>
          <w:p w:rsid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Spectral Power of –</w:t>
            </w:r>
          </w:p>
          <w:p w:rsidR="00960EDD" w:rsidRDefault="00960EDD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Alpha</w:t>
            </w:r>
          </w:p>
          <w:p w:rsidR="00960EDD" w:rsidRDefault="00960EDD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Beta</w:t>
            </w:r>
          </w:p>
          <w:p w:rsidR="00960EDD" w:rsidRDefault="00960EDD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Theta</w:t>
            </w:r>
          </w:p>
          <w:p w:rsidR="00960EDD" w:rsidRDefault="00960EDD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Gamma</w:t>
            </w:r>
          </w:p>
          <w:p w:rsidR="00960EDD" w:rsidRDefault="00960EDD" w:rsidP="00960E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Delta Bands</w:t>
            </w:r>
          </w:p>
          <w:p w:rsid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960EDD" w:rsidRPr="00960EDD" w:rsidRDefault="00960EDD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Ratio of Beta power to Alpha power, ratio of  alpha+beta to theta+delta</w:t>
            </w:r>
          </w:p>
        </w:tc>
        <w:tc>
          <w:tcPr>
            <w:tcW w:w="1890" w:type="dxa"/>
          </w:tcPr>
          <w:p w:rsidR="00960EDD" w:rsidRDefault="00121857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SVM</w:t>
            </w:r>
          </w:p>
          <w:p w:rsidR="00121857" w:rsidRPr="00121857" w:rsidRDefault="00121857" w:rsidP="0012185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CNN(.613)</w:t>
            </w:r>
          </w:p>
        </w:tc>
      </w:tr>
      <w:tr w:rsidR="007D388D" w:rsidTr="005636C0">
        <w:trPr>
          <w:trHeight w:val="447"/>
        </w:trPr>
        <w:tc>
          <w:tcPr>
            <w:tcW w:w="4941" w:type="dxa"/>
          </w:tcPr>
          <w:p w:rsidR="007D388D" w:rsidRPr="007D388D" w:rsidRDefault="007D388D" w:rsidP="007D388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C.Jaganathan, </w:t>
            </w:r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A.Amudhavalli,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T.Janani, M.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Dhanalakshmi,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Nirmala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7D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adian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. </w:t>
            </w:r>
            <w:r w:rsidRPr="007D388D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Automated algorithm for extracting α, β, δ, θ of a human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EEG. In </w:t>
            </w:r>
            <w:r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8"/>
              </w:rPr>
              <w:t xml:space="preserve">2015 </w:t>
            </w:r>
            <w:r w:rsidRPr="007D388D">
              <w:rPr>
                <w:rFonts w:ascii="Times New Roman" w:hAnsi="Times New Roman" w:cs="Times New Roman"/>
                <w:i/>
                <w:iCs/>
                <w:color w:val="000000"/>
                <w:szCs w:val="16"/>
              </w:rPr>
              <w:t>International Journal of Science, Engineering and Technology Research (IJSETR)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Cs w:val="16"/>
              </w:rPr>
              <w:t xml:space="preserve"> (Vol. 4, Issue 4)</w:t>
            </w:r>
          </w:p>
        </w:tc>
        <w:tc>
          <w:tcPr>
            <w:tcW w:w="3064" w:type="dxa"/>
          </w:tcPr>
          <w:p w:rsidR="007D388D" w:rsidRDefault="007D388D" w:rsidP="00960EDD">
            <w:pPr>
              <w:jc w:val="both"/>
              <w:rPr>
                <w:rFonts w:ascii="Georgia" w:hAnsi="Georgia"/>
                <w:sz w:val="24"/>
              </w:rPr>
            </w:pPr>
          </w:p>
          <w:p w:rsidR="00CC546E" w:rsidRDefault="00CC546E" w:rsidP="00960EDD">
            <w:p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Raw EEG broken down to alpha, beta, theta, gamma, delta.</w:t>
            </w:r>
            <w:bookmarkStart w:id="0" w:name="_GoBack"/>
            <w:bookmarkEnd w:id="0"/>
          </w:p>
        </w:tc>
        <w:tc>
          <w:tcPr>
            <w:tcW w:w="1890" w:type="dxa"/>
          </w:tcPr>
          <w:p w:rsidR="007D388D" w:rsidRDefault="00CC546E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BUTTERWORTH FILTER</w:t>
            </w:r>
          </w:p>
          <w:p w:rsidR="00CC546E" w:rsidRDefault="00CC546E" w:rsidP="008021C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FFT</w:t>
            </w:r>
          </w:p>
        </w:tc>
      </w:tr>
    </w:tbl>
    <w:p w:rsidR="00682E35" w:rsidRPr="00FA7ED2" w:rsidRDefault="00CC546E" w:rsidP="00FA7ED2">
      <w:pPr>
        <w:jc w:val="both"/>
        <w:rPr>
          <w:rFonts w:ascii="Georgia" w:hAnsi="Georgia"/>
          <w:b/>
          <w:sz w:val="24"/>
        </w:rPr>
      </w:pPr>
    </w:p>
    <w:sectPr w:rsidR="00682E35" w:rsidRPr="00FA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D6857"/>
    <w:multiLevelType w:val="hybridMultilevel"/>
    <w:tmpl w:val="195A0788"/>
    <w:lvl w:ilvl="0" w:tplc="FACA9D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D4B4A"/>
    <w:multiLevelType w:val="hybridMultilevel"/>
    <w:tmpl w:val="D0D64FFE"/>
    <w:lvl w:ilvl="0" w:tplc="DEE0B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F0"/>
    <w:rsid w:val="00121857"/>
    <w:rsid w:val="001243F6"/>
    <w:rsid w:val="002C269A"/>
    <w:rsid w:val="00357DEA"/>
    <w:rsid w:val="003A68F0"/>
    <w:rsid w:val="003C094E"/>
    <w:rsid w:val="005636C0"/>
    <w:rsid w:val="005E5BEC"/>
    <w:rsid w:val="006C04D0"/>
    <w:rsid w:val="007D388D"/>
    <w:rsid w:val="007E3D4C"/>
    <w:rsid w:val="008021CC"/>
    <w:rsid w:val="00875874"/>
    <w:rsid w:val="00960EDD"/>
    <w:rsid w:val="00A82A56"/>
    <w:rsid w:val="00AD59A2"/>
    <w:rsid w:val="00B36F83"/>
    <w:rsid w:val="00B37DF8"/>
    <w:rsid w:val="00CC546E"/>
    <w:rsid w:val="00D27CE6"/>
    <w:rsid w:val="00D361DD"/>
    <w:rsid w:val="00DA5B15"/>
    <w:rsid w:val="00FA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8AF3"/>
  <w15:chartTrackingRefBased/>
  <w15:docId w15:val="{B7A7F962-C694-41BA-A3F4-7654A88D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ED2"/>
    <w:pPr>
      <w:ind w:left="720"/>
      <w:contextualSpacing/>
    </w:pPr>
  </w:style>
  <w:style w:type="character" w:customStyle="1" w:styleId="fontstyle01">
    <w:name w:val="fontstyle01"/>
    <w:basedOn w:val="DefaultParagraphFont"/>
    <w:rsid w:val="005E5BEC"/>
    <w:rPr>
      <w:rFonts w:ascii="Bold" w:hAnsi="Bold" w:hint="default"/>
      <w:b/>
      <w:bCs/>
      <w:i w:val="0"/>
      <w:iCs w:val="0"/>
      <w:color w:val="231F20"/>
      <w:sz w:val="16"/>
      <w:szCs w:val="16"/>
    </w:rPr>
  </w:style>
  <w:style w:type="character" w:customStyle="1" w:styleId="fontstyle21">
    <w:name w:val="fontstyle21"/>
    <w:basedOn w:val="DefaultParagraphFont"/>
    <w:rsid w:val="005E5BEC"/>
    <w:rPr>
      <w:rFonts w:ascii="TimesNewRoman" w:hAnsi="TimesNewRoman" w:hint="default"/>
      <w:b w:val="0"/>
      <w:bCs w:val="0"/>
      <w:i w:val="0"/>
      <w:iCs w:val="0"/>
      <w:color w:val="231F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2020-04-24T19:39:00Z</dcterms:created>
  <dcterms:modified xsi:type="dcterms:W3CDTF">2020-04-26T19:34:00Z</dcterms:modified>
</cp:coreProperties>
</file>