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60860">
      <w:pPr>
        <w:jc w:val="center"/>
        <w:rPr>
          <w:rFonts w:ascii="Times New Roman" w:hAnsi="Times New Roman" w:cs="Times New Roman"/>
          <w:b/>
          <w:sz w:val="28"/>
          <w:szCs w:val="28"/>
        </w:rPr>
      </w:pPr>
      <w:r>
        <w:rPr>
          <w:rFonts w:ascii="Times New Roman" w:hAnsi="Times New Roman" w:cs="Times New Roman"/>
          <w:b/>
          <w:sz w:val="28"/>
          <w:szCs w:val="28"/>
        </w:rPr>
        <w:t>SRI DEV SUMAN UTTARAKHAND UNIVERSITY</w:t>
      </w:r>
    </w:p>
    <w:p w14:paraId="3ECFDA5A">
      <w:pPr>
        <w:jc w:val="center"/>
        <w:rPr>
          <w:rFonts w:ascii="Times New Roman" w:hAnsi="Times New Roman" w:cs="Times New Roman"/>
          <w:b/>
          <w:sz w:val="24"/>
          <w:szCs w:val="24"/>
        </w:rPr>
      </w:pPr>
    </w:p>
    <w:p w14:paraId="6433D689">
      <w:pPr>
        <w:jc w:val="center"/>
        <w:rPr>
          <w:rFonts w:ascii="Times New Roman" w:hAnsi="Times New Roman" w:cs="Times New Roman"/>
          <w:b/>
          <w:sz w:val="28"/>
          <w:szCs w:val="28"/>
          <w:u w:val="single"/>
        </w:rPr>
      </w:pPr>
      <w:r>
        <w:rPr>
          <w:rFonts w:ascii="Times New Roman" w:hAnsi="Times New Roman" w:cs="Times New Roman"/>
          <w:b/>
          <w:sz w:val="28"/>
          <w:szCs w:val="28"/>
          <w:u w:val="single"/>
        </w:rPr>
        <w:t>FACULTY OF COMMERCE &amp; MANAGEMENT</w:t>
      </w:r>
    </w:p>
    <w:p w14:paraId="132521C2">
      <w:pPr>
        <w:jc w:val="center"/>
        <w:rPr>
          <w:rFonts w:ascii="Times New Roman" w:hAnsi="Times New Roman" w:cs="Times New Roman"/>
          <w:b/>
          <w:sz w:val="28"/>
          <w:szCs w:val="28"/>
        </w:rPr>
      </w:pPr>
      <w:r>
        <w:rPr>
          <w:rFonts w:ascii="Times New Roman" w:hAnsi="Times New Roman" w:cs="Times New Roman"/>
          <w:b/>
          <w:sz w:val="28"/>
          <w:szCs w:val="28"/>
        </w:rPr>
        <w:t>Pt. LMS CAMPUS, RISHIKESH</w:t>
      </w:r>
    </w:p>
    <w:p w14:paraId="24E78D0F">
      <w:pPr>
        <w:rPr>
          <w:rFonts w:ascii="Times New Roman" w:hAnsi="Times New Roman" w:cs="Times New Roman"/>
          <w:sz w:val="24"/>
          <w:szCs w:val="24"/>
        </w:rPr>
      </w:pPr>
      <w:r>
        <w:rPr>
          <w:rFonts w:ascii="Times New Roman" w:hAnsi="Times New Roman" w:cs="Times New Roman"/>
          <w:sz w:val="24"/>
          <w:szCs w:val="24"/>
        </w:rPr>
        <w:t xml:space="preserve">                                                                                                                              </w:t>
      </w:r>
    </w:p>
    <w:p w14:paraId="52E1F17C">
      <w:pPr>
        <w:jc w:val="right"/>
        <w:rPr>
          <w:rFonts w:ascii="Times New Roman" w:hAnsi="Times New Roman" w:cs="Times New Roman"/>
          <w:sz w:val="24"/>
          <w:szCs w:val="24"/>
        </w:rPr>
      </w:pPr>
      <w:r>
        <w:rPr>
          <w:rFonts w:ascii="Times New Roman" w:hAnsi="Times New Roman" w:cs="Times New Roman"/>
          <w:sz w:val="24"/>
          <w:szCs w:val="24"/>
        </w:rPr>
        <w:t xml:space="preserve"> </w:t>
      </w:r>
    </w:p>
    <w:p w14:paraId="0DF23D5B">
      <w:pPr>
        <w:jc w:val="center"/>
        <w:rPr>
          <w:rFonts w:ascii="Times New Roman" w:hAnsi="Times New Roman" w:cs="Times New Roman"/>
          <w:b/>
          <w:sz w:val="24"/>
          <w:szCs w:val="24"/>
          <w:u w:val="single"/>
        </w:rPr>
      </w:pPr>
      <w:r>
        <w:rPr>
          <w:rFonts w:ascii="Times New Roman" w:hAnsi="Times New Roman" w:cs="Times New Roman"/>
          <w:b/>
          <w:sz w:val="24"/>
          <w:szCs w:val="24"/>
          <w:u w:val="single"/>
        </w:rPr>
        <w:t>BRIEF INTRODUCTION</w:t>
      </w:r>
    </w:p>
    <w:p w14:paraId="21961E19">
      <w:pPr>
        <w:spacing w:line="360" w:lineRule="auto"/>
        <w:rPr>
          <w:rFonts w:ascii="Times New Roman" w:hAnsi="Times New Roman" w:cs="Times New Roman"/>
          <w:sz w:val="24"/>
          <w:szCs w:val="24"/>
        </w:rPr>
      </w:pPr>
    </w:p>
    <w:p w14:paraId="28A54680">
      <w:pPr>
        <w:spacing w:line="360" w:lineRule="auto"/>
        <w:jc w:val="both"/>
        <w:rPr>
          <w:rFonts w:ascii="Times New Roman" w:hAnsi="Times New Roman" w:cs="Times New Roman"/>
          <w:sz w:val="24"/>
          <w:szCs w:val="24"/>
        </w:rPr>
      </w:pPr>
      <w:r>
        <w:rPr>
          <w:rFonts w:ascii="Times New Roman" w:hAnsi="Times New Roman" w:cs="Times New Roman"/>
          <w:sz w:val="24"/>
          <w:szCs w:val="24"/>
        </w:rPr>
        <w:t>The Department of Commerce came into existence in the year 1973. The Department offers UG &amp; PG programs in Commerce specializations in the subject of Marketing, Finance and Human Resource Management.</w:t>
      </w:r>
    </w:p>
    <w:p w14:paraId="65AD289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In the year 2021, Pt. LMS Campus was established as the Campus of Sri Dev Suman Uttarakhand University. Since then UG courses including B.Com &amp; M.Com are running in the Faculty of Commerce. In the year 2023, Professional Course BBA (Bachelor of Business Administration) was introduced for the first time and is running successfully. We are also trying to establish MBA (Master in Business Administration).</w:t>
      </w:r>
    </w:p>
    <w:p w14:paraId="0B053905">
      <w:pPr>
        <w:spacing w:line="360" w:lineRule="auto"/>
        <w:jc w:val="both"/>
        <w:rPr>
          <w:rFonts w:ascii="Times New Roman" w:hAnsi="Times New Roman" w:cs="Times New Roman"/>
          <w:sz w:val="24"/>
          <w:szCs w:val="24"/>
        </w:rPr>
      </w:pPr>
      <w:r>
        <w:rPr>
          <w:rFonts w:ascii="Times New Roman" w:hAnsi="Times New Roman" w:cs="Times New Roman"/>
          <w:sz w:val="24"/>
          <w:szCs w:val="24"/>
        </w:rPr>
        <w:t>The Commerce department equips students with business skills that enable them to cope with whatever challenges they meet in their career path and provide direction to success in the external environment. NEP was adopted in UG in the session 2022-2023 and in PG in the session 2025-2026.</w:t>
      </w:r>
    </w:p>
    <w:p w14:paraId="39108E3A">
      <w:pPr>
        <w:spacing w:line="360" w:lineRule="auto"/>
        <w:jc w:val="both"/>
        <w:rPr>
          <w:rFonts w:ascii="Times New Roman" w:hAnsi="Times New Roman" w:cs="Times New Roman"/>
          <w:sz w:val="24"/>
          <w:szCs w:val="24"/>
        </w:rPr>
      </w:pPr>
      <w:r>
        <w:rPr>
          <w:rFonts w:ascii="Times New Roman" w:hAnsi="Times New Roman" w:cs="Times New Roman"/>
          <w:sz w:val="24"/>
          <w:szCs w:val="24"/>
        </w:rPr>
        <w:t>During the past five years the department has made valuable contribution in the field of Commerce &amp; Management by conducting several Workshops, Seminars, Webinars, International lecture series and by publishing various research articles in renowned National and International Journals.</w:t>
      </w:r>
    </w:p>
    <w:p w14:paraId="2C0F779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year 2024, Shodh Samarth Research Journal of Commerce, Management and Economics (online journal) was started by the faculty;\ Four issues of the Journal have been published till date. </w:t>
      </w:r>
    </w:p>
    <w:p w14:paraId="0101784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Faculty is active not only in teaching the syllabii but time to time organize Co- curricular activities in which students are encouraged to participate. </w:t>
      </w:r>
    </w:p>
    <w:p w14:paraId="12334D51">
      <w:pPr>
        <w:spacing w:line="360" w:lineRule="auto"/>
        <w:jc w:val="both"/>
        <w:rPr>
          <w:rFonts w:ascii="Times New Roman" w:hAnsi="Times New Roman" w:cs="Times New Roman"/>
          <w:sz w:val="24"/>
          <w:szCs w:val="24"/>
        </w:rPr>
      </w:pPr>
      <w:r>
        <w:rPr>
          <w:rFonts w:ascii="Times New Roman" w:hAnsi="Times New Roman" w:cs="Times New Roman"/>
          <w:sz w:val="24"/>
          <w:szCs w:val="24"/>
        </w:rPr>
        <w:t>In the year 2023, Ph.D. course was introduced in Commerce under which research activities are going on continuously. Two Scholars are getting CM Research Fellowship.</w:t>
      </w:r>
    </w:p>
    <w:p w14:paraId="3BEBEDCF">
      <w:pPr>
        <w:spacing w:line="360" w:lineRule="auto"/>
        <w:jc w:val="both"/>
        <w:rPr>
          <w:rFonts w:ascii="Times New Roman" w:hAnsi="Times New Roman" w:cs="Times New Roman"/>
          <w:sz w:val="24"/>
          <w:szCs w:val="24"/>
        </w:rPr>
      </w:pPr>
      <w:r>
        <w:rPr>
          <w:rFonts w:ascii="Times New Roman" w:hAnsi="Times New Roman" w:cs="Times New Roman"/>
          <w:sz w:val="24"/>
          <w:szCs w:val="24"/>
        </w:rPr>
        <w:t>The Faculty Members of Faculty of Commerce &amp; Management are highly qualified and always encourage students to do great in the field of their academics. It is a matter of proud to mention that every year our students qualify NET/JRF examinations and are in the continuous process of achieving great heights. Our students are also placed in Government departments and some are engaged in entrepreneurship activities. Some students have started their own startups also.</w:t>
      </w:r>
    </w:p>
    <w:p w14:paraId="2E44FA4C">
      <w:pPr>
        <w:spacing w:line="360" w:lineRule="auto"/>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94615</wp:posOffset>
                </wp:positionH>
                <wp:positionV relativeFrom="paragraph">
                  <wp:posOffset>59690</wp:posOffset>
                </wp:positionV>
                <wp:extent cx="5874385" cy="1337310"/>
                <wp:effectExtent l="0" t="0" r="12065" b="15875"/>
                <wp:wrapNone/>
                <wp:docPr id="1" name="Rectangle 1"/>
                <wp:cNvGraphicFramePr/>
                <a:graphic xmlns:a="http://schemas.openxmlformats.org/drawingml/2006/main">
                  <a:graphicData uri="http://schemas.microsoft.com/office/word/2010/wordprocessingShape">
                    <wps:wsp>
                      <wps:cNvSpPr/>
                      <wps:spPr>
                        <a:xfrm>
                          <a:off x="0" y="0"/>
                          <a:ext cx="5874385" cy="13370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9E8C84">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Publications by the Faculty Members - 232</w:t>
                            </w:r>
                          </w:p>
                          <w:p w14:paraId="2636354E">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Patent Published - 05</w:t>
                            </w:r>
                          </w:p>
                          <w:p w14:paraId="54DB2378">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Books Published - 29</w:t>
                            </w:r>
                          </w:p>
                          <w:p w14:paraId="0DB4DA56">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Edited Books Published- 06</w:t>
                            </w:r>
                          </w:p>
                          <w:p w14:paraId="7AE06CD4">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Publication in Edited Books- 57</w:t>
                            </w:r>
                          </w:p>
                          <w:p w14:paraId="5C2E6653">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Awards &amp; Honour Received by Faculty Members-  11.</w:t>
                            </w:r>
                          </w:p>
                          <w:p w14:paraId="6E77D6C2">
                            <w:pPr>
                              <w:jc w:val="center"/>
                              <w:rPr>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45pt;margin-top:4.7pt;height:105.3pt;width:462.55pt;z-index:251659264;v-text-anchor:middle;mso-width-relative:page;mso-height-relative:page;" filled="f" stroked="t" coordsize="21600,21600" o:gfxdata="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Xv0j9YA&#10;AAAIAQAADwAAAAAAAAABACAAAAAiAAAAZHJzL2Rvd25yZXYueG1sUEsBAhQAFAAAAAgAh07iQBjW&#10;ZWFaAgAAwwQAAA4AAAAAAAAAAQAgAAAAJQEAAGRycy9lMm9Eb2MueG1sUEsFBgAAAAAGAAYAWQEA&#10;APEFAAAAAA==&#10;">
                <v:fill on="f" focussize="0,0"/>
                <v:stroke weight="2pt" color="#000000 [3213]" joinstyle="round"/>
                <v:imagedata o:title=""/>
                <o:lock v:ext="edit" aspectratio="f"/>
                <v:textbox>
                  <w:txbxContent>
                    <w:p w14:paraId="139E8C84">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Publications by the Faculty Members - 232</w:t>
                      </w:r>
                    </w:p>
                    <w:p w14:paraId="2636354E">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Patent Published - 05</w:t>
                      </w:r>
                    </w:p>
                    <w:p w14:paraId="54DB2378">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Books Published - 29</w:t>
                      </w:r>
                    </w:p>
                    <w:p w14:paraId="0DB4DA56">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Edited Books Published- 06</w:t>
                      </w:r>
                    </w:p>
                    <w:p w14:paraId="7AE06CD4">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No. of Publication in Edited Books- 57</w:t>
                      </w:r>
                    </w:p>
                    <w:p w14:paraId="5C2E6653">
                      <w:pPr>
                        <w:pStyle w:val="6"/>
                        <w:numPr>
                          <w:ilvl w:val="0"/>
                          <w:numId w:val="1"/>
                        </w:num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Awards &amp; Honour Received by Faculty Members-  11.</w:t>
                      </w:r>
                    </w:p>
                    <w:p w14:paraId="6E77D6C2">
                      <w:pPr>
                        <w:jc w:val="center"/>
                        <w:rPr>
                          <w:color w:val="000000" w:themeColor="text1"/>
                          <w14:textFill>
                            <w14:solidFill>
                              <w14:schemeClr w14:val="tx1"/>
                            </w14:solidFill>
                          </w14:textFill>
                        </w:rPr>
                      </w:pPr>
                    </w:p>
                  </w:txbxContent>
                </v:textbox>
              </v:rect>
            </w:pict>
          </mc:Fallback>
        </mc:AlternateContent>
      </w:r>
    </w:p>
    <w:p w14:paraId="59A6BA9A">
      <w:pPr>
        <w:spacing w:line="360" w:lineRule="auto"/>
        <w:rPr>
          <w:rFonts w:ascii="Times New Roman" w:hAnsi="Times New Roman" w:cs="Times New Roman"/>
          <w:sz w:val="24"/>
          <w:szCs w:val="24"/>
        </w:rPr>
      </w:pPr>
    </w:p>
    <w:p w14:paraId="3763E94E">
      <w:pPr>
        <w:spacing w:line="360" w:lineRule="auto"/>
        <w:rPr>
          <w:rFonts w:ascii="Times New Roman" w:hAnsi="Times New Roman" w:cs="Times New Roman"/>
          <w:sz w:val="24"/>
          <w:szCs w:val="24"/>
        </w:rPr>
      </w:pPr>
    </w:p>
    <w:p w14:paraId="48BF2334">
      <w:pPr>
        <w:spacing w:line="360" w:lineRule="auto"/>
        <w:rPr>
          <w:rFonts w:ascii="Times New Roman" w:hAnsi="Times New Roman" w:cs="Times New Roman"/>
          <w:sz w:val="24"/>
          <w:szCs w:val="24"/>
        </w:rPr>
      </w:pPr>
    </w:p>
    <w:p w14:paraId="190FB44E">
      <w:pPr>
        <w:spacing w:line="360" w:lineRule="auto"/>
        <w:rPr>
          <w:rFonts w:ascii="Times New Roman" w:hAnsi="Times New Roman" w:cs="Times New Roman"/>
          <w:sz w:val="24"/>
          <w:szCs w:val="24"/>
        </w:rPr>
      </w:pPr>
    </w:p>
    <w:p w14:paraId="7B9684CA">
      <w:pPr>
        <w:pStyle w:val="6"/>
        <w:numPr>
          <w:ilvl w:val="0"/>
          <w:numId w:val="2"/>
        </w:numPr>
        <w:spacing w:line="360" w:lineRule="auto"/>
        <w:rPr>
          <w:rFonts w:ascii="Times New Roman" w:hAnsi="Times New Roman" w:cs="Times New Roman"/>
          <w:b/>
          <w:sz w:val="24"/>
          <w:szCs w:val="24"/>
        </w:rPr>
      </w:pPr>
      <w:r>
        <w:rPr>
          <w:rFonts w:ascii="Times New Roman" w:hAnsi="Times New Roman" w:cs="Times New Roman"/>
          <w:sz w:val="24"/>
          <w:szCs w:val="24"/>
        </w:rPr>
        <w:t>Faculties are also trying to receive the Project ICSSR &amp; Chief Minister Research Project. Some projects have been sent for approval.</w:t>
      </w:r>
      <w:bookmarkStart w:id="0" w:name="_GoBack"/>
      <w:bookmarkEnd w:id="0"/>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0328709"/>
      <w:docPartObj>
        <w:docPartGallery w:val="AutoText"/>
      </w:docPartObj>
    </w:sdtPr>
    <w:sdtContent>
      <w:p w14:paraId="3F0F262A">
        <w:pPr>
          <w:pStyle w:val="4"/>
          <w:jc w:val="center"/>
        </w:pPr>
        <w:r>
          <w:fldChar w:fldCharType="begin"/>
        </w:r>
        <w:r>
          <w:instrText xml:space="preserve"> PAGE   \* MERGEFORMAT </w:instrText>
        </w:r>
        <w:r>
          <w:fldChar w:fldCharType="separate"/>
        </w:r>
        <w:r>
          <w:t>2</w:t>
        </w:r>
        <w:r>
          <w:fldChar w:fldCharType="end"/>
        </w:r>
      </w:p>
    </w:sdtContent>
  </w:sdt>
  <w:p w14:paraId="2262EC28">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927D50"/>
    <w:multiLevelType w:val="multilevel"/>
    <w:tmpl w:val="55927D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5886DB9"/>
    <w:multiLevelType w:val="multilevel"/>
    <w:tmpl w:val="65886D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B12"/>
    <w:rsid w:val="00010EE4"/>
    <w:rsid w:val="00056010"/>
    <w:rsid w:val="00083F5A"/>
    <w:rsid w:val="001230EF"/>
    <w:rsid w:val="0027694E"/>
    <w:rsid w:val="00290319"/>
    <w:rsid w:val="002A647E"/>
    <w:rsid w:val="002B58C9"/>
    <w:rsid w:val="002C0B14"/>
    <w:rsid w:val="00322DDE"/>
    <w:rsid w:val="0034266C"/>
    <w:rsid w:val="00352928"/>
    <w:rsid w:val="00372D8D"/>
    <w:rsid w:val="003E2EFD"/>
    <w:rsid w:val="0041055C"/>
    <w:rsid w:val="004114F1"/>
    <w:rsid w:val="00413489"/>
    <w:rsid w:val="00421493"/>
    <w:rsid w:val="004439D1"/>
    <w:rsid w:val="00482146"/>
    <w:rsid w:val="004B2C92"/>
    <w:rsid w:val="004E6AC5"/>
    <w:rsid w:val="0056612D"/>
    <w:rsid w:val="00574C8B"/>
    <w:rsid w:val="005B02EE"/>
    <w:rsid w:val="005D04F8"/>
    <w:rsid w:val="006E22D4"/>
    <w:rsid w:val="0070233A"/>
    <w:rsid w:val="007351DF"/>
    <w:rsid w:val="007521A1"/>
    <w:rsid w:val="00776CD6"/>
    <w:rsid w:val="007B221B"/>
    <w:rsid w:val="007B438D"/>
    <w:rsid w:val="00806755"/>
    <w:rsid w:val="00846FEB"/>
    <w:rsid w:val="00855567"/>
    <w:rsid w:val="00887DDA"/>
    <w:rsid w:val="008B194B"/>
    <w:rsid w:val="00963ECF"/>
    <w:rsid w:val="0097346E"/>
    <w:rsid w:val="009C1492"/>
    <w:rsid w:val="009C6199"/>
    <w:rsid w:val="009E2C90"/>
    <w:rsid w:val="00A32A9B"/>
    <w:rsid w:val="00A34E89"/>
    <w:rsid w:val="00A43CCC"/>
    <w:rsid w:val="00A45845"/>
    <w:rsid w:val="00A65021"/>
    <w:rsid w:val="00AA7473"/>
    <w:rsid w:val="00AB2681"/>
    <w:rsid w:val="00AC3F2E"/>
    <w:rsid w:val="00B012CC"/>
    <w:rsid w:val="00B4742E"/>
    <w:rsid w:val="00B71ADD"/>
    <w:rsid w:val="00B722FE"/>
    <w:rsid w:val="00BE4F03"/>
    <w:rsid w:val="00C26A09"/>
    <w:rsid w:val="00C55563"/>
    <w:rsid w:val="00C6210E"/>
    <w:rsid w:val="00C62DF3"/>
    <w:rsid w:val="00CD6360"/>
    <w:rsid w:val="00D423F8"/>
    <w:rsid w:val="00D7385E"/>
    <w:rsid w:val="00D762FE"/>
    <w:rsid w:val="00D8011B"/>
    <w:rsid w:val="00DA406D"/>
    <w:rsid w:val="00DE152B"/>
    <w:rsid w:val="00E00F0A"/>
    <w:rsid w:val="00E1674B"/>
    <w:rsid w:val="00E42A2A"/>
    <w:rsid w:val="00EE552B"/>
    <w:rsid w:val="00F051F5"/>
    <w:rsid w:val="00F13BDA"/>
    <w:rsid w:val="00F312D4"/>
    <w:rsid w:val="00FA107B"/>
    <w:rsid w:val="00FA5B12"/>
    <w:rsid w:val="00FB6378"/>
    <w:rsid w:val="00FD2136"/>
    <w:rsid w:val="72BB5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style>
  <w:style w:type="character" w:customStyle="1" w:styleId="7">
    <w:name w:val="Header Char"/>
    <w:basedOn w:val="2"/>
    <w:link w:val="5"/>
    <w:qFormat/>
    <w:uiPriority w:val="99"/>
  </w:style>
  <w:style w:type="character" w:customStyle="1" w:styleId="8">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386</Words>
  <Characters>2108</Characters>
  <Lines>18</Lines>
  <Paragraphs>5</Paragraphs>
  <TotalTime>45</TotalTime>
  <ScaleCrop>false</ScaleCrop>
  <LinksUpToDate>false</LinksUpToDate>
  <CharactersWithSpaces>2607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2026-01-16T08:11:00Z</dcterms:created>
  <dc:creator>User</dc:creator>
  <cp:lastModifiedBy>ashishbindal169</cp:lastModifiedBy>
  <cp:lastPrinted>2026-01-20T05:38:00Z</cp:lastPrinted>
  <dcterms:modified xsi:type="dcterms:W3CDTF">2026-04-10T18:53:58Z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eyJoZGlkIjoiYWNjMWZiZTUwODNiNDc1MjY4MDBjZjMwOTRiZmI5NTIiLCJ1c2VySWQiOiI1NjcxMDg1NzQ0MjUifQ==</vt:lpwstr>
  </property>
  <property fmtid="{D5CDD505-2E9C-101B-9397-08002B2CF9AE}" pid="3" name="KSOProductBuildVer">
    <vt:lpwstr>1033-12.1.0.25242</vt:lpwstr>
  </property>
  <property fmtid="{D5CDD505-2E9C-101B-9397-08002B2CF9AE}" pid="4" name="ICV">
    <vt:lpwstr>510949C2EC4A4FC59C56A6C6944A9DD7_12</vt:lpwstr>
  </property>
</Properties>
</file>