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92397">
      <w:pPr>
        <w:spacing w:before="22"/>
      </w:pPr>
    </w:p>
    <w:p w14:paraId="39BA6716">
      <w:pPr>
        <w:spacing w:before="21"/>
      </w:pPr>
    </w:p>
    <w:tbl>
      <w:tblPr>
        <w:tblStyle w:val="5"/>
        <w:tblW w:w="1021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9"/>
        <w:gridCol w:w="3074"/>
        <w:gridCol w:w="5060"/>
      </w:tblGrid>
      <w:tr w14:paraId="748209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0" w:hRule="atLeast"/>
        </w:trPr>
        <w:tc>
          <w:tcPr>
            <w:tcW w:w="2079" w:type="dxa"/>
            <w:vAlign w:val="top"/>
          </w:tcPr>
          <w:p w14:paraId="45F93CB3">
            <w:pPr>
              <w:spacing w:before="4" w:line="2404" w:lineRule="exact"/>
              <w:ind w:firstLine="106"/>
            </w:pPr>
            <w:r>
              <w:rPr>
                <w:position w:val="-48"/>
              </w:rPr>
              <w:drawing>
                <wp:inline distT="0" distB="0" distL="0" distR="0">
                  <wp:extent cx="1180465" cy="1526540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846" cy="15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vAlign w:val="top"/>
          </w:tcPr>
          <w:p w14:paraId="10656AB3">
            <w:pPr>
              <w:pStyle w:val="6"/>
              <w:spacing w:before="163" w:line="283" w:lineRule="auto"/>
              <w:ind w:left="895" w:right="232" w:hanging="664"/>
              <w:rPr>
                <w:sz w:val="31"/>
                <w:szCs w:val="31"/>
              </w:rPr>
            </w:pPr>
            <w:r>
              <w:rPr>
                <w:b/>
                <w:bCs/>
                <w:sz w:val="31"/>
                <w:szCs w:val="31"/>
              </w:rPr>
              <w:t>Dr</w:t>
            </w:r>
            <w:r>
              <w:rPr>
                <w:b/>
                <w:bCs/>
                <w:spacing w:val="15"/>
                <w:sz w:val="31"/>
                <w:szCs w:val="31"/>
              </w:rPr>
              <w:t xml:space="preserve">. </w:t>
            </w:r>
            <w:r>
              <w:rPr>
                <w:b/>
                <w:bCs/>
                <w:sz w:val="31"/>
                <w:szCs w:val="31"/>
              </w:rPr>
              <w:t>Dinesh</w:t>
            </w:r>
            <w:r>
              <w:rPr>
                <w:b/>
                <w:bCs/>
                <w:spacing w:val="15"/>
                <w:sz w:val="31"/>
                <w:szCs w:val="31"/>
              </w:rPr>
              <w:t xml:space="preserve"> </w:t>
            </w:r>
            <w:r>
              <w:rPr>
                <w:b/>
                <w:bCs/>
                <w:sz w:val="31"/>
                <w:szCs w:val="31"/>
              </w:rPr>
              <w:t>Sharma</w:t>
            </w:r>
            <w:r>
              <w:rPr>
                <w:b/>
                <w:bCs/>
                <w:spacing w:val="1"/>
                <w:sz w:val="31"/>
                <w:szCs w:val="31"/>
              </w:rPr>
              <w:t xml:space="preserve"> </w:t>
            </w:r>
            <w:r>
              <w:rPr>
                <w:b/>
                <w:bCs/>
                <w:spacing w:val="2"/>
                <w:sz w:val="31"/>
                <w:szCs w:val="31"/>
              </w:rPr>
              <w:t>Professor</w:t>
            </w:r>
          </w:p>
        </w:tc>
        <w:tc>
          <w:tcPr>
            <w:tcW w:w="5060" w:type="dxa"/>
            <w:vAlign w:val="top"/>
          </w:tcPr>
          <w:p w14:paraId="20C1A7C5">
            <w:pPr>
              <w:pStyle w:val="6"/>
              <w:spacing w:before="147" w:line="193" w:lineRule="auto"/>
              <w:ind w:left="10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 of</w:t>
            </w:r>
            <w:r>
              <w:rPr>
                <w:spacing w:val="-2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Political</w:t>
            </w:r>
            <w:r>
              <w:rPr>
                <w:spacing w:val="19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Scien</w:t>
            </w:r>
            <w:r>
              <w:rPr>
                <w:spacing w:val="-1"/>
                <w:sz w:val="28"/>
                <w:szCs w:val="28"/>
              </w:rPr>
              <w:t>ce</w:t>
            </w:r>
          </w:p>
          <w:p w14:paraId="6D44BEF1">
            <w:pPr>
              <w:pStyle w:val="6"/>
              <w:spacing w:before="141" w:line="235" w:lineRule="auto"/>
              <w:ind w:left="108"/>
              <w:rPr>
                <w:sz w:val="28"/>
                <w:szCs w:val="28"/>
              </w:rPr>
            </w:pPr>
          </w:p>
        </w:tc>
      </w:tr>
    </w:tbl>
    <w:p w14:paraId="6D0E844D">
      <w:pPr>
        <w:spacing w:line="351" w:lineRule="auto"/>
        <w:rPr>
          <w:rFonts w:ascii="Arial"/>
          <w:sz w:val="21"/>
        </w:rPr>
      </w:pPr>
    </w:p>
    <w:p w14:paraId="6975BC3E">
      <w:pPr>
        <w:spacing w:line="277" w:lineRule="auto"/>
        <w:rPr>
          <w:rFonts w:ascii="Arial"/>
          <w:sz w:val="21"/>
        </w:rPr>
      </w:pPr>
    </w:p>
    <w:p w14:paraId="4D0B6CCB">
      <w:pPr>
        <w:pStyle w:val="4"/>
        <w:spacing w:before="81" w:line="197" w:lineRule="auto"/>
        <w:ind w:left="379"/>
        <w:rPr>
          <w:sz w:val="28"/>
          <w:szCs w:val="28"/>
        </w:rPr>
      </w:pPr>
      <w:r>
        <w:rPr>
          <w:rFonts w:hint="default"/>
          <w:b/>
          <w:bCs/>
          <w:spacing w:val="5"/>
          <w:sz w:val="28"/>
          <w:szCs w:val="28"/>
          <w:lang w:val="en-US"/>
        </w:rPr>
        <w:t>Educational</w:t>
      </w:r>
      <w:r>
        <w:rPr>
          <w:b/>
          <w:bCs/>
          <w:spacing w:val="5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Qualification</w:t>
      </w:r>
      <w:r>
        <w:rPr>
          <w:b/>
          <w:bCs/>
          <w:spacing w:val="5"/>
          <w:sz w:val="28"/>
          <w:szCs w:val="28"/>
        </w:rPr>
        <w:t>:</w:t>
      </w:r>
    </w:p>
    <w:p w14:paraId="1C5B5F2C">
      <w:pPr>
        <w:spacing w:before="122"/>
      </w:pPr>
    </w:p>
    <w:tbl>
      <w:tblPr>
        <w:tblStyle w:val="5"/>
        <w:tblW w:w="7231" w:type="dxa"/>
        <w:tblInd w:w="4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9"/>
        <w:gridCol w:w="1701"/>
        <w:gridCol w:w="3121"/>
      </w:tblGrid>
      <w:tr w14:paraId="1D2DB2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2409" w:type="dxa"/>
            <w:vAlign w:val="top"/>
          </w:tcPr>
          <w:p w14:paraId="1C6321E5">
            <w:pPr>
              <w:pStyle w:val="6"/>
              <w:spacing w:before="65" w:line="182" w:lineRule="auto"/>
              <w:ind w:left="545"/>
            </w:pPr>
            <w:r>
              <w:rPr>
                <w:b/>
                <w:bCs/>
                <w:spacing w:val="-1"/>
              </w:rPr>
              <w:t>Examination</w:t>
            </w:r>
          </w:p>
        </w:tc>
        <w:tc>
          <w:tcPr>
            <w:tcW w:w="1701" w:type="dxa"/>
            <w:vAlign w:val="top"/>
          </w:tcPr>
          <w:p w14:paraId="7A960AC5">
            <w:pPr>
              <w:pStyle w:val="6"/>
              <w:spacing w:before="66" w:line="181" w:lineRule="auto"/>
              <w:ind w:left="606"/>
            </w:pPr>
            <w:r>
              <w:rPr>
                <w:b/>
                <w:bCs/>
                <w:spacing w:val="-8"/>
              </w:rPr>
              <w:t>Year</w:t>
            </w:r>
          </w:p>
        </w:tc>
        <w:tc>
          <w:tcPr>
            <w:tcW w:w="3121" w:type="dxa"/>
            <w:vAlign w:val="top"/>
          </w:tcPr>
          <w:p w14:paraId="59793181">
            <w:pPr>
              <w:pStyle w:val="6"/>
              <w:spacing w:before="62" w:line="185" w:lineRule="auto"/>
              <w:ind w:left="675"/>
            </w:pPr>
            <w:r>
              <w:rPr>
                <w:b/>
                <w:bCs/>
                <w:spacing w:val="-1"/>
              </w:rPr>
              <w:t>Board/University</w:t>
            </w:r>
          </w:p>
        </w:tc>
      </w:tr>
      <w:tr w14:paraId="4D7EE1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409" w:type="dxa"/>
            <w:vAlign w:val="top"/>
          </w:tcPr>
          <w:p w14:paraId="73A806D7">
            <w:pPr>
              <w:pStyle w:val="6"/>
              <w:spacing w:before="59" w:line="183" w:lineRule="auto"/>
              <w:ind w:left="108"/>
            </w:pPr>
            <w:r>
              <w:rPr>
                <w:b/>
                <w:bCs/>
                <w:spacing w:val="-2"/>
              </w:rPr>
              <w:t>BA (Hons)</w:t>
            </w:r>
          </w:p>
        </w:tc>
        <w:tc>
          <w:tcPr>
            <w:tcW w:w="1701" w:type="dxa"/>
            <w:vAlign w:val="top"/>
          </w:tcPr>
          <w:p w14:paraId="093C051B">
            <w:pPr>
              <w:pStyle w:val="6"/>
              <w:spacing w:before="61" w:line="181" w:lineRule="auto"/>
              <w:ind w:left="619"/>
            </w:pPr>
            <w:r>
              <w:rPr>
                <w:b/>
                <w:bCs/>
                <w:spacing w:val="-3"/>
              </w:rPr>
              <w:t>1988</w:t>
            </w:r>
          </w:p>
        </w:tc>
        <w:tc>
          <w:tcPr>
            <w:tcW w:w="3121" w:type="dxa"/>
            <w:vAlign w:val="top"/>
          </w:tcPr>
          <w:p w14:paraId="6D27501A">
            <w:pPr>
              <w:pStyle w:val="6"/>
              <w:spacing w:before="63" w:line="180" w:lineRule="auto"/>
              <w:ind w:left="111"/>
            </w:pPr>
            <w:r>
              <w:rPr>
                <w:b/>
                <w:bCs/>
                <w:spacing w:val="-2"/>
              </w:rPr>
              <w:t>BHU</w:t>
            </w:r>
          </w:p>
        </w:tc>
      </w:tr>
      <w:tr w14:paraId="1AAE70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409" w:type="dxa"/>
            <w:vAlign w:val="top"/>
          </w:tcPr>
          <w:p w14:paraId="3F823DC8">
            <w:pPr>
              <w:pStyle w:val="6"/>
              <w:spacing w:before="60" w:line="182" w:lineRule="auto"/>
              <w:ind w:left="108"/>
            </w:pPr>
            <w:r>
              <w:rPr>
                <w:b/>
                <w:bCs/>
                <w:spacing w:val="-2"/>
              </w:rPr>
              <w:t>MA</w:t>
            </w:r>
          </w:p>
        </w:tc>
        <w:tc>
          <w:tcPr>
            <w:tcW w:w="1701" w:type="dxa"/>
            <w:vAlign w:val="top"/>
          </w:tcPr>
          <w:p w14:paraId="4ED72B2E">
            <w:pPr>
              <w:pStyle w:val="6"/>
              <w:spacing w:before="63" w:line="180" w:lineRule="auto"/>
              <w:ind w:left="619"/>
            </w:pPr>
            <w:r>
              <w:rPr>
                <w:b/>
                <w:bCs/>
                <w:spacing w:val="-3"/>
              </w:rPr>
              <w:t>1990</w:t>
            </w:r>
          </w:p>
        </w:tc>
        <w:tc>
          <w:tcPr>
            <w:tcW w:w="3121" w:type="dxa"/>
            <w:vAlign w:val="top"/>
          </w:tcPr>
          <w:p w14:paraId="42D87298">
            <w:pPr>
              <w:pStyle w:val="6"/>
              <w:spacing w:before="64" w:line="179" w:lineRule="auto"/>
              <w:ind w:left="111"/>
            </w:pPr>
            <w:r>
              <w:rPr>
                <w:b/>
                <w:bCs/>
                <w:spacing w:val="-2"/>
              </w:rPr>
              <w:t>BHU</w:t>
            </w:r>
          </w:p>
        </w:tc>
      </w:tr>
      <w:tr w14:paraId="3B63B1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409" w:type="dxa"/>
            <w:vAlign w:val="top"/>
          </w:tcPr>
          <w:p w14:paraId="78B4AE8E">
            <w:pPr>
              <w:pStyle w:val="6"/>
              <w:spacing w:before="66" w:line="179" w:lineRule="auto"/>
              <w:ind w:left="109"/>
            </w:pPr>
            <w:r>
              <w:rPr>
                <w:b/>
                <w:bCs/>
                <w:spacing w:val="-2"/>
              </w:rPr>
              <w:t>Ph.D.</w:t>
            </w:r>
          </w:p>
        </w:tc>
        <w:tc>
          <w:tcPr>
            <w:tcW w:w="1701" w:type="dxa"/>
            <w:vAlign w:val="top"/>
          </w:tcPr>
          <w:p w14:paraId="45356C03">
            <w:pPr>
              <w:pStyle w:val="6"/>
              <w:spacing w:before="66" w:line="179" w:lineRule="auto"/>
              <w:ind w:left="609"/>
            </w:pPr>
            <w:r>
              <w:rPr>
                <w:b/>
                <w:bCs/>
                <w:spacing w:val="-2"/>
              </w:rPr>
              <w:t>2003</w:t>
            </w:r>
          </w:p>
        </w:tc>
        <w:tc>
          <w:tcPr>
            <w:tcW w:w="3121" w:type="dxa"/>
            <w:vAlign w:val="top"/>
          </w:tcPr>
          <w:p w14:paraId="272DC5F2">
            <w:pPr>
              <w:pStyle w:val="6"/>
              <w:spacing w:before="62" w:line="182" w:lineRule="auto"/>
              <w:ind w:left="112"/>
            </w:pPr>
            <w:r>
              <w:rPr>
                <w:b/>
                <w:bCs/>
                <w:spacing w:val="-1"/>
              </w:rPr>
              <w:t>Purvancahl University</w:t>
            </w:r>
          </w:p>
        </w:tc>
      </w:tr>
      <w:tr w14:paraId="6AAFA8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409" w:type="dxa"/>
            <w:vAlign w:val="top"/>
          </w:tcPr>
          <w:p w14:paraId="76733124">
            <w:pPr>
              <w:pStyle w:val="6"/>
              <w:spacing w:before="61" w:line="185" w:lineRule="auto"/>
              <w:ind w:left="109"/>
            </w:pPr>
            <w:r>
              <w:rPr>
                <w:b/>
                <w:bCs/>
                <w:spacing w:val="-1"/>
              </w:rPr>
              <w:t>UGC NET</w:t>
            </w:r>
          </w:p>
        </w:tc>
        <w:tc>
          <w:tcPr>
            <w:tcW w:w="1701" w:type="dxa"/>
            <w:vAlign w:val="top"/>
          </w:tcPr>
          <w:p w14:paraId="780FA2C9">
            <w:pPr>
              <w:pStyle w:val="6"/>
              <w:spacing w:before="64" w:line="182" w:lineRule="auto"/>
              <w:ind w:left="619"/>
            </w:pPr>
            <w:r>
              <w:rPr>
                <w:b/>
                <w:bCs/>
                <w:spacing w:val="-3"/>
              </w:rPr>
              <w:t>1992</w:t>
            </w:r>
          </w:p>
        </w:tc>
        <w:tc>
          <w:tcPr>
            <w:tcW w:w="3121" w:type="dxa"/>
            <w:vAlign w:val="top"/>
          </w:tcPr>
          <w:p w14:paraId="1FCAAC05">
            <w:pPr>
              <w:pStyle w:val="6"/>
              <w:spacing w:before="61" w:line="185" w:lineRule="auto"/>
              <w:ind w:left="112"/>
            </w:pPr>
            <w:r>
              <w:rPr>
                <w:b/>
                <w:bCs/>
                <w:spacing w:val="-2"/>
              </w:rPr>
              <w:t>UGC</w:t>
            </w:r>
          </w:p>
        </w:tc>
      </w:tr>
    </w:tbl>
    <w:p w14:paraId="59F4D01C">
      <w:pPr>
        <w:rPr>
          <w:rFonts w:ascii="Arial" w:hAnsi="Arial" w:eastAsia="Arial" w:cs="Arial"/>
          <w:sz w:val="21"/>
          <w:szCs w:val="21"/>
        </w:rPr>
      </w:pPr>
    </w:p>
    <w:p w14:paraId="7003CB8D">
      <w:pPr>
        <w:rPr>
          <w:rFonts w:ascii="Arial" w:hAnsi="Arial" w:eastAsia="Arial" w:cs="Arial"/>
          <w:sz w:val="21"/>
          <w:szCs w:val="21"/>
        </w:rPr>
      </w:pPr>
    </w:p>
    <w:p w14:paraId="3EBB5041">
      <w:pPr>
        <w:rPr>
          <w:rFonts w:ascii="Arial" w:hAnsi="Arial" w:eastAsia="Arial" w:cs="Arial"/>
          <w:sz w:val="21"/>
          <w:szCs w:val="21"/>
        </w:rPr>
      </w:pPr>
    </w:p>
    <w:p w14:paraId="09E900DC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1431" w:right="842" w:bottom="0" w:left="1651" w:header="0" w:footer="0" w:gutter="0"/>
          <w:cols w:space="720" w:num="1"/>
        </w:sectPr>
      </w:pPr>
    </w:p>
    <w:p w14:paraId="2E2807FF">
      <w:pPr>
        <w:pStyle w:val="4"/>
        <w:spacing w:before="90" w:line="195" w:lineRule="auto"/>
        <w:rPr>
          <w:sz w:val="28"/>
          <w:szCs w:val="28"/>
        </w:rPr>
      </w:pPr>
      <w:r>
        <w:rPr>
          <w:rFonts w:ascii="Arial" w:hAnsi="Arial" w:eastAsia="Arial" w:cs="Arial"/>
          <w:spacing w:val="5"/>
          <w:sz w:val="31"/>
          <w:szCs w:val="31"/>
        </w:rPr>
        <w:t>•</w:t>
      </w:r>
      <w:r>
        <w:rPr>
          <w:rFonts w:ascii="Arial" w:hAnsi="Arial" w:eastAsia="Arial" w:cs="Arial"/>
          <w:spacing w:val="28"/>
          <w:sz w:val="31"/>
          <w:szCs w:val="31"/>
        </w:rPr>
        <w:t xml:space="preserve">  </w:t>
      </w:r>
      <w:r>
        <w:rPr>
          <w:b/>
          <w:bCs/>
          <w:spacing w:val="5"/>
          <w:sz w:val="31"/>
          <w:szCs w:val="31"/>
        </w:rPr>
        <w:t>Seminar/ Conference</w:t>
      </w:r>
      <w:r>
        <w:rPr>
          <w:b/>
          <w:bCs/>
          <w:spacing w:val="4"/>
          <w:sz w:val="31"/>
          <w:szCs w:val="31"/>
        </w:rPr>
        <w:t>/Symposium</w:t>
      </w:r>
      <w:bookmarkStart w:id="0" w:name="_GoBack"/>
      <w:bookmarkEnd w:id="0"/>
      <w:r>
        <w:rPr>
          <w:b/>
          <w:bCs/>
          <w:spacing w:val="-1"/>
          <w:sz w:val="28"/>
          <w:szCs w:val="28"/>
        </w:rPr>
        <w:t xml:space="preserve"> Paper Presentation</w:t>
      </w:r>
    </w:p>
    <w:p w14:paraId="25FAB836">
      <w:pPr>
        <w:spacing w:line="185" w:lineRule="exact"/>
      </w:pPr>
    </w:p>
    <w:tbl>
      <w:tblPr>
        <w:tblStyle w:val="5"/>
        <w:tblW w:w="964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6"/>
        <w:gridCol w:w="2501"/>
        <w:gridCol w:w="3256"/>
        <w:gridCol w:w="2981"/>
      </w:tblGrid>
      <w:tr w14:paraId="1801FE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906" w:type="dxa"/>
            <w:vAlign w:val="top"/>
          </w:tcPr>
          <w:p w14:paraId="17EB6AD7">
            <w:pPr>
              <w:pStyle w:val="6"/>
              <w:spacing w:before="65" w:line="228" w:lineRule="auto"/>
              <w:ind w:left="184"/>
            </w:pPr>
            <w:r>
              <w:rPr>
                <w:b/>
                <w:bCs/>
                <w:spacing w:val="-4"/>
              </w:rPr>
              <w:t>S.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4"/>
              </w:rPr>
              <w:t>No</w:t>
            </w:r>
          </w:p>
        </w:tc>
        <w:tc>
          <w:tcPr>
            <w:tcW w:w="2501" w:type="dxa"/>
            <w:vAlign w:val="top"/>
          </w:tcPr>
          <w:p w14:paraId="60EDE0A4">
            <w:pPr>
              <w:pStyle w:val="6"/>
              <w:spacing w:before="62" w:line="189" w:lineRule="auto"/>
              <w:ind w:left="354"/>
            </w:pPr>
            <w:r>
              <w:rPr>
                <w:b/>
                <w:bCs/>
                <w:spacing w:val="-1"/>
              </w:rPr>
              <w:t>Title of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  <w:spacing w:val="-1"/>
              </w:rPr>
              <w:t>the Paper</w:t>
            </w:r>
          </w:p>
        </w:tc>
        <w:tc>
          <w:tcPr>
            <w:tcW w:w="3256" w:type="dxa"/>
            <w:vAlign w:val="top"/>
          </w:tcPr>
          <w:p w14:paraId="5216C096">
            <w:pPr>
              <w:pStyle w:val="6"/>
              <w:spacing w:before="61" w:line="231" w:lineRule="auto"/>
              <w:ind w:left="151"/>
            </w:pPr>
            <w:r>
              <w:rPr>
                <w:b/>
                <w:bCs/>
                <w:spacing w:val="-1"/>
              </w:rPr>
              <w:t>Title of Conference/ Seminar</w:t>
            </w:r>
          </w:p>
        </w:tc>
        <w:tc>
          <w:tcPr>
            <w:tcW w:w="2981" w:type="dxa"/>
            <w:vAlign w:val="top"/>
          </w:tcPr>
          <w:p w14:paraId="27A1EADD">
            <w:pPr>
              <w:pStyle w:val="6"/>
              <w:spacing w:before="62" w:line="189" w:lineRule="auto"/>
              <w:ind w:left="350"/>
            </w:pPr>
            <w:r>
              <w:rPr>
                <w:b/>
                <w:bCs/>
                <w:spacing w:val="-1"/>
              </w:rPr>
              <w:t>Organising Institution</w:t>
            </w:r>
          </w:p>
        </w:tc>
      </w:tr>
      <w:tr w14:paraId="3B525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06" w:type="dxa"/>
            <w:vAlign w:val="top"/>
          </w:tcPr>
          <w:p w14:paraId="6578AD5C">
            <w:pPr>
              <w:pStyle w:val="6"/>
              <w:spacing w:before="54" w:line="235" w:lineRule="auto"/>
              <w:ind w:left="414"/>
            </w:pPr>
            <w:r>
              <w:t>1</w:t>
            </w:r>
          </w:p>
        </w:tc>
        <w:tc>
          <w:tcPr>
            <w:tcW w:w="2501" w:type="dxa"/>
            <w:vAlign w:val="top"/>
          </w:tcPr>
          <w:p w14:paraId="1E37A407">
            <w:pPr>
              <w:pStyle w:val="6"/>
              <w:spacing w:before="54" w:line="242" w:lineRule="auto"/>
              <w:ind w:left="102" w:right="109" w:hanging="49"/>
            </w:pPr>
            <w:r>
              <w:rPr>
                <w:spacing w:val="31"/>
              </w:rPr>
              <w:t>“</w:t>
            </w:r>
            <w:r>
              <w:t>Autocracy</w:t>
            </w:r>
            <w:r>
              <w:rPr>
                <w:spacing w:val="9"/>
              </w:rPr>
              <w:t xml:space="preserve">    </w:t>
            </w:r>
            <w:r>
              <w:t>and</w:t>
            </w:r>
            <w:r>
              <w:rPr>
                <w:spacing w:val="8"/>
              </w:rPr>
              <w:t xml:space="preserve">   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People</w:t>
            </w:r>
            <w:r>
              <w:rPr>
                <w:spacing w:val="11"/>
              </w:rPr>
              <w:t>’</w:t>
            </w:r>
            <w:r>
              <w:t>s</w:t>
            </w:r>
            <w:r>
              <w:rPr>
                <w:spacing w:val="11"/>
              </w:rPr>
              <w:t xml:space="preserve"> </w:t>
            </w:r>
            <w:r>
              <w:t>Power</w:t>
            </w:r>
            <w:r>
              <w:rPr>
                <w:spacing w:val="11"/>
              </w:rPr>
              <w:t>”</w:t>
            </w:r>
          </w:p>
        </w:tc>
        <w:tc>
          <w:tcPr>
            <w:tcW w:w="3256" w:type="dxa"/>
            <w:vAlign w:val="top"/>
          </w:tcPr>
          <w:p w14:paraId="15E27DA7">
            <w:pPr>
              <w:pStyle w:val="6"/>
              <w:spacing w:before="52" w:line="248" w:lineRule="auto"/>
              <w:ind w:left="54" w:right="102" w:firstLine="51"/>
              <w:jc w:val="both"/>
            </w:pPr>
            <w:r>
              <w:rPr>
                <w:spacing w:val="-1"/>
              </w:rPr>
              <w:t>International    Conference    on</w:t>
            </w:r>
            <w:r>
              <w:rPr>
                <w:spacing w:val="18"/>
              </w:rPr>
              <w:t xml:space="preserve"> </w:t>
            </w:r>
            <w:r>
              <w:rPr>
                <w:spacing w:val="19"/>
              </w:rPr>
              <w:t>“</w:t>
            </w:r>
            <w:r>
              <w:t>Challenges</w:t>
            </w:r>
            <w:r>
              <w:rPr>
                <w:spacing w:val="22"/>
              </w:rPr>
              <w:t xml:space="preserve"> </w:t>
            </w:r>
            <w:r>
              <w:t>of</w:t>
            </w:r>
            <w:r>
              <w:rPr>
                <w:spacing w:val="19"/>
              </w:rPr>
              <w:t xml:space="preserve"> </w:t>
            </w:r>
            <w:r>
              <w:t>Democracy</w:t>
            </w:r>
            <w:r>
              <w:rPr>
                <w:spacing w:val="23"/>
              </w:rPr>
              <w:t xml:space="preserve"> </w:t>
            </w:r>
            <w:r>
              <w:t xml:space="preserve">and </w:t>
            </w:r>
            <w:r>
              <w:rPr>
                <w:spacing w:val="4"/>
              </w:rPr>
              <w:t>Development in Nepal”</w:t>
            </w:r>
          </w:p>
        </w:tc>
        <w:tc>
          <w:tcPr>
            <w:tcW w:w="2981" w:type="dxa"/>
            <w:vAlign w:val="top"/>
          </w:tcPr>
          <w:p w14:paraId="77B2199D">
            <w:pPr>
              <w:pStyle w:val="6"/>
              <w:spacing w:before="50" w:line="263" w:lineRule="auto"/>
              <w:ind w:left="102" w:right="81" w:firstLine="10"/>
              <w:jc w:val="both"/>
            </w:pPr>
            <w:r>
              <w:rPr>
                <w:spacing w:val="-2"/>
              </w:rPr>
              <w:t>The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Centre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Study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of</w:t>
            </w:r>
            <w:r>
              <w:t xml:space="preserve"> </w:t>
            </w:r>
            <w:r>
              <w:rPr>
                <w:spacing w:val="-4"/>
              </w:rPr>
              <w:t>Nepal,</w:t>
            </w:r>
            <w:r>
              <w:rPr>
                <w:spacing w:val="63"/>
              </w:rPr>
              <w:t xml:space="preserve"> </w:t>
            </w:r>
            <w:r>
              <w:rPr>
                <w:spacing w:val="-4"/>
              </w:rPr>
              <w:t>BHU  on</w:t>
            </w:r>
            <w:r>
              <w:rPr>
                <w:spacing w:val="9"/>
              </w:rPr>
              <w:t xml:space="preserve">  </w:t>
            </w:r>
            <w:r>
              <w:rPr>
                <w:spacing w:val="-4"/>
              </w:rPr>
              <w:t>18  and</w:t>
            </w:r>
            <w:r>
              <w:rPr>
                <w:spacing w:val="10"/>
              </w:rPr>
              <w:t xml:space="preserve">  </w:t>
            </w:r>
            <w:r>
              <w:rPr>
                <w:spacing w:val="-4"/>
              </w:rPr>
              <w:t>19</w:t>
            </w:r>
            <w:r>
              <w:t xml:space="preserve"> Dec 2006</w:t>
            </w:r>
          </w:p>
        </w:tc>
      </w:tr>
      <w:tr w14:paraId="14EC1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8" w:hRule="atLeast"/>
        </w:trPr>
        <w:tc>
          <w:tcPr>
            <w:tcW w:w="906" w:type="dxa"/>
            <w:vAlign w:val="top"/>
          </w:tcPr>
          <w:p w14:paraId="5C8B51C9">
            <w:pPr>
              <w:pStyle w:val="6"/>
              <w:spacing w:before="55" w:line="235" w:lineRule="auto"/>
              <w:ind w:left="391"/>
            </w:pPr>
            <w:r>
              <w:t>2</w:t>
            </w:r>
          </w:p>
        </w:tc>
        <w:tc>
          <w:tcPr>
            <w:tcW w:w="2501" w:type="dxa"/>
            <w:vAlign w:val="top"/>
          </w:tcPr>
          <w:p w14:paraId="26D9FE26">
            <w:pPr>
              <w:pStyle w:val="6"/>
              <w:spacing w:before="52" w:line="234" w:lineRule="auto"/>
              <w:ind w:left="53"/>
            </w:pPr>
            <w:r>
              <w:rPr>
                <w:spacing w:val="14"/>
              </w:rPr>
              <w:t>“</w:t>
            </w:r>
            <w:r>
              <w:t>New</w:t>
            </w:r>
            <w:r>
              <w:rPr>
                <w:spacing w:val="14"/>
              </w:rPr>
              <w:t xml:space="preserve"> </w:t>
            </w:r>
            <w:r>
              <w:t>Trends</w:t>
            </w:r>
            <w:r>
              <w:rPr>
                <w:spacing w:val="14"/>
              </w:rPr>
              <w:t xml:space="preserve"> </w:t>
            </w:r>
            <w:r>
              <w:t>in</w:t>
            </w:r>
          </w:p>
          <w:p w14:paraId="517A5E8A">
            <w:pPr>
              <w:pStyle w:val="6"/>
              <w:spacing w:before="9"/>
              <w:ind w:left="105" w:right="280" w:hanging="2"/>
            </w:pPr>
            <w:r>
              <w:rPr>
                <w:spacing w:val="-2"/>
              </w:rPr>
              <w:t>Parliamentary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System</w:t>
            </w:r>
            <w:r>
              <w:t xml:space="preserve"> </w:t>
            </w:r>
            <w:r>
              <w:rPr>
                <w:spacing w:val="-1"/>
              </w:rPr>
              <w:t>in India: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Coalition</w:t>
            </w:r>
          </w:p>
          <w:p w14:paraId="6BA1A481">
            <w:pPr>
              <w:pStyle w:val="6"/>
              <w:spacing w:line="186" w:lineRule="auto"/>
              <w:ind w:left="107"/>
            </w:pPr>
            <w:r>
              <w:rPr>
                <w:spacing w:val="3"/>
              </w:rPr>
              <w:t>Government”</w:t>
            </w:r>
          </w:p>
        </w:tc>
        <w:tc>
          <w:tcPr>
            <w:tcW w:w="3256" w:type="dxa"/>
            <w:vAlign w:val="top"/>
          </w:tcPr>
          <w:p w14:paraId="29E0CD33">
            <w:pPr>
              <w:pStyle w:val="6"/>
              <w:spacing w:before="52" w:line="245" w:lineRule="auto"/>
              <w:ind w:left="101" w:right="103" w:hanging="5"/>
            </w:pPr>
            <w:r>
              <w:rPr>
                <w:spacing w:val="-1"/>
              </w:rPr>
              <w:t>National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Seminar on “Vartman</w:t>
            </w:r>
            <w:r>
              <w:t xml:space="preserve"> Vaishvik</w:t>
            </w:r>
            <w:r>
              <w:rPr>
                <w:spacing w:val="12"/>
              </w:rPr>
              <w:t xml:space="preserve"> </w:t>
            </w:r>
            <w:r>
              <w:t>Sandarbh</w:t>
            </w:r>
            <w:r>
              <w:rPr>
                <w:spacing w:val="12"/>
              </w:rPr>
              <w:t xml:space="preserve"> </w:t>
            </w:r>
            <w:r>
              <w:t>me</w:t>
            </w:r>
            <w:r>
              <w:rPr>
                <w:spacing w:val="12"/>
              </w:rPr>
              <w:t xml:space="preserve"> </w:t>
            </w:r>
            <w:r>
              <w:t>Bharat</w:t>
            </w:r>
            <w:r>
              <w:rPr>
                <w:spacing w:val="12"/>
              </w:rPr>
              <w:t>”</w:t>
            </w:r>
          </w:p>
        </w:tc>
        <w:tc>
          <w:tcPr>
            <w:tcW w:w="2981" w:type="dxa"/>
            <w:vAlign w:val="top"/>
          </w:tcPr>
          <w:p w14:paraId="40058C76">
            <w:pPr>
              <w:pStyle w:val="6"/>
              <w:spacing w:before="52" w:line="192" w:lineRule="auto"/>
              <w:ind w:left="113"/>
            </w:pPr>
            <w:r>
              <w:rPr>
                <w:spacing w:val="-1"/>
              </w:rPr>
              <w:t>GSH PG          College,</w:t>
            </w:r>
          </w:p>
          <w:p w14:paraId="34623795">
            <w:pPr>
              <w:pStyle w:val="6"/>
              <w:spacing w:before="77" w:line="192" w:lineRule="auto"/>
              <w:ind w:left="109"/>
            </w:pPr>
            <w:r>
              <w:rPr>
                <w:spacing w:val="-4"/>
              </w:rPr>
              <w:t>Bijnor on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17 &amp;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18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Feb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2007</w:t>
            </w:r>
          </w:p>
        </w:tc>
      </w:tr>
      <w:tr w14:paraId="464903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8" w:hRule="atLeast"/>
        </w:trPr>
        <w:tc>
          <w:tcPr>
            <w:tcW w:w="906" w:type="dxa"/>
            <w:vAlign w:val="top"/>
          </w:tcPr>
          <w:p w14:paraId="62AAC3E7">
            <w:pPr>
              <w:pStyle w:val="6"/>
              <w:spacing w:before="56" w:line="235" w:lineRule="auto"/>
              <w:ind w:left="389"/>
            </w:pPr>
            <w:r>
              <w:t>4</w:t>
            </w:r>
          </w:p>
        </w:tc>
        <w:tc>
          <w:tcPr>
            <w:tcW w:w="2501" w:type="dxa"/>
            <w:vAlign w:val="top"/>
          </w:tcPr>
          <w:p w14:paraId="0A57F619">
            <w:pPr>
              <w:pStyle w:val="6"/>
              <w:spacing w:before="55" w:line="223" w:lineRule="auto"/>
              <w:ind w:left="102" w:right="405" w:hanging="49"/>
            </w:pPr>
            <w:r>
              <w:rPr>
                <w:spacing w:val="11"/>
              </w:rPr>
              <w:t>“</w:t>
            </w:r>
            <w:r>
              <w:t>Indo</w:t>
            </w:r>
            <w:r>
              <w:rPr>
                <w:spacing w:val="11"/>
              </w:rPr>
              <w:t xml:space="preserve">- </w:t>
            </w:r>
            <w:r>
              <w:t>China</w:t>
            </w:r>
            <w:r>
              <w:rPr>
                <w:spacing w:val="11"/>
              </w:rPr>
              <w:t xml:space="preserve"> </w:t>
            </w:r>
            <w:r>
              <w:t xml:space="preserve">Border </w:t>
            </w:r>
            <w:r>
              <w:rPr>
                <w:spacing w:val="6"/>
              </w:rPr>
              <w:t>Dispute”</w:t>
            </w:r>
          </w:p>
        </w:tc>
        <w:tc>
          <w:tcPr>
            <w:tcW w:w="3256" w:type="dxa"/>
            <w:vAlign w:val="top"/>
          </w:tcPr>
          <w:p w14:paraId="2BD5CD06">
            <w:pPr>
              <w:pStyle w:val="6"/>
              <w:spacing w:before="54" w:line="225" w:lineRule="auto"/>
              <w:ind w:left="102" w:right="110" w:hanging="6"/>
            </w:pPr>
            <w:r>
              <w:rPr>
                <w:spacing w:val="-1"/>
              </w:rPr>
              <w:t>National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Seminar on “Bharat ki</w:t>
            </w:r>
            <w:r>
              <w:t xml:space="preserve"> </w:t>
            </w:r>
            <w:r>
              <w:rPr>
                <w:spacing w:val="-2"/>
              </w:rPr>
              <w:t>Rashtriya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Suraksha ke</w:t>
            </w:r>
          </w:p>
          <w:p w14:paraId="22C73700">
            <w:pPr>
              <w:pStyle w:val="6"/>
              <w:spacing w:before="36" w:line="190" w:lineRule="auto"/>
              <w:ind w:left="103"/>
            </w:pPr>
            <w:r>
              <w:t>Pariprekshay me Him</w:t>
            </w:r>
            <w:r>
              <w:rPr>
                <w:spacing w:val="-1"/>
              </w:rPr>
              <w:t>alayi</w:t>
            </w:r>
          </w:p>
          <w:p w14:paraId="61049D28">
            <w:pPr>
              <w:pStyle w:val="6"/>
              <w:spacing w:before="55" w:line="188" w:lineRule="auto"/>
              <w:ind w:left="103"/>
            </w:pPr>
            <w:r>
              <w:t>Kshetra</w:t>
            </w:r>
            <w:r>
              <w:rPr>
                <w:spacing w:val="11"/>
              </w:rPr>
              <w:t xml:space="preserve"> </w:t>
            </w:r>
            <w:r>
              <w:t>ka</w:t>
            </w:r>
            <w:r>
              <w:rPr>
                <w:spacing w:val="11"/>
              </w:rPr>
              <w:t xml:space="preserve"> </w:t>
            </w:r>
            <w:r>
              <w:t>Strategic</w:t>
            </w:r>
            <w:r>
              <w:rPr>
                <w:spacing w:val="11"/>
              </w:rPr>
              <w:t xml:space="preserve"> </w:t>
            </w:r>
            <w:r>
              <w:t>Mahattva</w:t>
            </w:r>
            <w:r>
              <w:rPr>
                <w:spacing w:val="11"/>
              </w:rPr>
              <w:t>”</w:t>
            </w:r>
          </w:p>
        </w:tc>
        <w:tc>
          <w:tcPr>
            <w:tcW w:w="2981" w:type="dxa"/>
            <w:vAlign w:val="top"/>
          </w:tcPr>
          <w:p w14:paraId="1538B38C">
            <w:pPr>
              <w:pStyle w:val="6"/>
              <w:spacing w:before="53" w:line="243" w:lineRule="auto"/>
              <w:ind w:left="109" w:right="105"/>
            </w:pPr>
            <w:r>
              <w:rPr>
                <w:spacing w:val="-1"/>
              </w:rPr>
              <w:t>LSM Govt       PG</w:t>
            </w:r>
            <w:r>
              <w:rPr>
                <w:spacing w:val="11"/>
              </w:rPr>
              <w:t xml:space="preserve">   </w:t>
            </w:r>
            <w:r>
              <w:rPr>
                <w:spacing w:val="-1"/>
              </w:rPr>
              <w:t>Colle</w:t>
            </w:r>
            <w:r>
              <w:rPr>
                <w:spacing w:val="-2"/>
              </w:rPr>
              <w:t>ge,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Pithioragarh</w:t>
            </w:r>
            <w:r>
              <w:rPr>
                <w:spacing w:val="34"/>
                <w:w w:val="101"/>
              </w:rPr>
              <w:t xml:space="preserve">  </w:t>
            </w:r>
            <w:r>
              <w:rPr>
                <w:spacing w:val="-3"/>
              </w:rPr>
              <w:t>on</w:t>
            </w:r>
            <w:r>
              <w:rPr>
                <w:spacing w:val="27"/>
              </w:rPr>
              <w:t xml:space="preserve">  </w:t>
            </w:r>
            <w:r>
              <w:rPr>
                <w:spacing w:val="-3"/>
              </w:rPr>
              <w:t>08</w:t>
            </w:r>
            <w:r>
              <w:rPr>
                <w:spacing w:val="28"/>
              </w:rPr>
              <w:t xml:space="preserve">  </w:t>
            </w:r>
            <w:r>
              <w:rPr>
                <w:spacing w:val="-3"/>
              </w:rPr>
              <w:t>&amp;</w:t>
            </w:r>
            <w:r>
              <w:rPr>
                <w:spacing w:val="28"/>
                <w:w w:val="101"/>
              </w:rPr>
              <w:t xml:space="preserve">  </w:t>
            </w:r>
            <w:r>
              <w:rPr>
                <w:spacing w:val="-3"/>
              </w:rPr>
              <w:t>09</w:t>
            </w:r>
          </w:p>
          <w:p w14:paraId="0B43EE0E">
            <w:pPr>
              <w:pStyle w:val="6"/>
              <w:spacing w:before="38" w:line="232" w:lineRule="auto"/>
              <w:ind w:left="831"/>
            </w:pPr>
            <w:r>
              <w:rPr>
                <w:spacing w:val="-1"/>
              </w:rPr>
              <w:t>June 2010</w:t>
            </w:r>
          </w:p>
        </w:tc>
      </w:tr>
      <w:tr w14:paraId="6CB34E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8" w:hRule="atLeast"/>
        </w:trPr>
        <w:tc>
          <w:tcPr>
            <w:tcW w:w="906" w:type="dxa"/>
            <w:vAlign w:val="top"/>
          </w:tcPr>
          <w:p w14:paraId="6B4A1F6A">
            <w:pPr>
              <w:pStyle w:val="6"/>
              <w:spacing w:before="57" w:line="232" w:lineRule="auto"/>
              <w:ind w:left="397"/>
            </w:pPr>
            <w:r>
              <w:t>5</w:t>
            </w:r>
          </w:p>
        </w:tc>
        <w:tc>
          <w:tcPr>
            <w:tcW w:w="2501" w:type="dxa"/>
            <w:vAlign w:val="top"/>
          </w:tcPr>
          <w:p w14:paraId="7477A06F">
            <w:pPr>
              <w:pStyle w:val="6"/>
              <w:spacing w:before="58" w:line="188" w:lineRule="auto"/>
              <w:ind w:left="53"/>
            </w:pPr>
            <w:r>
              <w:rPr>
                <w:spacing w:val="7"/>
              </w:rPr>
              <w:t>“Women</w:t>
            </w:r>
          </w:p>
          <w:p w14:paraId="34C3B4A5">
            <w:pPr>
              <w:pStyle w:val="6"/>
              <w:spacing w:before="59" w:line="224" w:lineRule="auto"/>
              <w:ind w:left="103" w:right="574"/>
            </w:pPr>
            <w:r>
              <w:rPr>
                <w:spacing w:val="-1"/>
              </w:rPr>
              <w:t>Empowerment and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Development</w:t>
            </w:r>
          </w:p>
          <w:p w14:paraId="251D3427">
            <w:pPr>
              <w:pStyle w:val="6"/>
              <w:spacing w:before="32" w:line="188" w:lineRule="auto"/>
              <w:ind w:left="103"/>
            </w:pPr>
            <w:r>
              <w:rPr>
                <w:spacing w:val="5"/>
              </w:rPr>
              <w:t>Paradigm”</w:t>
            </w:r>
          </w:p>
        </w:tc>
        <w:tc>
          <w:tcPr>
            <w:tcW w:w="3256" w:type="dxa"/>
            <w:vAlign w:val="top"/>
          </w:tcPr>
          <w:p w14:paraId="4A845EF8">
            <w:pPr>
              <w:pStyle w:val="6"/>
              <w:spacing w:before="55" w:line="225" w:lineRule="auto"/>
              <w:ind w:left="103" w:right="287" w:hanging="7"/>
            </w:pPr>
            <w:r>
              <w:rPr>
                <w:spacing w:val="-1"/>
              </w:rPr>
              <w:t>National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Seminar on “Gender</w:t>
            </w:r>
            <w:r>
              <w:t xml:space="preserve"> </w:t>
            </w:r>
            <w:r>
              <w:rPr>
                <w:spacing w:val="-1"/>
              </w:rPr>
              <w:t>Equality: Human Rights</w:t>
            </w:r>
          </w:p>
          <w:p w14:paraId="4B1203AD">
            <w:pPr>
              <w:pStyle w:val="6"/>
              <w:spacing w:before="35" w:line="190" w:lineRule="auto"/>
              <w:ind w:left="103"/>
            </w:pPr>
            <w:r>
              <w:rPr>
                <w:spacing w:val="3"/>
              </w:rPr>
              <w:t>Perspective”</w:t>
            </w:r>
          </w:p>
        </w:tc>
        <w:tc>
          <w:tcPr>
            <w:tcW w:w="2981" w:type="dxa"/>
            <w:vAlign w:val="top"/>
          </w:tcPr>
          <w:p w14:paraId="104D513F">
            <w:pPr>
              <w:pStyle w:val="6"/>
              <w:spacing w:before="53" w:line="264" w:lineRule="auto"/>
              <w:ind w:left="109" w:right="108" w:firstLine="11"/>
              <w:jc w:val="both"/>
            </w:pPr>
            <w:r>
              <w:rPr>
                <w:spacing w:val="-1"/>
              </w:rPr>
              <w:t>SRS Mahila Mahavidyalaya,</w:t>
            </w:r>
            <w:r>
              <w:t xml:space="preserve"> </w:t>
            </w:r>
            <w:r>
              <w:rPr>
                <w:spacing w:val="-3"/>
              </w:rPr>
              <w:t>Bareilly</w:t>
            </w:r>
            <w:r>
              <w:rPr>
                <w:spacing w:val="21"/>
              </w:rPr>
              <w:t xml:space="preserve">  </w:t>
            </w:r>
            <w:r>
              <w:rPr>
                <w:spacing w:val="-3"/>
              </w:rPr>
              <w:t>on</w:t>
            </w:r>
            <w:r>
              <w:rPr>
                <w:spacing w:val="12"/>
              </w:rPr>
              <w:t xml:space="preserve">  </w:t>
            </w:r>
            <w:r>
              <w:rPr>
                <w:spacing w:val="-3"/>
              </w:rPr>
              <w:t>20</w:t>
            </w:r>
            <w:r>
              <w:rPr>
                <w:spacing w:val="14"/>
              </w:rPr>
              <w:t xml:space="preserve">  </w:t>
            </w:r>
            <w:r>
              <w:rPr>
                <w:spacing w:val="-3"/>
              </w:rPr>
              <w:t>&amp;</w:t>
            </w:r>
            <w:r>
              <w:rPr>
                <w:spacing w:val="12"/>
              </w:rPr>
              <w:t xml:space="preserve">  </w:t>
            </w:r>
            <w:r>
              <w:rPr>
                <w:spacing w:val="-3"/>
              </w:rPr>
              <w:t>21</w:t>
            </w:r>
            <w:r>
              <w:rPr>
                <w:spacing w:val="10"/>
              </w:rPr>
              <w:t xml:space="preserve">  </w:t>
            </w:r>
            <w:r>
              <w:rPr>
                <w:spacing w:val="-3"/>
              </w:rPr>
              <w:t>Dec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2010</w:t>
            </w:r>
          </w:p>
        </w:tc>
      </w:tr>
      <w:tr w14:paraId="5F85D7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0" w:hRule="atLeast"/>
        </w:trPr>
        <w:tc>
          <w:tcPr>
            <w:tcW w:w="906" w:type="dxa"/>
            <w:vAlign w:val="top"/>
          </w:tcPr>
          <w:p w14:paraId="633EB1B2">
            <w:pPr>
              <w:pStyle w:val="6"/>
              <w:spacing w:before="59" w:line="232" w:lineRule="auto"/>
              <w:ind w:left="396"/>
            </w:pPr>
            <w:r>
              <w:t>6</w:t>
            </w:r>
          </w:p>
        </w:tc>
        <w:tc>
          <w:tcPr>
            <w:tcW w:w="2501" w:type="dxa"/>
            <w:vAlign w:val="top"/>
          </w:tcPr>
          <w:p w14:paraId="336280CB">
            <w:pPr>
              <w:pStyle w:val="6"/>
              <w:spacing w:before="57" w:line="225" w:lineRule="auto"/>
              <w:ind w:left="100" w:right="288" w:hanging="47"/>
            </w:pPr>
            <w:r>
              <w:rPr>
                <w:spacing w:val="14"/>
              </w:rPr>
              <w:t>“</w:t>
            </w:r>
            <w:r>
              <w:t>Good</w:t>
            </w:r>
            <w:r>
              <w:rPr>
                <w:spacing w:val="14"/>
              </w:rPr>
              <w:t xml:space="preserve"> </w:t>
            </w:r>
            <w:r>
              <w:t>Governance</w:t>
            </w:r>
            <w:r>
              <w:rPr>
                <w:spacing w:val="14"/>
              </w:rPr>
              <w:t xml:space="preserve"> </w:t>
            </w:r>
            <w:r>
              <w:t>in the</w:t>
            </w:r>
            <w:r>
              <w:rPr>
                <w:spacing w:val="10"/>
              </w:rPr>
              <w:t xml:space="preserve"> </w:t>
            </w:r>
            <w:r>
              <w:t>Age</w:t>
            </w:r>
            <w:r>
              <w:rPr>
                <w:spacing w:val="10"/>
              </w:rPr>
              <w:t xml:space="preserve"> </w:t>
            </w:r>
            <w:r>
              <w:t>of</w:t>
            </w:r>
          </w:p>
          <w:p w14:paraId="539CED14">
            <w:pPr>
              <w:pStyle w:val="6"/>
              <w:spacing w:before="33" w:line="234" w:lineRule="auto"/>
              <w:ind w:left="107"/>
            </w:pPr>
            <w:r>
              <w:rPr>
                <w:spacing w:val="3"/>
              </w:rPr>
              <w:t>Globalisation”</w:t>
            </w:r>
          </w:p>
        </w:tc>
        <w:tc>
          <w:tcPr>
            <w:tcW w:w="3256" w:type="dxa"/>
            <w:vAlign w:val="top"/>
          </w:tcPr>
          <w:p w14:paraId="092D27B0">
            <w:pPr>
              <w:pStyle w:val="6"/>
              <w:spacing w:before="58" w:line="190" w:lineRule="auto"/>
              <w:ind w:left="114"/>
            </w:pPr>
            <w:r>
              <w:rPr>
                <w:spacing w:val="-2"/>
              </w:rPr>
              <w:t>Swami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Shukdevanand</w:t>
            </w:r>
          </w:p>
          <w:p w14:paraId="2CAE557D">
            <w:pPr>
              <w:pStyle w:val="6"/>
              <w:spacing w:before="57" w:line="232" w:lineRule="auto"/>
              <w:ind w:left="105"/>
            </w:pPr>
            <w:r>
              <w:rPr>
                <w:spacing w:val="-1"/>
              </w:rPr>
              <w:t>International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Seminar on</w:t>
            </w:r>
          </w:p>
          <w:p w14:paraId="406DA93D">
            <w:pPr>
              <w:pStyle w:val="6"/>
              <w:spacing w:before="5" w:line="214" w:lineRule="auto"/>
              <w:ind w:left="103" w:right="461" w:hanging="49"/>
            </w:pPr>
            <w:r>
              <w:rPr>
                <w:spacing w:val="19"/>
              </w:rPr>
              <w:t>“</w:t>
            </w:r>
            <w:r>
              <w:t>Impact</w:t>
            </w:r>
            <w:r>
              <w:rPr>
                <w:spacing w:val="19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Globalisation</w:t>
            </w:r>
            <w:r>
              <w:rPr>
                <w:spacing w:val="19"/>
              </w:rPr>
              <w:t xml:space="preserve"> </w:t>
            </w:r>
            <w:r>
              <w:t>on Managerial</w:t>
            </w:r>
            <w:r>
              <w:rPr>
                <w:spacing w:val="24"/>
              </w:rPr>
              <w:t xml:space="preserve"> </w:t>
            </w:r>
            <w:r>
              <w:t>Skill</w:t>
            </w:r>
            <w:r>
              <w:rPr>
                <w:spacing w:val="24"/>
              </w:rPr>
              <w:t>”</w:t>
            </w:r>
          </w:p>
        </w:tc>
        <w:tc>
          <w:tcPr>
            <w:tcW w:w="2981" w:type="dxa"/>
            <w:vAlign w:val="top"/>
          </w:tcPr>
          <w:p w14:paraId="2F0AC011">
            <w:pPr>
              <w:pStyle w:val="6"/>
              <w:spacing w:before="55" w:line="271" w:lineRule="auto"/>
              <w:ind w:left="114" w:right="106" w:firstLine="6"/>
              <w:jc w:val="both"/>
            </w:pPr>
            <w:r>
              <w:rPr>
                <w:spacing w:val="-2"/>
              </w:rPr>
              <w:t>Swami</w:t>
            </w:r>
            <w:r>
              <w:rPr>
                <w:spacing w:val="13"/>
              </w:rPr>
              <w:t xml:space="preserve">   </w:t>
            </w:r>
            <w:r>
              <w:rPr>
                <w:spacing w:val="-2"/>
              </w:rPr>
              <w:t>Shukdevenand   PG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College, Shahjahanpur on 26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&amp; 27 Feb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2011</w:t>
            </w:r>
          </w:p>
        </w:tc>
      </w:tr>
      <w:tr w14:paraId="422C9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4" w:hRule="atLeast"/>
        </w:trPr>
        <w:tc>
          <w:tcPr>
            <w:tcW w:w="906" w:type="dxa"/>
            <w:vAlign w:val="top"/>
          </w:tcPr>
          <w:p w14:paraId="2332EF17">
            <w:pPr>
              <w:pStyle w:val="6"/>
              <w:spacing w:before="58" w:line="232" w:lineRule="auto"/>
              <w:ind w:left="394"/>
            </w:pPr>
            <w:r>
              <w:t>7</w:t>
            </w:r>
          </w:p>
        </w:tc>
        <w:tc>
          <w:tcPr>
            <w:tcW w:w="2501" w:type="dxa"/>
            <w:vAlign w:val="top"/>
          </w:tcPr>
          <w:p w14:paraId="74454F57">
            <w:pPr>
              <w:pStyle w:val="6"/>
              <w:spacing w:before="58" w:line="190" w:lineRule="auto"/>
              <w:ind w:left="53"/>
            </w:pPr>
            <w:r>
              <w:rPr>
                <w:spacing w:val="14"/>
              </w:rPr>
              <w:t>“</w:t>
            </w:r>
            <w:r>
              <w:t>Scientific</w:t>
            </w:r>
            <w:r>
              <w:rPr>
                <w:spacing w:val="14"/>
              </w:rPr>
              <w:t xml:space="preserve"> </w:t>
            </w:r>
            <w:r>
              <w:t>Temper</w:t>
            </w:r>
            <w:r>
              <w:rPr>
                <w:spacing w:val="14"/>
              </w:rPr>
              <w:t>,</w:t>
            </w:r>
          </w:p>
          <w:p w14:paraId="010DFAF3">
            <w:pPr>
              <w:pStyle w:val="6"/>
              <w:spacing w:before="56" w:line="223" w:lineRule="auto"/>
              <w:ind w:left="103" w:right="208" w:firstLine="11"/>
            </w:pPr>
            <w:r>
              <w:rPr>
                <w:spacing w:val="-1"/>
              </w:rPr>
              <w:t>Secularism and Nation</w:t>
            </w:r>
            <w:r>
              <w:rPr>
                <w:spacing w:val="2"/>
              </w:rPr>
              <w:t xml:space="preserve"> </w:t>
            </w:r>
            <w:r>
              <w:t>Building</w:t>
            </w:r>
            <w:r>
              <w:rPr>
                <w:spacing w:val="16"/>
              </w:rPr>
              <w:t xml:space="preserve"> </w:t>
            </w:r>
            <w:r>
              <w:t>in</w:t>
            </w:r>
            <w:r>
              <w:rPr>
                <w:spacing w:val="16"/>
              </w:rPr>
              <w:t xml:space="preserve"> </w:t>
            </w:r>
            <w:r>
              <w:t>India</w:t>
            </w:r>
            <w:r>
              <w:rPr>
                <w:spacing w:val="16"/>
              </w:rPr>
              <w:t>”</w:t>
            </w:r>
          </w:p>
        </w:tc>
        <w:tc>
          <w:tcPr>
            <w:tcW w:w="3256" w:type="dxa"/>
            <w:vAlign w:val="top"/>
          </w:tcPr>
          <w:p w14:paraId="50B2B89F">
            <w:pPr>
              <w:pStyle w:val="6"/>
              <w:spacing w:before="56" w:line="225" w:lineRule="auto"/>
              <w:ind w:left="102" w:right="256" w:hanging="6"/>
            </w:pPr>
            <w:r>
              <w:t>National</w:t>
            </w:r>
            <w:r>
              <w:rPr>
                <w:spacing w:val="18"/>
              </w:rPr>
              <w:t xml:space="preserve"> </w:t>
            </w:r>
            <w:r>
              <w:t>Seminar</w:t>
            </w:r>
            <w:r>
              <w:rPr>
                <w:spacing w:val="2"/>
              </w:rPr>
              <w:t xml:space="preserve"> </w:t>
            </w:r>
            <w:r>
              <w:t>on</w:t>
            </w:r>
            <w:r>
              <w:rPr>
                <w:spacing w:val="2"/>
              </w:rPr>
              <w:t xml:space="preserve"> “</w:t>
            </w:r>
            <w:r>
              <w:t>Role</w:t>
            </w:r>
            <w:r>
              <w:rPr>
                <w:spacing w:val="2"/>
              </w:rPr>
              <w:t xml:space="preserve"> </w:t>
            </w:r>
            <w:r>
              <w:t>of Mathematical and Ph</w:t>
            </w:r>
            <w:r>
              <w:rPr>
                <w:spacing w:val="-1"/>
              </w:rPr>
              <w:t>ysical</w:t>
            </w:r>
          </w:p>
          <w:p w14:paraId="6471D861">
            <w:pPr>
              <w:pStyle w:val="6"/>
              <w:spacing w:before="35" w:line="223" w:lineRule="auto"/>
              <w:ind w:left="106" w:right="422" w:firstLine="7"/>
            </w:pPr>
            <w:r>
              <w:rPr>
                <w:spacing w:val="-1"/>
              </w:rPr>
              <w:t>Sciences in Engineering and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Technology”</w:t>
            </w:r>
          </w:p>
        </w:tc>
        <w:tc>
          <w:tcPr>
            <w:tcW w:w="2981" w:type="dxa"/>
            <w:vAlign w:val="top"/>
          </w:tcPr>
          <w:p w14:paraId="1928ECA3">
            <w:pPr>
              <w:pStyle w:val="6"/>
              <w:spacing w:before="58" w:line="190" w:lineRule="auto"/>
              <w:ind w:left="113"/>
            </w:pPr>
            <w:r>
              <w:rPr>
                <w:spacing w:val="-1"/>
              </w:rPr>
              <w:t>Government</w:t>
            </w:r>
            <w:r>
              <w:rPr>
                <w:spacing w:val="2"/>
              </w:rPr>
              <w:t xml:space="preserve">              </w:t>
            </w:r>
            <w:r>
              <w:rPr>
                <w:spacing w:val="-1"/>
              </w:rPr>
              <w:t>Degree</w:t>
            </w:r>
          </w:p>
          <w:p w14:paraId="60B2432E">
            <w:pPr>
              <w:pStyle w:val="6"/>
              <w:spacing w:before="76" w:line="192" w:lineRule="auto"/>
              <w:ind w:left="114"/>
            </w:pPr>
            <w:r>
              <w:rPr>
                <w:spacing w:val="-1"/>
              </w:rPr>
              <w:t>College,            Karanprayag</w:t>
            </w:r>
          </w:p>
          <w:p w14:paraId="04192927">
            <w:pPr>
              <w:pStyle w:val="6"/>
              <w:spacing w:before="77" w:line="265" w:lineRule="auto"/>
              <w:ind w:left="110" w:right="106" w:firstLine="4"/>
            </w:pPr>
            <w:r>
              <w:rPr>
                <w:spacing w:val="-1"/>
              </w:rPr>
              <w:t>(Chamoli)  on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21&amp;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22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Oct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2011</w:t>
            </w:r>
          </w:p>
        </w:tc>
      </w:tr>
      <w:tr w14:paraId="1B217E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5" w:hRule="atLeast"/>
        </w:trPr>
        <w:tc>
          <w:tcPr>
            <w:tcW w:w="906" w:type="dxa"/>
            <w:vAlign w:val="top"/>
          </w:tcPr>
          <w:p w14:paraId="67CEE2AE">
            <w:pPr>
              <w:pStyle w:val="6"/>
              <w:spacing w:before="60" w:line="232" w:lineRule="auto"/>
              <w:ind w:left="400"/>
            </w:pPr>
            <w:r>
              <w:t>8</w:t>
            </w:r>
          </w:p>
        </w:tc>
        <w:tc>
          <w:tcPr>
            <w:tcW w:w="2501" w:type="dxa"/>
            <w:vAlign w:val="top"/>
          </w:tcPr>
          <w:p w14:paraId="3D15FD50">
            <w:pPr>
              <w:pStyle w:val="6"/>
              <w:spacing w:before="57" w:line="192" w:lineRule="auto"/>
              <w:ind w:left="53"/>
            </w:pPr>
            <w:r>
              <w:rPr>
                <w:spacing w:val="27"/>
              </w:rPr>
              <w:t>“</w:t>
            </w:r>
            <w:r>
              <w:t>Technological</w:t>
            </w:r>
          </w:p>
          <w:p w14:paraId="7AC14FCE">
            <w:pPr>
              <w:pStyle w:val="6"/>
              <w:spacing w:before="76" w:line="264" w:lineRule="auto"/>
              <w:ind w:left="103" w:right="110"/>
            </w:pPr>
            <w:r>
              <w:rPr>
                <w:spacing w:val="-1"/>
              </w:rPr>
              <w:t>Breakthrough in India’s</w:t>
            </w:r>
            <w:r>
              <w:rPr>
                <w:spacing w:val="6"/>
              </w:rPr>
              <w:t xml:space="preserve"> </w:t>
            </w:r>
            <w:r>
              <w:t>Defence</w:t>
            </w:r>
            <w:r>
              <w:rPr>
                <w:spacing w:val="23"/>
              </w:rPr>
              <w:t xml:space="preserve"> </w:t>
            </w:r>
            <w:r>
              <w:t>Sector</w:t>
            </w:r>
            <w:r>
              <w:rPr>
                <w:spacing w:val="23"/>
              </w:rPr>
              <w:t>”</w:t>
            </w:r>
          </w:p>
        </w:tc>
        <w:tc>
          <w:tcPr>
            <w:tcW w:w="3256" w:type="dxa"/>
            <w:vAlign w:val="top"/>
          </w:tcPr>
          <w:p w14:paraId="6A97A4DF">
            <w:pPr>
              <w:pStyle w:val="6"/>
              <w:spacing w:before="56" w:line="251" w:lineRule="auto"/>
              <w:ind w:left="102" w:right="77" w:hanging="6"/>
              <w:jc w:val="both"/>
            </w:pPr>
            <w:r>
              <w:rPr>
                <w:spacing w:val="-1"/>
              </w:rPr>
              <w:t>National  Seminar</w:t>
            </w:r>
            <w:r>
              <w:rPr>
                <w:spacing w:val="64"/>
              </w:rPr>
              <w:t xml:space="preserve"> </w:t>
            </w:r>
            <w:r>
              <w:rPr>
                <w:spacing w:val="-1"/>
              </w:rPr>
              <w:t>on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1"/>
              </w:rPr>
              <w:t>“Role</w:t>
            </w:r>
            <w:r>
              <w:rPr>
                <w:spacing w:val="53"/>
              </w:rPr>
              <w:t xml:space="preserve"> </w:t>
            </w:r>
            <w:r>
              <w:rPr>
                <w:spacing w:val="-1"/>
              </w:rPr>
              <w:t>of</w:t>
            </w:r>
            <w:r>
              <w:t xml:space="preserve"> </w:t>
            </w:r>
            <w:r>
              <w:rPr>
                <w:spacing w:val="-1"/>
              </w:rPr>
              <w:t>Mathematical</w:t>
            </w:r>
            <w:r>
              <w:rPr>
                <w:spacing w:val="14"/>
              </w:rPr>
              <w:t xml:space="preserve">    </w:t>
            </w:r>
            <w:r>
              <w:rPr>
                <w:spacing w:val="-1"/>
              </w:rPr>
              <w:t>and</w:t>
            </w:r>
            <w:r>
              <w:rPr>
                <w:spacing w:val="11"/>
              </w:rPr>
              <w:t xml:space="preserve">    </w:t>
            </w:r>
            <w:r>
              <w:rPr>
                <w:spacing w:val="-1"/>
              </w:rPr>
              <w:t>Physical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Sciences</w:t>
            </w:r>
            <w:r>
              <w:rPr>
                <w:spacing w:val="26"/>
                <w:w w:val="101"/>
              </w:rPr>
              <w:t xml:space="preserve">  </w:t>
            </w:r>
            <w:r>
              <w:rPr>
                <w:spacing w:val="-1"/>
              </w:rPr>
              <w:t>in</w:t>
            </w:r>
            <w:r>
              <w:rPr>
                <w:spacing w:val="25"/>
              </w:rPr>
              <w:t xml:space="preserve">  </w:t>
            </w:r>
            <w:r>
              <w:rPr>
                <w:spacing w:val="-1"/>
              </w:rPr>
              <w:t>Engineering</w:t>
            </w:r>
            <w:r>
              <w:rPr>
                <w:spacing w:val="27"/>
              </w:rPr>
              <w:t xml:space="preserve">  </w:t>
            </w:r>
            <w:r>
              <w:rPr>
                <w:spacing w:val="-2"/>
              </w:rPr>
              <w:t>and</w:t>
            </w:r>
            <w:r>
              <w:rPr>
                <w:spacing w:val="1"/>
              </w:rPr>
              <w:t xml:space="preserve"> </w:t>
            </w:r>
            <w:r>
              <w:t>Technology</w:t>
            </w:r>
            <w:r>
              <w:rPr>
                <w:spacing w:val="30"/>
              </w:rPr>
              <w:t>”</w:t>
            </w:r>
          </w:p>
        </w:tc>
        <w:tc>
          <w:tcPr>
            <w:tcW w:w="2981" w:type="dxa"/>
            <w:vAlign w:val="top"/>
          </w:tcPr>
          <w:p w14:paraId="11B9507C">
            <w:pPr>
              <w:pStyle w:val="6"/>
              <w:spacing w:before="59" w:line="190" w:lineRule="auto"/>
              <w:ind w:left="113"/>
            </w:pPr>
            <w:r>
              <w:rPr>
                <w:spacing w:val="-1"/>
              </w:rPr>
              <w:t>Government</w:t>
            </w:r>
            <w:r>
              <w:rPr>
                <w:spacing w:val="2"/>
              </w:rPr>
              <w:t xml:space="preserve">              </w:t>
            </w:r>
            <w:r>
              <w:rPr>
                <w:spacing w:val="-1"/>
              </w:rPr>
              <w:t>Degree</w:t>
            </w:r>
          </w:p>
          <w:p w14:paraId="622991C4">
            <w:pPr>
              <w:pStyle w:val="6"/>
              <w:spacing w:before="76" w:line="192" w:lineRule="auto"/>
              <w:ind w:left="114"/>
            </w:pPr>
            <w:r>
              <w:rPr>
                <w:spacing w:val="-1"/>
              </w:rPr>
              <w:t>College,            Karanprayag</w:t>
            </w:r>
          </w:p>
          <w:p w14:paraId="4240852E">
            <w:pPr>
              <w:pStyle w:val="6"/>
              <w:spacing w:before="77" w:line="265" w:lineRule="auto"/>
              <w:ind w:left="110" w:right="106" w:firstLine="4"/>
            </w:pPr>
            <w:r>
              <w:rPr>
                <w:spacing w:val="-1"/>
              </w:rPr>
              <w:t>(Chamoli)  on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21&amp;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22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Oct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2011</w:t>
            </w:r>
          </w:p>
        </w:tc>
      </w:tr>
      <w:tr w14:paraId="24544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7" w:hRule="atLeast"/>
        </w:trPr>
        <w:tc>
          <w:tcPr>
            <w:tcW w:w="906" w:type="dxa"/>
            <w:vAlign w:val="top"/>
          </w:tcPr>
          <w:p w14:paraId="282D8880">
            <w:pPr>
              <w:pStyle w:val="6"/>
              <w:spacing w:before="60" w:line="232" w:lineRule="auto"/>
              <w:ind w:left="395"/>
            </w:pPr>
            <w:r>
              <w:t>9</w:t>
            </w:r>
          </w:p>
        </w:tc>
        <w:tc>
          <w:tcPr>
            <w:tcW w:w="2501" w:type="dxa"/>
            <w:vAlign w:val="top"/>
          </w:tcPr>
          <w:p w14:paraId="45583EA5">
            <w:pPr>
              <w:pStyle w:val="6"/>
              <w:spacing w:before="58" w:line="234" w:lineRule="auto"/>
              <w:ind w:left="53"/>
            </w:pPr>
            <w:r>
              <w:rPr>
                <w:spacing w:val="9"/>
              </w:rPr>
              <w:t>“</w:t>
            </w:r>
            <w:r>
              <w:t>The</w:t>
            </w:r>
            <w:r>
              <w:rPr>
                <w:spacing w:val="9"/>
              </w:rPr>
              <w:t xml:space="preserve">         </w:t>
            </w:r>
            <w:r>
              <w:t>Role</w:t>
            </w:r>
            <w:r>
              <w:rPr>
                <w:spacing w:val="5"/>
              </w:rPr>
              <w:t xml:space="preserve">         </w:t>
            </w:r>
            <w:r>
              <w:t>of</w:t>
            </w:r>
          </w:p>
          <w:p w14:paraId="18BB10B0">
            <w:pPr>
              <w:pStyle w:val="6"/>
              <w:spacing w:before="31" w:line="246" w:lineRule="auto"/>
              <w:ind w:left="113" w:right="110" w:hanging="17"/>
            </w:pPr>
            <w:r>
              <w:rPr>
                <w:spacing w:val="-1"/>
              </w:rPr>
              <w:t>Nanotechnology</w:t>
            </w:r>
            <w:r>
              <w:rPr>
                <w:spacing w:val="5"/>
              </w:rPr>
              <w:t xml:space="preserve">        </w:t>
            </w:r>
            <w:r>
              <w:rPr>
                <w:spacing w:val="-1"/>
              </w:rPr>
              <w:t>in</w:t>
            </w:r>
            <w:r>
              <w:rPr>
                <w:spacing w:val="6"/>
              </w:rPr>
              <w:t xml:space="preserve"> </w:t>
            </w:r>
            <w:r>
              <w:t>Social</w:t>
            </w:r>
            <w:r>
              <w:rPr>
                <w:spacing w:val="5"/>
              </w:rPr>
              <w:t xml:space="preserve"> </w:t>
            </w:r>
            <w:r>
              <w:t>Welfare</w:t>
            </w:r>
            <w:r>
              <w:rPr>
                <w:spacing w:val="5"/>
              </w:rPr>
              <w:t>”</w:t>
            </w:r>
          </w:p>
        </w:tc>
        <w:tc>
          <w:tcPr>
            <w:tcW w:w="3256" w:type="dxa"/>
            <w:vAlign w:val="top"/>
          </w:tcPr>
          <w:p w14:paraId="4A7DF69F">
            <w:pPr>
              <w:pStyle w:val="6"/>
              <w:spacing w:before="56" w:line="252" w:lineRule="auto"/>
              <w:ind w:left="54" w:right="102" w:firstLine="102"/>
              <w:jc w:val="both"/>
            </w:pPr>
            <w:r>
              <w:rPr>
                <w:spacing w:val="-1"/>
              </w:rPr>
              <w:t>National</w:t>
            </w:r>
            <w:r>
              <w:rPr>
                <w:spacing w:val="9"/>
              </w:rPr>
              <w:t xml:space="preserve">      </w:t>
            </w:r>
            <w:r>
              <w:rPr>
                <w:spacing w:val="-1"/>
              </w:rPr>
              <w:t>Conference</w:t>
            </w:r>
            <w:r>
              <w:rPr>
                <w:spacing w:val="9"/>
              </w:rPr>
              <w:t xml:space="preserve">      </w:t>
            </w:r>
            <w:r>
              <w:rPr>
                <w:spacing w:val="-1"/>
              </w:rPr>
              <w:t>on</w:t>
            </w:r>
            <w:r>
              <w:rPr>
                <w:spacing w:val="5"/>
              </w:rPr>
              <w:t xml:space="preserve"> </w:t>
            </w:r>
            <w:r>
              <w:rPr>
                <w:spacing w:val="15"/>
              </w:rPr>
              <w:t>“</w:t>
            </w:r>
            <w:r>
              <w:t>Recent</w:t>
            </w:r>
            <w:r>
              <w:rPr>
                <w:spacing w:val="9"/>
              </w:rPr>
              <w:t xml:space="preserve">   </w:t>
            </w:r>
            <w:r>
              <w:t>Trends</w:t>
            </w:r>
            <w:r>
              <w:rPr>
                <w:spacing w:val="11"/>
              </w:rPr>
              <w:t xml:space="preserve">   </w:t>
            </w:r>
            <w:r>
              <w:t>in</w:t>
            </w:r>
            <w:r>
              <w:rPr>
                <w:spacing w:val="10"/>
              </w:rPr>
              <w:t xml:space="preserve">   </w:t>
            </w:r>
            <w:r>
              <w:t>Material</w:t>
            </w:r>
            <w:r>
              <w:rPr>
                <w:spacing w:val="2"/>
              </w:rPr>
              <w:t xml:space="preserve"> </w:t>
            </w:r>
            <w:r>
              <w:t>Science</w:t>
            </w:r>
            <w:r>
              <w:rPr>
                <w:spacing w:val="6"/>
              </w:rPr>
              <w:t xml:space="preserve">   </w:t>
            </w:r>
            <w:r>
              <w:t>and</w:t>
            </w:r>
            <w:r>
              <w:rPr>
                <w:spacing w:val="6"/>
              </w:rPr>
              <w:t xml:space="preserve">   </w:t>
            </w:r>
            <w:r>
              <w:t>Nano</w:t>
            </w:r>
            <w:r>
              <w:rPr>
                <w:spacing w:val="6"/>
              </w:rPr>
              <w:t xml:space="preserve">   </w:t>
            </w:r>
            <w:r>
              <w:t xml:space="preserve">Structure </w:t>
            </w:r>
            <w:r>
              <w:rPr>
                <w:spacing w:val="14"/>
              </w:rPr>
              <w:t>(</w:t>
            </w:r>
            <w:r>
              <w:t>RTMSNS</w:t>
            </w:r>
            <w:r>
              <w:rPr>
                <w:spacing w:val="14"/>
              </w:rPr>
              <w:t>-12)”</w:t>
            </w:r>
          </w:p>
        </w:tc>
        <w:tc>
          <w:tcPr>
            <w:tcW w:w="2981" w:type="dxa"/>
            <w:vAlign w:val="top"/>
          </w:tcPr>
          <w:p w14:paraId="12687194">
            <w:pPr>
              <w:pStyle w:val="6"/>
              <w:spacing w:before="62" w:line="271" w:lineRule="auto"/>
              <w:ind w:left="114" w:right="106" w:firstLine="6"/>
              <w:jc w:val="both"/>
            </w:pPr>
            <w:r>
              <w:rPr>
                <w:spacing w:val="-1"/>
              </w:rPr>
              <w:t xml:space="preserve">SBS       Government       </w:t>
            </w:r>
            <w:r>
              <w:rPr>
                <w:spacing w:val="-2"/>
              </w:rPr>
              <w:t>PG</w:t>
            </w:r>
            <w:r>
              <w:t xml:space="preserve"> </w:t>
            </w:r>
            <w:r>
              <w:rPr>
                <w:spacing w:val="-1"/>
              </w:rPr>
              <w:t>College, Rudrapur (USN) on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03 &amp;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04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Jan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2012</w:t>
            </w:r>
          </w:p>
        </w:tc>
      </w:tr>
      <w:tr w14:paraId="5A68DC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4" w:hRule="atLeast"/>
        </w:trPr>
        <w:tc>
          <w:tcPr>
            <w:tcW w:w="906" w:type="dxa"/>
            <w:vAlign w:val="top"/>
          </w:tcPr>
          <w:p w14:paraId="13BB0F33">
            <w:pPr>
              <w:pStyle w:val="6"/>
              <w:spacing w:before="62" w:line="232" w:lineRule="auto"/>
              <w:ind w:left="354"/>
            </w:pPr>
            <w:r>
              <w:rPr>
                <w:spacing w:val="-8"/>
              </w:rPr>
              <w:t>10</w:t>
            </w:r>
          </w:p>
        </w:tc>
        <w:tc>
          <w:tcPr>
            <w:tcW w:w="2501" w:type="dxa"/>
            <w:vAlign w:val="top"/>
          </w:tcPr>
          <w:p w14:paraId="4902098B">
            <w:pPr>
              <w:pStyle w:val="6"/>
              <w:spacing w:before="60" w:line="255" w:lineRule="auto"/>
              <w:ind w:left="100" w:right="107" w:hanging="47"/>
              <w:jc w:val="both"/>
            </w:pPr>
            <w:r>
              <w:rPr>
                <w:spacing w:val="1"/>
              </w:rPr>
              <w:t>“Rare</w:t>
            </w:r>
            <w:r>
              <w:rPr>
                <w:spacing w:val="24"/>
              </w:rPr>
              <w:t xml:space="preserve">  </w:t>
            </w:r>
            <w:r>
              <w:rPr>
                <w:spacing w:val="1"/>
              </w:rPr>
              <w:t>Earth</w:t>
            </w:r>
            <w:r>
              <w:rPr>
                <w:spacing w:val="16"/>
              </w:rPr>
              <w:t xml:space="preserve">  </w:t>
            </w:r>
            <w:r>
              <w:rPr>
                <w:spacing w:val="1"/>
              </w:rPr>
              <w:t>Materials</w:t>
            </w:r>
            <w: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4"/>
              </w:rPr>
              <w:t xml:space="preserve">          </w:t>
            </w:r>
            <w:r>
              <w:rPr>
                <w:spacing w:val="-2"/>
              </w:rPr>
              <w:t>India:</w:t>
            </w:r>
            <w:r>
              <w:rPr>
                <w:spacing w:val="2"/>
              </w:rPr>
              <w:t xml:space="preserve">          </w:t>
            </w:r>
            <w:r>
              <w:rPr>
                <w:spacing w:val="-2"/>
              </w:rPr>
              <w:t>An</w:t>
            </w:r>
            <w:r>
              <w:rPr>
                <w:spacing w:val="2"/>
              </w:rPr>
              <w:t xml:space="preserve"> </w:t>
            </w:r>
            <w:r>
              <w:t xml:space="preserve">Assessment   of   Scope </w:t>
            </w:r>
            <w:r>
              <w:rPr>
                <w:spacing w:val="4"/>
              </w:rPr>
              <w:t>and Policy”</w:t>
            </w:r>
          </w:p>
        </w:tc>
        <w:tc>
          <w:tcPr>
            <w:tcW w:w="3256" w:type="dxa"/>
            <w:vAlign w:val="top"/>
          </w:tcPr>
          <w:p w14:paraId="301873CD">
            <w:pPr>
              <w:pStyle w:val="6"/>
              <w:spacing w:before="59" w:line="260" w:lineRule="auto"/>
              <w:ind w:left="106" w:right="103" w:hanging="10"/>
            </w:pPr>
            <w:r>
              <w:rPr>
                <w:spacing w:val="-1"/>
              </w:rPr>
              <w:t>National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1"/>
              </w:rPr>
              <w:t>Seminar  on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“Recent</w:t>
            </w:r>
            <w:r>
              <w:t xml:space="preserve"> </w:t>
            </w:r>
            <w:r>
              <w:rPr>
                <w:spacing w:val="-2"/>
              </w:rPr>
              <w:t>Trends</w:t>
            </w:r>
            <w:r>
              <w:rPr>
                <w:spacing w:val="14"/>
              </w:rPr>
              <w:t xml:space="preserve">   </w:t>
            </w:r>
            <w:r>
              <w:rPr>
                <w:spacing w:val="-2"/>
              </w:rPr>
              <w:t>in</w:t>
            </w:r>
            <w:r>
              <w:rPr>
                <w:spacing w:val="12"/>
              </w:rPr>
              <w:t xml:space="preserve">   </w:t>
            </w:r>
            <w:r>
              <w:rPr>
                <w:spacing w:val="-2"/>
              </w:rPr>
              <w:t>Material</w:t>
            </w:r>
            <w:r>
              <w:rPr>
                <w:spacing w:val="16"/>
                <w:w w:val="101"/>
              </w:rPr>
              <w:t xml:space="preserve">   </w:t>
            </w:r>
            <w:r>
              <w:rPr>
                <w:spacing w:val="-2"/>
              </w:rPr>
              <w:t>Science</w:t>
            </w:r>
          </w:p>
          <w:p w14:paraId="3B22848E">
            <w:pPr>
              <w:pStyle w:val="6"/>
              <w:spacing w:before="1" w:line="241" w:lineRule="auto"/>
              <w:ind w:left="109" w:right="102" w:firstLine="718"/>
            </w:pPr>
            <w:r>
              <w:rPr>
                <w:spacing w:val="-1"/>
              </w:rPr>
              <w:t>and</w:t>
            </w:r>
            <w:r>
              <w:rPr>
                <w:spacing w:val="12"/>
              </w:rPr>
              <w:t xml:space="preserve">    </w:t>
            </w:r>
            <w:r>
              <w:rPr>
                <w:spacing w:val="-1"/>
              </w:rPr>
              <w:t>Nano     Structure</w:t>
            </w:r>
            <w:r>
              <w:t xml:space="preserve"> </w:t>
            </w:r>
            <w:r>
              <w:rPr>
                <w:spacing w:val="4"/>
              </w:rPr>
              <w:t>(</w:t>
            </w:r>
            <w:r>
              <w:t>RTMSNS</w:t>
            </w:r>
            <w:r>
              <w:rPr>
                <w:spacing w:val="4"/>
              </w:rPr>
              <w:t>-12)”</w:t>
            </w:r>
          </w:p>
        </w:tc>
        <w:tc>
          <w:tcPr>
            <w:tcW w:w="2981" w:type="dxa"/>
            <w:vAlign w:val="top"/>
          </w:tcPr>
          <w:p w14:paraId="64E02721">
            <w:pPr>
              <w:pStyle w:val="6"/>
              <w:spacing w:before="62" w:line="270" w:lineRule="auto"/>
              <w:ind w:left="114" w:right="106" w:firstLine="6"/>
              <w:jc w:val="both"/>
            </w:pPr>
            <w:r>
              <w:rPr>
                <w:spacing w:val="-1"/>
              </w:rPr>
              <w:t xml:space="preserve">SBS       Government       </w:t>
            </w:r>
            <w:r>
              <w:rPr>
                <w:spacing w:val="-2"/>
              </w:rPr>
              <w:t>PG</w:t>
            </w:r>
            <w:r>
              <w:t xml:space="preserve"> </w:t>
            </w:r>
            <w:r>
              <w:rPr>
                <w:spacing w:val="-1"/>
              </w:rPr>
              <w:t>College, Rudrapur (USN) on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03 &amp;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04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Jan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2012</w:t>
            </w:r>
          </w:p>
        </w:tc>
      </w:tr>
    </w:tbl>
    <w:p w14:paraId="696F9A44">
      <w:pPr>
        <w:spacing w:line="375" w:lineRule="auto"/>
        <w:rPr>
          <w:rFonts w:ascii="Arial"/>
          <w:sz w:val="21"/>
        </w:rPr>
      </w:pPr>
    </w:p>
    <w:p w14:paraId="3B7BC8AE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1431" w:right="131" w:bottom="0" w:left="1270" w:header="0" w:footer="0" w:gutter="0"/>
          <w:cols w:space="720" w:num="1"/>
        </w:sectPr>
      </w:pPr>
      <w:r>
        <w:rPr>
          <w:sz w:val="28"/>
          <w:szCs w:val="28"/>
        </w:rPr>
        <w:t>-</w:t>
      </w:r>
      <w:r>
        <w:rPr>
          <w:spacing w:val="21"/>
          <w:sz w:val="28"/>
          <w:szCs w:val="28"/>
        </w:rPr>
        <w:t xml:space="preserve">   </w:t>
      </w:r>
    </w:p>
    <w:p w14:paraId="5244BD96">
      <w:pPr>
        <w:spacing w:line="253" w:lineRule="auto"/>
        <w:rPr>
          <w:rFonts w:ascii="Arial"/>
          <w:sz w:val="21"/>
        </w:rPr>
      </w:pPr>
    </w:p>
    <w:p w14:paraId="478C1FC4">
      <w:pPr>
        <w:pStyle w:val="4"/>
        <w:spacing w:before="80" w:line="232" w:lineRule="auto"/>
        <w:ind w:left="381"/>
        <w:outlineLvl w:val="1"/>
        <w:rPr>
          <w:rFonts w:ascii="Arial"/>
          <w:sz w:val="21"/>
        </w:rPr>
      </w:pPr>
      <w:r>
        <w:rPr>
          <w:rFonts w:ascii="Arial" w:hAnsi="Arial" w:eastAsia="Arial" w:cs="Arial"/>
          <w:spacing w:val="3"/>
          <w:sz w:val="28"/>
          <w:szCs w:val="28"/>
        </w:rPr>
        <w:t xml:space="preserve">•   </w:t>
      </w:r>
      <w:r>
        <w:rPr>
          <w:b/>
          <w:bCs/>
          <w:sz w:val="28"/>
          <w:szCs w:val="28"/>
        </w:rPr>
        <w:t>Publications</w:t>
      </w:r>
      <w:r>
        <w:rPr>
          <w:b/>
          <w:bCs/>
          <w:spacing w:val="3"/>
          <w:sz w:val="28"/>
          <w:szCs w:val="28"/>
        </w:rPr>
        <w:t>:</w:t>
      </w:r>
    </w:p>
    <w:p w14:paraId="706A4F51">
      <w:pPr>
        <w:spacing w:line="254" w:lineRule="auto"/>
        <w:rPr>
          <w:rFonts w:ascii="Arial"/>
          <w:sz w:val="21"/>
        </w:rPr>
      </w:pPr>
    </w:p>
    <w:p w14:paraId="4490F373">
      <w:pPr>
        <w:numPr>
          <w:ilvl w:val="0"/>
          <w:numId w:val="1"/>
        </w:numPr>
        <w:spacing w:line="254" w:lineRule="auto"/>
        <w:rPr>
          <w:rFonts w:hint="default"/>
          <w:spacing w:val="-1"/>
          <w:lang w:val="en-US"/>
        </w:rPr>
      </w:pPr>
      <w:r>
        <w:t>Research paper/ articl</w:t>
      </w:r>
      <w:r>
        <w:rPr>
          <w:spacing w:val="-1"/>
        </w:rPr>
        <w:t xml:space="preserve">e on </w:t>
      </w:r>
      <w:r>
        <w:rPr>
          <w:b/>
          <w:bCs/>
          <w:spacing w:val="-1"/>
        </w:rPr>
        <w:t xml:space="preserve">“Indo- China Border Dispute”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“Bharat</w:t>
      </w:r>
      <w:r>
        <w:rPr>
          <w:spacing w:val="2"/>
        </w:rPr>
        <w:t xml:space="preserve"> </w:t>
      </w:r>
      <w:r>
        <w:rPr>
          <w:spacing w:val="-1"/>
        </w:rPr>
        <w:t>ki</w:t>
      </w:r>
      <w:r>
        <w:rPr>
          <w:rFonts w:hint="default"/>
          <w:spacing w:val="-1"/>
          <w:lang w:val="en-US"/>
        </w:rPr>
        <w:t xml:space="preserve"> </w:t>
      </w:r>
      <w:r>
        <w:t>Rashtriya</w:t>
      </w:r>
      <w:r>
        <w:rPr>
          <w:spacing w:val="15"/>
          <w:w w:val="101"/>
        </w:rPr>
        <w:t xml:space="preserve"> </w:t>
      </w:r>
      <w:r>
        <w:t>Suraksha ke Pariprekshya me Himala</w:t>
      </w:r>
      <w:r>
        <w:rPr>
          <w:spacing w:val="-1"/>
        </w:rPr>
        <w:t>yee Kshetra ka</w:t>
      </w:r>
      <w:r>
        <w:rPr>
          <w:rFonts w:hint="default"/>
          <w:spacing w:val="-1"/>
          <w:lang w:val="en-US"/>
        </w:rPr>
        <w:t xml:space="preserve"> Strategic Mahattva”, </w:t>
      </w:r>
      <w:r>
        <w:t>edited by Narvadeshwar Shukl and Gulab Chandra Dixi</w:t>
      </w:r>
      <w:r>
        <w:rPr>
          <w:spacing w:val="-1"/>
        </w:rPr>
        <w:t>t, Mohit</w:t>
      </w:r>
      <w:r>
        <w:t xml:space="preserve"> Publications, N Delhi,</w:t>
      </w:r>
      <w:r>
        <w:rPr>
          <w:spacing w:val="-1"/>
        </w:rPr>
        <w:t xml:space="preserve"> 201</w:t>
      </w:r>
      <w:r>
        <w:rPr>
          <w:rFonts w:hint="default"/>
          <w:spacing w:val="-1"/>
          <w:lang w:val="en-US"/>
        </w:rPr>
        <w:t>2</w:t>
      </w:r>
    </w:p>
    <w:p w14:paraId="6DB96558">
      <w:pPr>
        <w:pStyle w:val="4"/>
        <w:spacing w:before="62" w:line="250" w:lineRule="auto"/>
        <w:ind w:left="1295" w:right="468"/>
        <w:rPr>
          <w:rFonts w:hint="default"/>
          <w:spacing w:val="-1"/>
          <w:lang w:val="en-US"/>
        </w:rPr>
      </w:pPr>
    </w:p>
    <w:p w14:paraId="21B4B391">
      <w:pPr>
        <w:pStyle w:val="4"/>
        <w:spacing w:before="20" w:line="193" w:lineRule="auto"/>
        <w:ind w:left="936"/>
      </w:pPr>
      <w:r>
        <w:t xml:space="preserve">2.   Research paper/ article on </w:t>
      </w:r>
      <w:r>
        <w:rPr>
          <w:b/>
          <w:bCs/>
        </w:rPr>
        <w:t>“Feminist Perspective on Dev</w:t>
      </w:r>
      <w:r>
        <w:rPr>
          <w:b/>
          <w:bCs/>
          <w:spacing w:val="-1"/>
        </w:rPr>
        <w:t>elopment”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in</w:t>
      </w:r>
    </w:p>
    <w:p w14:paraId="5942B962">
      <w:pPr>
        <w:pStyle w:val="4"/>
        <w:spacing w:before="75" w:line="226" w:lineRule="auto"/>
        <w:ind w:left="1306" w:right="267" w:hanging="9"/>
      </w:pPr>
      <w:r>
        <w:rPr>
          <w:spacing w:val="-1"/>
        </w:rPr>
        <w:t>International Journal</w:t>
      </w:r>
      <w:r>
        <w:rPr>
          <w:spacing w:val="15"/>
          <w:w w:val="101"/>
        </w:rPr>
        <w:t xml:space="preserve"> </w:t>
      </w:r>
      <w:r>
        <w:rPr>
          <w:spacing w:val="-1"/>
        </w:rPr>
        <w:t>Shodh Drishti,</w:t>
      </w:r>
      <w:r>
        <w:rPr>
          <w:spacing w:val="15"/>
        </w:rPr>
        <w:t xml:space="preserve"> </w:t>
      </w:r>
      <w:r>
        <w:rPr>
          <w:spacing w:val="-1"/>
        </w:rPr>
        <w:t>Srijan</w:t>
      </w:r>
      <w:r>
        <w:rPr>
          <w:spacing w:val="15"/>
        </w:rPr>
        <w:t xml:space="preserve"> </w:t>
      </w:r>
      <w:r>
        <w:rPr>
          <w:spacing w:val="-1"/>
        </w:rPr>
        <w:t xml:space="preserve">Samiti Publication, Varanasi, </w:t>
      </w:r>
      <w:r>
        <w:rPr>
          <w:spacing w:val="-2"/>
        </w:rPr>
        <w:t>July-</w:t>
      </w:r>
      <w:r>
        <w:t xml:space="preserve"> </w:t>
      </w:r>
      <w:r>
        <w:rPr>
          <w:spacing w:val="-2"/>
        </w:rPr>
        <w:t>Sept. 2013</w:t>
      </w:r>
    </w:p>
    <w:p w14:paraId="3D1AA2A3">
      <w:pPr>
        <w:spacing w:line="306" w:lineRule="auto"/>
        <w:rPr>
          <w:rFonts w:ascii="Arial"/>
          <w:sz w:val="21"/>
        </w:rPr>
      </w:pPr>
    </w:p>
    <w:p w14:paraId="0501BE37">
      <w:pPr>
        <w:pStyle w:val="4"/>
        <w:spacing w:before="69" w:line="225" w:lineRule="auto"/>
        <w:ind w:left="1297" w:right="33" w:hanging="356"/>
      </w:pPr>
      <w:r>
        <w:rPr>
          <w:spacing w:val="-1"/>
        </w:rPr>
        <w:t xml:space="preserve">3.   Research paper/ article on </w:t>
      </w:r>
      <w:r>
        <w:rPr>
          <w:b/>
          <w:bCs/>
          <w:spacing w:val="-1"/>
        </w:rPr>
        <w:t>“Global Warming and India’s Energy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"/>
        </w:rPr>
        <w:t>Security”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International Journal</w:t>
      </w:r>
      <w:r>
        <w:rPr>
          <w:spacing w:val="-12"/>
        </w:rPr>
        <w:t xml:space="preserve"> </w:t>
      </w:r>
      <w:r>
        <w:rPr>
          <w:spacing w:val="-1"/>
        </w:rPr>
        <w:t>Anukriti,</w:t>
      </w:r>
      <w:r>
        <w:rPr>
          <w:spacing w:val="15"/>
          <w:w w:val="101"/>
        </w:rPr>
        <w:t xml:space="preserve"> </w:t>
      </w:r>
      <w:r>
        <w:rPr>
          <w:spacing w:val="-1"/>
        </w:rPr>
        <w:t>Srijan</w:t>
      </w:r>
      <w:r>
        <w:rPr>
          <w:spacing w:val="15"/>
        </w:rPr>
        <w:t xml:space="preserve"> </w:t>
      </w:r>
      <w:r>
        <w:rPr>
          <w:spacing w:val="-1"/>
        </w:rPr>
        <w:t>Samiti Publication, Varanasi, July</w:t>
      </w:r>
      <w:r>
        <w:rPr>
          <w:spacing w:val="-2"/>
        </w:rPr>
        <w:t>-</w:t>
      </w:r>
      <w:r>
        <w:rPr>
          <w:spacing w:val="14"/>
        </w:rPr>
        <w:t xml:space="preserve"> </w:t>
      </w:r>
      <w:r>
        <w:rPr>
          <w:spacing w:val="-2"/>
        </w:rPr>
        <w:t>Sept.</w:t>
      </w:r>
    </w:p>
    <w:p w14:paraId="040F0C79">
      <w:pPr>
        <w:pStyle w:val="4"/>
        <w:spacing w:before="79" w:line="232" w:lineRule="auto"/>
        <w:ind w:left="1296"/>
      </w:pPr>
      <w:r>
        <w:rPr>
          <w:spacing w:val="-1"/>
        </w:rPr>
        <w:t>2013</w:t>
      </w:r>
    </w:p>
    <w:p w14:paraId="47F224EF">
      <w:pPr>
        <w:spacing w:line="255" w:lineRule="auto"/>
        <w:rPr>
          <w:rFonts w:ascii="Arial"/>
          <w:sz w:val="21"/>
        </w:rPr>
      </w:pPr>
    </w:p>
    <w:p w14:paraId="1F78B1EF">
      <w:pPr>
        <w:pStyle w:val="4"/>
        <w:spacing w:before="70"/>
        <w:ind w:left="1245" w:right="636" w:hanging="310"/>
      </w:pPr>
      <w:r>
        <w:t xml:space="preserve">4.   Research paper/ article on </w:t>
      </w:r>
      <w:r>
        <w:rPr>
          <w:b/>
          <w:bCs/>
        </w:rPr>
        <w:t>“State, Development and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Glob</w:t>
      </w:r>
      <w:r>
        <w:rPr>
          <w:b/>
          <w:bCs/>
          <w:spacing w:val="-1"/>
        </w:rPr>
        <w:t xml:space="preserve">alisation” </w:t>
      </w:r>
      <w:r>
        <w:rPr>
          <w:spacing w:val="-1"/>
        </w:rPr>
        <w:t>in</w:t>
      </w:r>
      <w:r>
        <w:t xml:space="preserve">  </w:t>
      </w:r>
      <w:r>
        <w:rPr>
          <w:spacing w:val="6"/>
        </w:rPr>
        <w:t>“</w:t>
      </w:r>
      <w:r>
        <w:t>Globalisation</w:t>
      </w:r>
      <w:r>
        <w:rPr>
          <w:spacing w:val="6"/>
        </w:rPr>
        <w:t xml:space="preserve"> </w:t>
      </w:r>
      <w:r>
        <w:t>Environment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Quality</w:t>
      </w:r>
      <w:r>
        <w:rPr>
          <w:spacing w:val="6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Life</w:t>
      </w:r>
      <w:r>
        <w:rPr>
          <w:spacing w:val="6"/>
        </w:rPr>
        <w:t xml:space="preserve">”, </w:t>
      </w:r>
      <w:r>
        <w:t>edited</w:t>
      </w:r>
      <w:r>
        <w:rPr>
          <w:spacing w:val="6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Dr</w:t>
      </w:r>
      <w:r>
        <w:rPr>
          <w:spacing w:val="-13"/>
        </w:rPr>
        <w:t xml:space="preserve"> </w:t>
      </w:r>
      <w:r>
        <w:t>Anchalesh Kumar</w:t>
      </w:r>
      <w:r>
        <w:rPr>
          <w:spacing w:val="1"/>
        </w:rPr>
        <w:t xml:space="preserve">, </w:t>
      </w:r>
      <w:r>
        <w:t>Vivek</w:t>
      </w:r>
      <w:r>
        <w:rPr>
          <w:spacing w:val="1"/>
        </w:rPr>
        <w:t xml:space="preserve"> </w:t>
      </w:r>
      <w:r>
        <w:t>Prakashan</w:t>
      </w:r>
      <w:r>
        <w:rPr>
          <w:spacing w:val="1"/>
        </w:rPr>
        <w:t xml:space="preserve">, </w:t>
      </w:r>
      <w:r>
        <w:t>N</w:t>
      </w:r>
      <w:r>
        <w:rPr>
          <w:spacing w:val="1"/>
        </w:rPr>
        <w:t xml:space="preserve"> </w:t>
      </w:r>
      <w:r>
        <w:t>Delhi</w:t>
      </w:r>
      <w:r>
        <w:rPr>
          <w:spacing w:val="1"/>
        </w:rPr>
        <w:t>, 2015</w:t>
      </w:r>
    </w:p>
    <w:p w14:paraId="52E6C879">
      <w:pPr>
        <w:spacing w:line="290" w:lineRule="auto"/>
        <w:rPr>
          <w:rFonts w:ascii="Arial"/>
          <w:sz w:val="21"/>
        </w:rPr>
      </w:pPr>
    </w:p>
    <w:p w14:paraId="6A033380">
      <w:pPr>
        <w:pStyle w:val="4"/>
        <w:spacing w:before="69" w:line="241" w:lineRule="auto"/>
        <w:ind w:left="1292" w:hanging="350"/>
      </w:pPr>
      <w:r>
        <w:t xml:space="preserve">5.   Research paper/ article on </w:t>
      </w:r>
      <w:r>
        <w:rPr>
          <w:b/>
          <w:bCs/>
        </w:rPr>
        <w:t>“Hydro Power in U</w:t>
      </w:r>
      <w:r>
        <w:rPr>
          <w:b/>
          <w:bCs/>
          <w:spacing w:val="-1"/>
        </w:rPr>
        <w:t>ttarakhand: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1"/>
        </w:rPr>
        <w:t>An Environmental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 xml:space="preserve">Assessment” </w:t>
      </w:r>
      <w:r>
        <w:rPr>
          <w:spacing w:val="-1"/>
        </w:rPr>
        <w:t>in “Uttarakhand: Treasures and Tears”, edited by Dr M</w:t>
      </w:r>
      <w:r>
        <w:rPr>
          <w:spacing w:val="20"/>
        </w:rPr>
        <w:t xml:space="preserve"> </w:t>
      </w:r>
      <w:r>
        <w:rPr>
          <w:spacing w:val="-1"/>
        </w:rPr>
        <w:t>C Pandey,</w:t>
      </w:r>
      <w:r>
        <w:t xml:space="preserve"> Ankit Prakashan, Haldwani, </w:t>
      </w:r>
      <w:r>
        <w:rPr>
          <w:spacing w:val="-1"/>
        </w:rPr>
        <w:t>2015</w:t>
      </w:r>
    </w:p>
    <w:p w14:paraId="679D9088">
      <w:pPr>
        <w:spacing w:line="292" w:lineRule="auto"/>
        <w:rPr>
          <w:rFonts w:ascii="Arial"/>
          <w:sz w:val="21"/>
        </w:rPr>
      </w:pPr>
    </w:p>
    <w:p w14:paraId="2D132CCB">
      <w:pPr>
        <w:pStyle w:val="4"/>
        <w:spacing w:before="70" w:line="225" w:lineRule="auto"/>
        <w:ind w:left="1296" w:right="140" w:hanging="355"/>
      </w:pPr>
      <w:r>
        <w:t xml:space="preserve">6.   Research paper/ article on </w:t>
      </w:r>
      <w:r>
        <w:rPr>
          <w:b/>
          <w:bCs/>
        </w:rPr>
        <w:t>“The Naga Insurgency</w:t>
      </w:r>
      <w:r>
        <w:rPr>
          <w:b/>
          <w:bCs/>
          <w:spacing w:val="-1"/>
        </w:rPr>
        <w:t xml:space="preserve">”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“National Integration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t xml:space="preserve"> India: Issues and Challenges”, edited by Dr</w:t>
      </w:r>
      <w:r>
        <w:rPr>
          <w:spacing w:val="-15"/>
        </w:rPr>
        <w:t xml:space="preserve"> </w:t>
      </w:r>
      <w:r>
        <w:t>Anchal</w:t>
      </w:r>
      <w:r>
        <w:rPr>
          <w:spacing w:val="-1"/>
        </w:rPr>
        <w:t>esh Kumar, Jagdamba</w:t>
      </w:r>
    </w:p>
    <w:p w14:paraId="222E5E35">
      <w:pPr>
        <w:pStyle w:val="4"/>
        <w:spacing w:before="77" w:line="192" w:lineRule="auto"/>
        <w:ind w:left="1295"/>
      </w:pPr>
      <w:r>
        <w:rPr>
          <w:spacing w:val="-1"/>
        </w:rPr>
        <w:t>Publishing Company, N Delhi, 2015</w:t>
      </w:r>
    </w:p>
    <w:p w14:paraId="030C50F3">
      <w:pPr>
        <w:spacing w:line="303" w:lineRule="auto"/>
        <w:rPr>
          <w:rFonts w:ascii="Arial"/>
          <w:sz w:val="21"/>
        </w:rPr>
      </w:pPr>
    </w:p>
    <w:p w14:paraId="5C6602F3">
      <w:pPr>
        <w:pStyle w:val="4"/>
        <w:spacing w:before="69" w:line="192" w:lineRule="auto"/>
        <w:ind w:left="940"/>
      </w:pPr>
      <w:r>
        <w:t xml:space="preserve">7.   Research paper/ article on </w:t>
      </w:r>
      <w:r>
        <w:rPr>
          <w:b/>
          <w:bCs/>
        </w:rPr>
        <w:t>“The Challenge of</w:t>
      </w:r>
      <w:r>
        <w:rPr>
          <w:b/>
          <w:bCs/>
          <w:spacing w:val="-15"/>
        </w:rPr>
        <w:t xml:space="preserve"> </w:t>
      </w:r>
      <w:r>
        <w:rPr>
          <w:b/>
          <w:bCs/>
        </w:rPr>
        <w:t>the Naxal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Probl</w:t>
      </w:r>
      <w:r>
        <w:rPr>
          <w:b/>
          <w:bCs/>
          <w:spacing w:val="-1"/>
        </w:rPr>
        <w:t>em”</w:t>
      </w:r>
      <w:r>
        <w:rPr>
          <w:spacing w:val="-1"/>
        </w:rPr>
        <w:t>,</w:t>
      </w:r>
      <w:r>
        <w:rPr>
          <w:spacing w:val="4"/>
        </w:rPr>
        <w:t xml:space="preserve"> </w:t>
      </w:r>
      <w:r>
        <w:rPr>
          <w:spacing w:val="-1"/>
        </w:rPr>
        <w:t>Peer</w:t>
      </w:r>
    </w:p>
    <w:p w14:paraId="75970224">
      <w:pPr>
        <w:pStyle w:val="4"/>
        <w:spacing w:before="76" w:line="193" w:lineRule="auto"/>
        <w:ind w:left="1295"/>
      </w:pPr>
      <w:r>
        <w:t>Reviewed and Refereed UGC approved International Journal (</w:t>
      </w:r>
      <w:r>
        <w:rPr>
          <w:spacing w:val="-1"/>
        </w:rPr>
        <w:t>40908)</w:t>
      </w:r>
    </w:p>
    <w:p w14:paraId="1EEC103B">
      <w:pPr>
        <w:pStyle w:val="4"/>
        <w:spacing w:before="78" w:line="225" w:lineRule="auto"/>
        <w:ind w:left="1301" w:right="448" w:firstLine="5"/>
      </w:pPr>
      <w:r>
        <w:t>Shodhmanthan, ISSN: (P) 0976-5255</w:t>
      </w:r>
      <w:r>
        <w:rPr>
          <w:spacing w:val="-1"/>
        </w:rPr>
        <w:t>, (E) 2454-339X, Impact Factor,</w:t>
      </w:r>
      <w:r>
        <w:rPr>
          <w:spacing w:val="10"/>
        </w:rPr>
        <w:t xml:space="preserve"> </w:t>
      </w:r>
      <w:r>
        <w:rPr>
          <w:spacing w:val="-1"/>
        </w:rPr>
        <w:t>6.726</w:t>
      </w:r>
      <w:r>
        <w:t xml:space="preserve"> (SJIF),</w:t>
      </w:r>
      <w:r>
        <w:rPr>
          <w:spacing w:val="-12"/>
        </w:rPr>
        <w:t xml:space="preserve"> </w:t>
      </w:r>
      <w:r>
        <w:t>Anu Books, Delhi, Meerut, N Delhi,</w:t>
      </w:r>
      <w:r>
        <w:rPr>
          <w:spacing w:val="-1"/>
        </w:rPr>
        <w:t xml:space="preserve"> May 2019</w:t>
      </w:r>
    </w:p>
    <w:p w14:paraId="68758A93">
      <w:pPr>
        <w:spacing w:line="305" w:lineRule="auto"/>
        <w:rPr>
          <w:rFonts w:ascii="Arial"/>
          <w:sz w:val="21"/>
        </w:rPr>
      </w:pPr>
    </w:p>
    <w:p w14:paraId="4428CE57">
      <w:pPr>
        <w:pStyle w:val="4"/>
        <w:spacing w:before="69" w:line="193" w:lineRule="auto"/>
        <w:ind w:left="945"/>
      </w:pPr>
      <w:r>
        <w:t xml:space="preserve">8.   Research paper/ article on </w:t>
      </w:r>
      <w:r>
        <w:rPr>
          <w:b/>
          <w:bCs/>
        </w:rPr>
        <w:t>“Political Empow</w:t>
      </w:r>
      <w:r>
        <w:rPr>
          <w:b/>
          <w:bCs/>
          <w:spacing w:val="-1"/>
        </w:rPr>
        <w:t>erment of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-1"/>
        </w:rPr>
        <w:t>Women in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Gram</w:t>
      </w:r>
    </w:p>
    <w:p w14:paraId="08EF0D31">
      <w:pPr>
        <w:pStyle w:val="4"/>
        <w:spacing w:before="80" w:line="189" w:lineRule="auto"/>
        <w:ind w:left="1297"/>
      </w:pPr>
      <w:r>
        <w:rPr>
          <w:b/>
          <w:bCs/>
        </w:rPr>
        <w:t>Panchayat with Reference to Women’s R</w:t>
      </w:r>
      <w:r>
        <w:rPr>
          <w:b/>
          <w:bCs/>
          <w:spacing w:val="-1"/>
        </w:rPr>
        <w:t>epresentation in Panchayats of</w:t>
      </w:r>
    </w:p>
    <w:p w14:paraId="5BA1D21D">
      <w:pPr>
        <w:pStyle w:val="4"/>
        <w:spacing w:before="77" w:line="192" w:lineRule="auto"/>
        <w:ind w:left="1296"/>
      </w:pPr>
      <w:r>
        <w:rPr>
          <w:b/>
          <w:bCs/>
        </w:rPr>
        <w:t xml:space="preserve">Uttarakhand” </w:t>
      </w:r>
      <w:r>
        <w:t xml:space="preserve">in Multidisciplinary Peer Reviewed International </w:t>
      </w:r>
      <w:r>
        <w:rPr>
          <w:spacing w:val="-1"/>
        </w:rPr>
        <w:t>Journal</w:t>
      </w:r>
    </w:p>
    <w:p w14:paraId="4E29E4DA">
      <w:pPr>
        <w:pStyle w:val="4"/>
        <w:spacing w:before="76" w:line="231" w:lineRule="auto"/>
        <w:ind w:left="1296" w:right="200"/>
      </w:pPr>
      <w:r>
        <w:t>JournalNX, ISSN 258</w:t>
      </w:r>
      <w:r>
        <w:rPr>
          <w:spacing w:val="-1"/>
        </w:rPr>
        <w:t>1-4230, Novateur Publication, M.S. India, Vol</w:t>
      </w:r>
      <w:r>
        <w:rPr>
          <w:spacing w:val="15"/>
        </w:rPr>
        <w:t xml:space="preserve"> </w:t>
      </w:r>
      <w:r>
        <w:rPr>
          <w:spacing w:val="-1"/>
        </w:rPr>
        <w:t>8, Issue I,</w:t>
      </w:r>
      <w:r>
        <w:t xml:space="preserve"> </w:t>
      </w:r>
      <w:r>
        <w:rPr>
          <w:spacing w:val="-3"/>
        </w:rPr>
        <w:t>Jan 2022,</w:t>
      </w:r>
      <w:r>
        <w:rPr>
          <w:spacing w:val="41"/>
        </w:rPr>
        <w:t xml:space="preserve"> </w:t>
      </w:r>
      <w:r>
        <w:rPr>
          <w:spacing w:val="-3"/>
        </w:rPr>
        <w:t>159-165</w:t>
      </w:r>
    </w:p>
    <w:p w14:paraId="3EC3F805">
      <w:pPr>
        <w:spacing w:line="291" w:lineRule="auto"/>
        <w:rPr>
          <w:rFonts w:ascii="Arial"/>
          <w:sz w:val="21"/>
        </w:rPr>
      </w:pPr>
    </w:p>
    <w:p w14:paraId="162EFED4">
      <w:pPr>
        <w:pStyle w:val="4"/>
        <w:spacing w:before="69" w:line="193" w:lineRule="auto"/>
        <w:ind w:left="940"/>
      </w:pPr>
      <w:r>
        <w:t>9.   Research paper/ article on “</w:t>
      </w:r>
      <w:r>
        <w:rPr>
          <w:b/>
          <w:bCs/>
        </w:rPr>
        <w:t>Political Empowerment of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-1"/>
        </w:rPr>
        <w:t>Rural Women in</w:t>
      </w:r>
    </w:p>
    <w:p w14:paraId="5BA5A162">
      <w:pPr>
        <w:pStyle w:val="4"/>
        <w:spacing w:before="80" w:line="189" w:lineRule="auto"/>
        <w:ind w:left="1301"/>
      </w:pPr>
      <w:r>
        <w:rPr>
          <w:b/>
          <w:bCs/>
        </w:rPr>
        <w:t>Gram Panchayats (A Study with Re</w:t>
      </w:r>
      <w:r>
        <w:rPr>
          <w:b/>
          <w:bCs/>
          <w:spacing w:val="-1"/>
        </w:rPr>
        <w:t>ference to Gram Panchayats in</w:t>
      </w:r>
    </w:p>
    <w:p w14:paraId="08B0B26F">
      <w:pPr>
        <w:pStyle w:val="4"/>
        <w:spacing w:before="78" w:line="237" w:lineRule="auto"/>
        <w:ind w:left="1297" w:right="138" w:firstLine="3"/>
      </w:pPr>
      <w:r>
        <w:rPr>
          <w:b/>
          <w:bCs/>
        </w:rPr>
        <w:t>Champawat District of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 xml:space="preserve">Uttarakhand)” </w:t>
      </w:r>
      <w:r>
        <w:t>in Multidisciplinary Peer Reviewed  International Journal JournalNX, ISSN 2581-4230, Novateur Publication</w:t>
      </w:r>
      <w:r>
        <w:rPr>
          <w:spacing w:val="-1"/>
        </w:rPr>
        <w:t>, M.S.</w:t>
      </w:r>
      <w:r>
        <w:t xml:space="preserve"> </w:t>
      </w:r>
      <w:r>
        <w:rPr>
          <w:spacing w:val="-1"/>
        </w:rPr>
        <w:t>India, Vol VIII, Issue V</w:t>
      </w:r>
      <w:r>
        <w:rPr>
          <w:spacing w:val="-2"/>
        </w:rPr>
        <w:t>III,</w:t>
      </w:r>
      <w:r>
        <w:rPr>
          <w:spacing w:val="-13"/>
        </w:rPr>
        <w:t xml:space="preserve"> </w:t>
      </w:r>
      <w:r>
        <w:rPr>
          <w:spacing w:val="-2"/>
        </w:rPr>
        <w:t>August 2022, pp.</w:t>
      </w:r>
      <w:r>
        <w:rPr>
          <w:spacing w:val="28"/>
          <w:w w:val="101"/>
        </w:rPr>
        <w:t xml:space="preserve"> </w:t>
      </w:r>
      <w:r>
        <w:rPr>
          <w:spacing w:val="-2"/>
        </w:rPr>
        <w:t>135-141</w:t>
      </w:r>
    </w:p>
    <w:p w14:paraId="74D5539F">
      <w:pPr>
        <w:spacing w:line="304" w:lineRule="auto"/>
        <w:rPr>
          <w:rFonts w:ascii="Arial"/>
          <w:sz w:val="21"/>
        </w:rPr>
      </w:pPr>
    </w:p>
    <w:p w14:paraId="180C2A55">
      <w:pPr>
        <w:pStyle w:val="4"/>
        <w:spacing w:before="69" w:line="225" w:lineRule="auto"/>
        <w:ind w:left="1297" w:right="85" w:hanging="338"/>
      </w:pPr>
      <w:r>
        <w:rPr>
          <w:spacing w:val="-1"/>
        </w:rPr>
        <w:t xml:space="preserve">10. Research paper/ article on </w:t>
      </w:r>
      <w:r>
        <w:rPr>
          <w:b/>
          <w:bCs/>
          <w:spacing w:val="-1"/>
        </w:rPr>
        <w:t>“Shiksha ka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Adhikaar evam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"/>
        </w:rPr>
        <w:t>Samaveshi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"/>
        </w:rPr>
        <w:t>Skiksha”</w:t>
      </w:r>
      <w:r>
        <w:rPr>
          <w:spacing w:val="-1"/>
        </w:rPr>
        <w:t>,</w:t>
      </w:r>
      <w:r>
        <w:t xml:space="preserve"> in UGC approved CARE listed International Journa</w:t>
      </w:r>
      <w:r>
        <w:rPr>
          <w:spacing w:val="-1"/>
        </w:rPr>
        <w:t>l Education and</w:t>
      </w:r>
      <w:r>
        <w:rPr>
          <w:spacing w:val="14"/>
        </w:rPr>
        <w:t xml:space="preserve"> </w:t>
      </w:r>
      <w:r>
        <w:rPr>
          <w:spacing w:val="-1"/>
        </w:rPr>
        <w:t>Society,</w:t>
      </w:r>
    </w:p>
    <w:p w14:paraId="13F83611">
      <w:pPr>
        <w:pStyle w:val="4"/>
        <w:spacing w:before="76" w:line="226" w:lineRule="auto"/>
        <w:ind w:left="1296" w:right="216" w:hanging="1"/>
        <w:rPr>
          <w:sz w:val="25"/>
          <w:szCs w:val="25"/>
        </w:rPr>
      </w:pPr>
      <w:r>
        <w:t>Hindi Indian Institute of</w:t>
      </w:r>
      <w:r>
        <w:rPr>
          <w:spacing w:val="-21"/>
        </w:rPr>
        <w:t xml:space="preserve"> </w:t>
      </w:r>
      <w:r>
        <w:t>Education, Pu</w:t>
      </w:r>
      <w:r>
        <w:rPr>
          <w:spacing w:val="-1"/>
        </w:rPr>
        <w:t>ne, ISSN 2278-6864,</w:t>
      </w:r>
      <w:r>
        <w:rPr>
          <w:spacing w:val="15"/>
          <w:w w:val="101"/>
        </w:rPr>
        <w:t xml:space="preserve"> </w:t>
      </w:r>
      <w:r>
        <w:rPr>
          <w:spacing w:val="-1"/>
        </w:rPr>
        <w:t>Special Issue Vol.</w:t>
      </w:r>
      <w:r>
        <w:t xml:space="preserve"> </w:t>
      </w:r>
      <w:r>
        <w:rPr>
          <w:spacing w:val="-2"/>
        </w:rPr>
        <w:t>II, Feb 2023,pp.</w:t>
      </w:r>
      <w:r>
        <w:rPr>
          <w:spacing w:val="33"/>
          <w:w w:val="101"/>
        </w:rPr>
        <w:t xml:space="preserve"> </w:t>
      </w:r>
      <w:r>
        <w:rPr>
          <w:spacing w:val="-2"/>
        </w:rPr>
        <w:t>15-22</w:t>
      </w:r>
    </w:p>
    <w:sectPr>
      <w:pgSz w:w="11907" w:h="16839"/>
      <w:pgMar w:top="1431" w:right="1080" w:bottom="0" w:left="128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AFD71"/>
    <w:multiLevelType w:val="singleLevel"/>
    <w:tmpl w:val="2ADAFD7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64497A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1261</Words>
  <Characters>7400</Characters>
  <TotalTime>7</TotalTime>
  <ScaleCrop>false</ScaleCrop>
  <LinksUpToDate>false</LinksUpToDate>
  <CharactersWithSpaces>9051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2026-01-16T11:43:00Z</dcterms:created>
  <dc:creator>DINESH SHARMA</dc:creator>
  <cp:lastModifiedBy>ashishbindal169</cp:lastModifiedBy>
  <dcterms:modified xsi:type="dcterms:W3CDTF">2026-04-10T16:09:40Z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2026-04-10T21:31:47Z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94F470BD0CB64814B2E6D53D3457E0F0_12</vt:lpwstr>
  </property>
</Properties>
</file>