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24" w:rsidRDefault="007A57EB" w:rsidP="00AB4AE0">
      <w:pPr>
        <w:pStyle w:val="Heading1"/>
      </w:pPr>
      <w:r>
        <w:t>EEE 332/ CSE 331 Lab 3</w:t>
      </w:r>
    </w:p>
    <w:p w:rsidR="00AB4AE0" w:rsidRDefault="00AB4AE0" w:rsidP="00AB4AE0"/>
    <w:p w:rsidR="00AB4AE0" w:rsidRDefault="00AB4AE0" w:rsidP="00AB4AE0"/>
    <w:p w:rsidR="00575791" w:rsidRDefault="00575791" w:rsidP="00575791">
      <w:r>
        <w:t>Topics to be covered in class today:</w:t>
      </w:r>
    </w:p>
    <w:p w:rsidR="00575791" w:rsidRDefault="007A57EB" w:rsidP="007A57EB">
      <w:pPr>
        <w:pStyle w:val="ListParagraph"/>
        <w:numPr>
          <w:ilvl w:val="0"/>
          <w:numId w:val="7"/>
        </w:numPr>
      </w:pPr>
      <w:r>
        <w:t>Conditional Jumps/Unconditional Jumps</w:t>
      </w:r>
    </w:p>
    <w:p w:rsidR="007A57EB" w:rsidRDefault="007A57EB" w:rsidP="007A57EB">
      <w:pPr>
        <w:pStyle w:val="ListParagraph"/>
        <w:numPr>
          <w:ilvl w:val="0"/>
          <w:numId w:val="7"/>
        </w:numPr>
      </w:pPr>
      <w:r>
        <w:t>Procedures</w:t>
      </w:r>
    </w:p>
    <w:p w:rsidR="007A57EB" w:rsidRDefault="007A57EB" w:rsidP="007A57EB">
      <w:pPr>
        <w:pStyle w:val="ListParagraph"/>
        <w:numPr>
          <w:ilvl w:val="0"/>
          <w:numId w:val="7"/>
        </w:numPr>
      </w:pPr>
      <w:r>
        <w:t>Instr</w:t>
      </w:r>
      <w:r w:rsidR="000970C4">
        <w:t xml:space="preserve">uctions: CMP, </w:t>
      </w:r>
      <w:r w:rsidR="00860EA4">
        <w:t xml:space="preserve">AND, </w:t>
      </w:r>
      <w:r w:rsidR="000970C4">
        <w:t>SUB</w:t>
      </w:r>
      <w:r w:rsidR="00866DE4">
        <w:t>, JZ, JMP</w:t>
      </w:r>
    </w:p>
    <w:p w:rsidR="0098386E" w:rsidRDefault="0098386E" w:rsidP="0098386E"/>
    <w:tbl>
      <w:tblPr>
        <w:tblStyle w:val="TableGrid"/>
        <w:tblW w:w="0" w:type="auto"/>
        <w:tblLook w:val="04A0" w:firstRow="1" w:lastRow="0" w:firstColumn="1" w:lastColumn="0" w:noHBand="0" w:noVBand="1"/>
      </w:tblPr>
      <w:tblGrid>
        <w:gridCol w:w="3192"/>
        <w:gridCol w:w="3192"/>
        <w:gridCol w:w="3192"/>
      </w:tblGrid>
      <w:tr w:rsidR="0098386E" w:rsidTr="0098386E">
        <w:tc>
          <w:tcPr>
            <w:tcW w:w="3192" w:type="dxa"/>
          </w:tcPr>
          <w:p w:rsidR="0098386E" w:rsidRDefault="0098386E" w:rsidP="0098386E">
            <w:r>
              <w:t>Instruction</w:t>
            </w:r>
          </w:p>
        </w:tc>
        <w:tc>
          <w:tcPr>
            <w:tcW w:w="3192" w:type="dxa"/>
          </w:tcPr>
          <w:p w:rsidR="0098386E" w:rsidRDefault="0098386E" w:rsidP="0098386E">
            <w:r>
              <w:t>Operands</w:t>
            </w:r>
          </w:p>
        </w:tc>
        <w:tc>
          <w:tcPr>
            <w:tcW w:w="3192" w:type="dxa"/>
          </w:tcPr>
          <w:p w:rsidR="0098386E" w:rsidRDefault="0098386E" w:rsidP="0098386E">
            <w:r>
              <w:t>Description</w:t>
            </w:r>
          </w:p>
        </w:tc>
      </w:tr>
      <w:tr w:rsidR="0098386E" w:rsidTr="0098386E">
        <w:tc>
          <w:tcPr>
            <w:tcW w:w="3192" w:type="dxa"/>
          </w:tcPr>
          <w:p w:rsidR="0098386E" w:rsidRDefault="0098386E" w:rsidP="0098386E">
            <w:r>
              <w:t>CMP</w:t>
            </w:r>
          </w:p>
        </w:tc>
        <w:tc>
          <w:tcPr>
            <w:tcW w:w="3192" w:type="dxa"/>
          </w:tcPr>
          <w:p w:rsidR="0098386E" w:rsidRDefault="0098386E" w:rsidP="0098386E">
            <w:r>
              <w:t>REG, memory</w:t>
            </w:r>
          </w:p>
          <w:p w:rsidR="0098386E" w:rsidRDefault="0098386E" w:rsidP="0098386E">
            <w:r>
              <w:t>memory, REG</w:t>
            </w:r>
          </w:p>
          <w:p w:rsidR="0098386E" w:rsidRDefault="0098386E" w:rsidP="0098386E">
            <w:r>
              <w:t>REG, REG</w:t>
            </w:r>
          </w:p>
          <w:p w:rsidR="0098386E" w:rsidRDefault="0098386E" w:rsidP="0098386E">
            <w:r>
              <w:t>memory, immediate</w:t>
            </w:r>
          </w:p>
          <w:p w:rsidR="0098386E" w:rsidRDefault="0098386E" w:rsidP="0098386E">
            <w:r>
              <w:t>REG, immediate</w:t>
            </w:r>
          </w:p>
        </w:tc>
        <w:tc>
          <w:tcPr>
            <w:tcW w:w="3192" w:type="dxa"/>
          </w:tcPr>
          <w:p w:rsidR="0098386E" w:rsidRDefault="0098386E" w:rsidP="0098386E">
            <w:r>
              <w:t>Compare.</w:t>
            </w:r>
          </w:p>
          <w:p w:rsidR="0098386E" w:rsidRDefault="0098386E" w:rsidP="0098386E"/>
          <w:p w:rsidR="0098386E" w:rsidRDefault="0098386E" w:rsidP="0098386E">
            <w:r>
              <w:t>Algorithm:</w:t>
            </w:r>
          </w:p>
          <w:p w:rsidR="0098386E" w:rsidRDefault="0098386E" w:rsidP="0098386E"/>
          <w:p w:rsidR="0098386E" w:rsidRDefault="0098386E" w:rsidP="0098386E">
            <w:r>
              <w:t>operand1 - operand2</w:t>
            </w:r>
          </w:p>
          <w:p w:rsidR="0098386E" w:rsidRDefault="0098386E" w:rsidP="0098386E"/>
          <w:p w:rsidR="0098386E" w:rsidRDefault="0098386E" w:rsidP="0098386E">
            <w:r>
              <w:t>Result is not stored anywhere, flags are set (OF, SF, ZF, AF, PF, CF) according to result.</w:t>
            </w:r>
          </w:p>
          <w:p w:rsidR="0098386E" w:rsidRDefault="0098386E" w:rsidP="0098386E"/>
          <w:p w:rsidR="0098386E" w:rsidRDefault="0098386E" w:rsidP="0098386E">
            <w:r>
              <w:t>Example:</w:t>
            </w:r>
          </w:p>
          <w:p w:rsidR="0098386E" w:rsidRDefault="0098386E" w:rsidP="0098386E"/>
          <w:p w:rsidR="0098386E" w:rsidRDefault="0098386E" w:rsidP="0098386E">
            <w:r>
              <w:t>MOV AL, 5</w:t>
            </w:r>
          </w:p>
          <w:p w:rsidR="0098386E" w:rsidRDefault="0098386E" w:rsidP="0098386E">
            <w:r>
              <w:t>MOV BL, 5</w:t>
            </w:r>
          </w:p>
          <w:p w:rsidR="0098386E" w:rsidRDefault="0098386E" w:rsidP="0098386E">
            <w:r>
              <w:t>CMP AL, BL  ; AL = 5, ZF = 1 (so equal!)</w:t>
            </w:r>
          </w:p>
          <w:p w:rsidR="0098386E" w:rsidRDefault="0098386E" w:rsidP="0098386E">
            <w:r>
              <w:t>RET</w:t>
            </w:r>
          </w:p>
        </w:tc>
      </w:tr>
      <w:tr w:rsidR="00D31650" w:rsidTr="0098386E">
        <w:tc>
          <w:tcPr>
            <w:tcW w:w="3192" w:type="dxa"/>
          </w:tcPr>
          <w:p w:rsidR="00D31650" w:rsidRDefault="00D31650" w:rsidP="0098386E">
            <w:r>
              <w:t>AND</w:t>
            </w:r>
          </w:p>
        </w:tc>
        <w:tc>
          <w:tcPr>
            <w:tcW w:w="3192" w:type="dxa"/>
          </w:tcPr>
          <w:p w:rsidR="00D31650" w:rsidRDefault="00D31650" w:rsidP="00D31650">
            <w:r>
              <w:t>REG, memory</w:t>
            </w:r>
          </w:p>
          <w:p w:rsidR="00D31650" w:rsidRDefault="00D31650" w:rsidP="00D31650">
            <w:r>
              <w:t>memory, REG</w:t>
            </w:r>
          </w:p>
          <w:p w:rsidR="00D31650" w:rsidRDefault="00D31650" w:rsidP="00D31650">
            <w:r>
              <w:t>REG, REG</w:t>
            </w:r>
          </w:p>
          <w:p w:rsidR="00D31650" w:rsidRDefault="00D31650" w:rsidP="00D31650">
            <w:r>
              <w:t>memory, immediate</w:t>
            </w:r>
          </w:p>
          <w:p w:rsidR="00D31650" w:rsidRDefault="00D31650" w:rsidP="00D31650">
            <w:r>
              <w:t>REG, immediate</w:t>
            </w:r>
          </w:p>
        </w:tc>
        <w:tc>
          <w:tcPr>
            <w:tcW w:w="3192" w:type="dxa"/>
          </w:tcPr>
          <w:p w:rsidR="00D31650" w:rsidRDefault="00D31650" w:rsidP="00D31650">
            <w:r>
              <w:t>Logical AND between all bits of two operands. Result is stored in operand1.</w:t>
            </w:r>
          </w:p>
          <w:p w:rsidR="00D31650" w:rsidRDefault="00D31650" w:rsidP="00D31650">
            <w:r>
              <w:t>These rules apply:</w:t>
            </w:r>
          </w:p>
          <w:p w:rsidR="007B525B" w:rsidRDefault="007B525B" w:rsidP="00D31650"/>
          <w:p w:rsidR="00D31650" w:rsidRDefault="00D31650" w:rsidP="00D31650">
            <w:r>
              <w:t>1 AND 1 = 1</w:t>
            </w:r>
          </w:p>
          <w:p w:rsidR="00D31650" w:rsidRDefault="00D31650" w:rsidP="00D31650">
            <w:r>
              <w:t>1 AND 0 = 0</w:t>
            </w:r>
          </w:p>
          <w:p w:rsidR="00D31650" w:rsidRDefault="00D31650" w:rsidP="00D31650">
            <w:r>
              <w:t>0 AND 1 = 0</w:t>
            </w:r>
          </w:p>
          <w:p w:rsidR="00D31650" w:rsidRDefault="00D31650" w:rsidP="00D31650">
            <w:r>
              <w:t>0 AND 0 = 0</w:t>
            </w:r>
          </w:p>
          <w:p w:rsidR="007B525B" w:rsidRDefault="007B525B" w:rsidP="00D31650"/>
          <w:p w:rsidR="00D31650" w:rsidRDefault="00D31650" w:rsidP="00D31650">
            <w:r>
              <w:t>Example:</w:t>
            </w:r>
          </w:p>
          <w:p w:rsidR="00D31650" w:rsidRDefault="00D31650" w:rsidP="00D31650"/>
          <w:p w:rsidR="00D31650" w:rsidRDefault="00D31650" w:rsidP="00D31650">
            <w:r>
              <w:t>MOV AL, 'a'        ; AL = 01100001b</w:t>
            </w:r>
          </w:p>
          <w:p w:rsidR="00D31650" w:rsidRDefault="00D31650" w:rsidP="00D31650">
            <w:r>
              <w:t>AND AL, 11011111b  ; AL = 01000001b  ('A')</w:t>
            </w:r>
          </w:p>
          <w:p w:rsidR="00D31650" w:rsidRDefault="00D31650" w:rsidP="00D31650">
            <w:r>
              <w:t>RET</w:t>
            </w:r>
          </w:p>
        </w:tc>
      </w:tr>
      <w:tr w:rsidR="00D31650" w:rsidTr="0098386E">
        <w:tc>
          <w:tcPr>
            <w:tcW w:w="3192" w:type="dxa"/>
          </w:tcPr>
          <w:p w:rsidR="00D31650" w:rsidRDefault="000970C4" w:rsidP="0098386E">
            <w:r>
              <w:lastRenderedPageBreak/>
              <w:t>SUB</w:t>
            </w:r>
          </w:p>
        </w:tc>
        <w:tc>
          <w:tcPr>
            <w:tcW w:w="3192" w:type="dxa"/>
          </w:tcPr>
          <w:p w:rsidR="000970C4" w:rsidRDefault="000970C4" w:rsidP="000970C4">
            <w:r>
              <w:t>REG, memory</w:t>
            </w:r>
          </w:p>
          <w:p w:rsidR="000970C4" w:rsidRDefault="000970C4" w:rsidP="000970C4">
            <w:r>
              <w:t>memory, REG</w:t>
            </w:r>
          </w:p>
          <w:p w:rsidR="000970C4" w:rsidRDefault="000970C4" w:rsidP="000970C4">
            <w:r>
              <w:t>REG, REG</w:t>
            </w:r>
          </w:p>
          <w:p w:rsidR="000970C4" w:rsidRDefault="000970C4" w:rsidP="000970C4">
            <w:r>
              <w:t>memory, immediate</w:t>
            </w:r>
          </w:p>
          <w:p w:rsidR="00D31650" w:rsidRDefault="000970C4" w:rsidP="000970C4">
            <w:r>
              <w:t>REG, immediate</w:t>
            </w:r>
          </w:p>
        </w:tc>
        <w:tc>
          <w:tcPr>
            <w:tcW w:w="3192" w:type="dxa"/>
          </w:tcPr>
          <w:p w:rsidR="000970C4" w:rsidRDefault="000970C4" w:rsidP="000970C4">
            <w:r>
              <w:t>Subtract.</w:t>
            </w:r>
          </w:p>
          <w:p w:rsidR="000970C4" w:rsidRDefault="000970C4" w:rsidP="000970C4"/>
          <w:p w:rsidR="000970C4" w:rsidRDefault="000970C4" w:rsidP="000970C4">
            <w:r>
              <w:t>Algorithm:</w:t>
            </w:r>
          </w:p>
          <w:p w:rsidR="000970C4" w:rsidRDefault="000970C4" w:rsidP="000970C4"/>
          <w:p w:rsidR="000970C4" w:rsidRDefault="000970C4" w:rsidP="000970C4">
            <w:r>
              <w:t>operand1 = operand1 - operand2</w:t>
            </w:r>
          </w:p>
          <w:p w:rsidR="000970C4" w:rsidRDefault="000970C4" w:rsidP="000970C4"/>
          <w:p w:rsidR="000970C4" w:rsidRDefault="000970C4" w:rsidP="000970C4">
            <w:r>
              <w:t>Example:</w:t>
            </w:r>
          </w:p>
          <w:p w:rsidR="000970C4" w:rsidRDefault="000970C4" w:rsidP="000970C4"/>
          <w:p w:rsidR="000970C4" w:rsidRDefault="000970C4" w:rsidP="000970C4">
            <w:r>
              <w:t>MOV AL, 5</w:t>
            </w:r>
          </w:p>
          <w:p w:rsidR="000970C4" w:rsidRDefault="000970C4" w:rsidP="000970C4">
            <w:r>
              <w:t>SUB AL, 1         ; AL = 4</w:t>
            </w:r>
          </w:p>
          <w:p w:rsidR="000970C4" w:rsidRDefault="000970C4" w:rsidP="000970C4"/>
          <w:p w:rsidR="00D31650" w:rsidRDefault="000970C4" w:rsidP="000970C4">
            <w:r>
              <w:t>RET</w:t>
            </w:r>
          </w:p>
        </w:tc>
      </w:tr>
      <w:tr w:rsidR="00191D81" w:rsidTr="0098386E">
        <w:tc>
          <w:tcPr>
            <w:tcW w:w="3192" w:type="dxa"/>
          </w:tcPr>
          <w:p w:rsidR="00191D81" w:rsidRDefault="00191D81" w:rsidP="0098386E">
            <w:r>
              <w:t>JZ</w:t>
            </w:r>
          </w:p>
        </w:tc>
        <w:tc>
          <w:tcPr>
            <w:tcW w:w="3192" w:type="dxa"/>
          </w:tcPr>
          <w:p w:rsidR="00191D81" w:rsidRDefault="00191D81" w:rsidP="000970C4">
            <w:r>
              <w:t>Label</w:t>
            </w:r>
          </w:p>
        </w:tc>
        <w:tc>
          <w:tcPr>
            <w:tcW w:w="3192" w:type="dxa"/>
          </w:tcPr>
          <w:p w:rsidR="00191D81" w:rsidRDefault="00191D81" w:rsidP="00191D81">
            <w:r>
              <w:t>Short Jump if Zero (equal). Set by CMP, SUB, ADD, TEST, AND, OR, XOR instructions.</w:t>
            </w:r>
          </w:p>
          <w:p w:rsidR="00191D81" w:rsidRDefault="00191D81" w:rsidP="00191D81"/>
          <w:p w:rsidR="00191D81" w:rsidRDefault="00191D81" w:rsidP="00191D81">
            <w:r>
              <w:t>Algorithm:</w:t>
            </w:r>
          </w:p>
          <w:p w:rsidR="00191D81" w:rsidRDefault="00191D81" w:rsidP="00191D81"/>
          <w:p w:rsidR="00191D81" w:rsidRDefault="00191D81" w:rsidP="00191D81">
            <w:r>
              <w:t xml:space="preserve">    if ZF = 1 then jump </w:t>
            </w:r>
          </w:p>
          <w:p w:rsidR="00191D81" w:rsidRDefault="00191D81" w:rsidP="00191D81"/>
          <w:p w:rsidR="00191D81" w:rsidRDefault="00191D81" w:rsidP="00191D81">
            <w:r>
              <w:t>Example:</w:t>
            </w:r>
          </w:p>
          <w:p w:rsidR="00191D81" w:rsidRDefault="00191D81" w:rsidP="00191D81"/>
          <w:p w:rsidR="00191D81" w:rsidRDefault="00191D81" w:rsidP="00191D81">
            <w:r>
              <w:t xml:space="preserve">   include 'emu8086.inc'</w:t>
            </w:r>
          </w:p>
          <w:p w:rsidR="00191D81" w:rsidRDefault="00191D81" w:rsidP="00191D81"/>
          <w:p w:rsidR="00191D81" w:rsidRDefault="00191D81" w:rsidP="00191D81">
            <w:r>
              <w:t xml:space="preserve">   ORG 100h</w:t>
            </w:r>
          </w:p>
          <w:p w:rsidR="00191D81" w:rsidRDefault="00191D81" w:rsidP="00191D81">
            <w:r>
              <w:t xml:space="preserve">   MOV AL, 5</w:t>
            </w:r>
          </w:p>
          <w:p w:rsidR="00191D81" w:rsidRDefault="00191D81" w:rsidP="00191D81">
            <w:r>
              <w:t xml:space="preserve">   CMP AL, 5</w:t>
            </w:r>
          </w:p>
          <w:p w:rsidR="00191D81" w:rsidRDefault="00191D81" w:rsidP="00191D81">
            <w:r>
              <w:t xml:space="preserve">   JZ  label1</w:t>
            </w:r>
          </w:p>
          <w:p w:rsidR="00191D81" w:rsidRDefault="00191D81" w:rsidP="00191D81">
            <w:r>
              <w:t xml:space="preserve">   PRINT 'AL is not equal to 5.'</w:t>
            </w:r>
          </w:p>
          <w:p w:rsidR="00191D81" w:rsidRDefault="00191D81" w:rsidP="00191D81">
            <w:r>
              <w:t xml:space="preserve">   JMP exit</w:t>
            </w:r>
          </w:p>
          <w:p w:rsidR="00191D81" w:rsidRDefault="00191D81" w:rsidP="00191D81">
            <w:r>
              <w:t>label1:</w:t>
            </w:r>
          </w:p>
          <w:p w:rsidR="00191D81" w:rsidRDefault="00191D81" w:rsidP="00191D81">
            <w:r>
              <w:t xml:space="preserve">   PRINT 'AL is equal to 5.'</w:t>
            </w:r>
          </w:p>
          <w:p w:rsidR="00191D81" w:rsidRDefault="00191D81" w:rsidP="00191D81">
            <w:r>
              <w:t>exit:</w:t>
            </w:r>
          </w:p>
          <w:p w:rsidR="00191D81" w:rsidRDefault="00191D81" w:rsidP="00191D81">
            <w:r>
              <w:t xml:space="preserve">   RET</w:t>
            </w:r>
          </w:p>
        </w:tc>
      </w:tr>
      <w:tr w:rsidR="00860EA4" w:rsidTr="0098386E">
        <w:tc>
          <w:tcPr>
            <w:tcW w:w="3192" w:type="dxa"/>
          </w:tcPr>
          <w:p w:rsidR="00860EA4" w:rsidRDefault="00860EA4" w:rsidP="0098386E">
            <w:r>
              <w:t>JMP</w:t>
            </w:r>
          </w:p>
        </w:tc>
        <w:tc>
          <w:tcPr>
            <w:tcW w:w="3192" w:type="dxa"/>
          </w:tcPr>
          <w:p w:rsidR="00860EA4" w:rsidRDefault="00860EA4" w:rsidP="000970C4">
            <w:r>
              <w:t>Label</w:t>
            </w:r>
          </w:p>
        </w:tc>
        <w:tc>
          <w:tcPr>
            <w:tcW w:w="3192" w:type="dxa"/>
          </w:tcPr>
          <w:p w:rsidR="00860EA4" w:rsidRDefault="00860EA4" w:rsidP="00860EA4">
            <w:r>
              <w:t>Unconditional Jump. Transfers control to another part of the program. 4-byte address may be entered in this form: 1234h:5678h, first value is a segment second value is an offset.</w:t>
            </w:r>
          </w:p>
          <w:p w:rsidR="00860EA4" w:rsidRDefault="00860EA4" w:rsidP="00860EA4"/>
          <w:p w:rsidR="00860EA4" w:rsidRDefault="00860EA4" w:rsidP="00860EA4"/>
          <w:p w:rsidR="00860EA4" w:rsidRDefault="00860EA4" w:rsidP="00860EA4">
            <w:r>
              <w:lastRenderedPageBreak/>
              <w:t>Algorithm:</w:t>
            </w:r>
          </w:p>
          <w:p w:rsidR="00860EA4" w:rsidRDefault="00860EA4" w:rsidP="00860EA4"/>
          <w:p w:rsidR="00860EA4" w:rsidRDefault="00860EA4" w:rsidP="00860EA4">
            <w:r>
              <w:t xml:space="preserve">    always jump </w:t>
            </w:r>
          </w:p>
          <w:p w:rsidR="00860EA4" w:rsidRDefault="00860EA4" w:rsidP="00860EA4"/>
          <w:p w:rsidR="00860EA4" w:rsidRDefault="00860EA4" w:rsidP="00860EA4">
            <w:r>
              <w:t>Example:</w:t>
            </w:r>
          </w:p>
          <w:p w:rsidR="00860EA4" w:rsidRDefault="00860EA4" w:rsidP="00860EA4"/>
          <w:p w:rsidR="00860EA4" w:rsidRDefault="00860EA4" w:rsidP="00860EA4">
            <w:r>
              <w:t xml:space="preserve">   include 'emu8086.inc'</w:t>
            </w:r>
          </w:p>
          <w:p w:rsidR="00860EA4" w:rsidRDefault="00860EA4" w:rsidP="00860EA4">
            <w:r>
              <w:t xml:space="preserve">   ORG 100h</w:t>
            </w:r>
          </w:p>
          <w:p w:rsidR="00860EA4" w:rsidRDefault="00860EA4" w:rsidP="00860EA4">
            <w:r>
              <w:t xml:space="preserve">   MOV AL, 5</w:t>
            </w:r>
          </w:p>
          <w:p w:rsidR="00860EA4" w:rsidRDefault="00860EA4" w:rsidP="00860EA4">
            <w:r>
              <w:t xml:space="preserve">   JMP label1    ; jump over 2 lines!</w:t>
            </w:r>
          </w:p>
          <w:p w:rsidR="00860EA4" w:rsidRDefault="00860EA4" w:rsidP="00860EA4">
            <w:r>
              <w:t xml:space="preserve">   PRINT 'Not Jumped!'</w:t>
            </w:r>
          </w:p>
          <w:p w:rsidR="00860EA4" w:rsidRDefault="00860EA4" w:rsidP="00860EA4">
            <w:r>
              <w:t xml:space="preserve">   MOV AL, 0</w:t>
            </w:r>
          </w:p>
          <w:p w:rsidR="00860EA4" w:rsidRDefault="00860EA4" w:rsidP="00860EA4">
            <w:r>
              <w:t>label1:</w:t>
            </w:r>
          </w:p>
          <w:p w:rsidR="00860EA4" w:rsidRDefault="00860EA4" w:rsidP="00860EA4">
            <w:r>
              <w:t xml:space="preserve">   PRINT 'Got Here!'</w:t>
            </w:r>
          </w:p>
          <w:p w:rsidR="00860EA4" w:rsidRDefault="00860EA4" w:rsidP="00860EA4">
            <w:r>
              <w:t xml:space="preserve">   RET</w:t>
            </w:r>
          </w:p>
        </w:tc>
      </w:tr>
    </w:tbl>
    <w:p w:rsidR="0098386E" w:rsidRDefault="0098386E" w:rsidP="0098386E"/>
    <w:p w:rsidR="00F267A5" w:rsidRDefault="00F267A5" w:rsidP="0098386E"/>
    <w:p w:rsidR="00F267A5" w:rsidRDefault="00E74549" w:rsidP="00E74549">
      <w:pPr>
        <w:pStyle w:val="Heading2"/>
      </w:pPr>
      <w:r>
        <w:t>Procedures</w:t>
      </w:r>
    </w:p>
    <w:p w:rsidR="00E74549" w:rsidRDefault="00E74549" w:rsidP="00E74549"/>
    <w:p w:rsidR="00F41DB6" w:rsidRDefault="00F41DB6" w:rsidP="00F41DB6">
      <w:r>
        <w:t>Procedure is a part of code that can be called from your program in order to make some specific task. Procedures make program more structural and easier to understand. Generally procedure returns to the same point from where it was called.</w:t>
      </w:r>
    </w:p>
    <w:p w:rsidR="00F41DB6" w:rsidRDefault="00F41DB6" w:rsidP="00F41DB6"/>
    <w:p w:rsidR="00F41DB6" w:rsidRDefault="00F41DB6" w:rsidP="00F41DB6">
      <w:r>
        <w:t>The syntax for procedure declaration:</w:t>
      </w:r>
    </w:p>
    <w:p w:rsidR="00F41DB6" w:rsidRDefault="00F41DB6" w:rsidP="00F41DB6"/>
    <w:p w:rsidR="00F41DB6" w:rsidRDefault="00F41DB6" w:rsidP="00F41DB6">
      <w:r>
        <w:t xml:space="preserve">    name PROC</w:t>
      </w:r>
    </w:p>
    <w:p w:rsidR="00F41DB6" w:rsidRDefault="00F41DB6" w:rsidP="00F41DB6"/>
    <w:p w:rsidR="00F41DB6" w:rsidRDefault="00F41DB6" w:rsidP="00F41DB6">
      <w:r>
        <w:t xml:space="preserve">          ; here goes the code</w:t>
      </w:r>
    </w:p>
    <w:p w:rsidR="00F41DB6" w:rsidRDefault="00F41DB6" w:rsidP="00F41DB6">
      <w:r>
        <w:t xml:space="preserve">          ; of the procedure ...</w:t>
      </w:r>
    </w:p>
    <w:p w:rsidR="00F41DB6" w:rsidRDefault="00F41DB6" w:rsidP="00F41DB6"/>
    <w:p w:rsidR="00F41DB6" w:rsidRDefault="00F41DB6" w:rsidP="00F41DB6">
      <w:r>
        <w:t xml:space="preserve">    RET</w:t>
      </w:r>
    </w:p>
    <w:p w:rsidR="00F41DB6" w:rsidRDefault="00F41DB6" w:rsidP="00F41DB6">
      <w:r>
        <w:t xml:space="preserve">    name ENDP </w:t>
      </w:r>
    </w:p>
    <w:p w:rsidR="00F41DB6" w:rsidRDefault="00F41DB6" w:rsidP="00F41DB6"/>
    <w:p w:rsidR="00F41DB6" w:rsidRDefault="00F41DB6" w:rsidP="00F41DB6"/>
    <w:p w:rsidR="00F41DB6" w:rsidRDefault="00F41DB6" w:rsidP="00F41DB6">
      <w:r>
        <w:t>name - is the procedure name, the same name should be in the top and the bottom, this is used to check correct closing of procedures.</w:t>
      </w:r>
    </w:p>
    <w:p w:rsidR="00F41DB6" w:rsidRDefault="00F41DB6" w:rsidP="00F41DB6"/>
    <w:p w:rsidR="00F41DB6" w:rsidRDefault="00F41DB6" w:rsidP="00F41DB6">
      <w:r>
        <w:t>Probably, you already know that RET instruction is used to return to operating system. The same instruction is used to return from procedure (actually operating system sees your program as a special procedure).</w:t>
      </w:r>
    </w:p>
    <w:p w:rsidR="00F41DB6" w:rsidRDefault="00F41DB6" w:rsidP="00F41DB6"/>
    <w:p w:rsidR="00F41DB6" w:rsidRDefault="00F41DB6" w:rsidP="00F41DB6">
      <w:r>
        <w:t>PROC and ENDP are compiler directives, so they are not assembled into any real machine code. Compiler just remembers the address of procedure.</w:t>
      </w:r>
    </w:p>
    <w:p w:rsidR="00F41DB6" w:rsidRDefault="00F41DB6" w:rsidP="00F41DB6"/>
    <w:p w:rsidR="00E74549" w:rsidRDefault="00F41DB6" w:rsidP="00F41DB6">
      <w:r>
        <w:t>CALL instruction is used to call a procedure.</w:t>
      </w:r>
    </w:p>
    <w:p w:rsidR="00F41DB6" w:rsidRDefault="00F41DB6" w:rsidP="00F41DB6"/>
    <w:p w:rsidR="00F41DB6" w:rsidRDefault="00F41DB6" w:rsidP="00F41DB6">
      <w:r>
        <w:t>Example:</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ORG    100h</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MOV    AL, 1</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MOV    BL, 2</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CALL   m2</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CALL   m2</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CALL   m2</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CALL   m2</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RET                   ; return to operating system.</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m2     PROC</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MUL    BL             ; AX = AL * BL.</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RET                   ; return to caller.</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r w:rsidRPr="00BF62B9">
        <w:rPr>
          <w:rFonts w:ascii="Fixedsys" w:eastAsia="Times New Roman" w:hAnsi="Fixedsys" w:cs="Courier New"/>
          <w:sz w:val="20"/>
          <w:szCs w:val="20"/>
        </w:rPr>
        <w:t>m2     ENDP</w:t>
      </w: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Fixedsys" w:eastAsia="Times New Roman" w:hAnsi="Fixedsys" w:cs="Courier New"/>
          <w:sz w:val="20"/>
          <w:szCs w:val="20"/>
        </w:rPr>
      </w:pPr>
    </w:p>
    <w:p w:rsidR="00BF62B9" w:rsidRPr="00BF62B9" w:rsidRDefault="00BF62B9" w:rsidP="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Courier New" w:eastAsia="Times New Roman" w:hAnsi="Courier New" w:cs="Courier New"/>
          <w:sz w:val="20"/>
          <w:szCs w:val="20"/>
        </w:rPr>
      </w:pPr>
      <w:r w:rsidRPr="00BF62B9">
        <w:rPr>
          <w:rFonts w:ascii="Fixedsys" w:eastAsia="Times New Roman" w:hAnsi="Fixedsys" w:cs="Courier New"/>
          <w:sz w:val="20"/>
          <w:szCs w:val="20"/>
        </w:rPr>
        <w:t>END</w:t>
      </w:r>
    </w:p>
    <w:p w:rsidR="00F41DB6" w:rsidRDefault="00F41DB6" w:rsidP="00F41DB6"/>
    <w:p w:rsidR="00F37CD1" w:rsidRDefault="00F37CD1" w:rsidP="00E45115">
      <w:pPr>
        <w:pStyle w:val="Heading2"/>
      </w:pPr>
    </w:p>
    <w:p w:rsidR="00BF62B9" w:rsidRDefault="00E45115" w:rsidP="00E45115">
      <w:pPr>
        <w:pStyle w:val="Heading2"/>
      </w:pPr>
      <w:r>
        <w:t>Task 1</w:t>
      </w:r>
    </w:p>
    <w:p w:rsidR="00E45115" w:rsidRDefault="00E45115" w:rsidP="00E45115"/>
    <w:p w:rsidR="00E45115" w:rsidRDefault="00F37CD1" w:rsidP="00E45115">
      <w:r>
        <w:t>Copy, compile and run the following code:</w:t>
      </w:r>
    </w:p>
    <w:p w:rsidR="00F37CD1" w:rsidRPr="00F37CD1" w:rsidRDefault="00F37CD1" w:rsidP="00F37CD1">
      <w:pPr>
        <w:rPr>
          <w:sz w:val="20"/>
          <w:szCs w:val="20"/>
        </w:rPr>
      </w:pPr>
      <w:r w:rsidRPr="00F37CD1">
        <w:rPr>
          <w:sz w:val="20"/>
          <w:szCs w:val="20"/>
        </w:rPr>
        <w:t>org 100h</w:t>
      </w:r>
    </w:p>
    <w:p w:rsidR="00F37CD1" w:rsidRPr="00F37CD1" w:rsidRDefault="00F37CD1" w:rsidP="00F37CD1">
      <w:pPr>
        <w:rPr>
          <w:sz w:val="20"/>
          <w:szCs w:val="20"/>
        </w:rPr>
      </w:pPr>
    </w:p>
    <w:p w:rsidR="00F37CD1" w:rsidRPr="00F37CD1" w:rsidRDefault="00F37CD1" w:rsidP="00F37CD1">
      <w:pPr>
        <w:rPr>
          <w:sz w:val="20"/>
          <w:szCs w:val="20"/>
        </w:rPr>
      </w:pPr>
    </w:p>
    <w:p w:rsidR="00F37CD1" w:rsidRPr="00F37CD1" w:rsidRDefault="00F37CD1" w:rsidP="00F37CD1">
      <w:pPr>
        <w:rPr>
          <w:sz w:val="20"/>
          <w:szCs w:val="20"/>
        </w:rPr>
      </w:pPr>
      <w:r w:rsidRPr="00F37CD1">
        <w:rPr>
          <w:sz w:val="20"/>
          <w:szCs w:val="20"/>
        </w:rPr>
        <w:t>jmp adder</w:t>
      </w:r>
    </w:p>
    <w:p w:rsidR="00F37CD1" w:rsidRPr="00F37CD1" w:rsidRDefault="00F37CD1" w:rsidP="00F37CD1">
      <w:pPr>
        <w:rPr>
          <w:sz w:val="20"/>
          <w:szCs w:val="20"/>
        </w:rPr>
      </w:pPr>
    </w:p>
    <w:p w:rsidR="00F37CD1" w:rsidRPr="00F37CD1" w:rsidRDefault="00F37CD1" w:rsidP="00F37CD1">
      <w:pPr>
        <w:rPr>
          <w:sz w:val="20"/>
          <w:szCs w:val="20"/>
        </w:rPr>
      </w:pPr>
    </w:p>
    <w:p w:rsidR="00F37CD1" w:rsidRPr="00F37CD1" w:rsidRDefault="00F37CD1" w:rsidP="00F37CD1">
      <w:pPr>
        <w:rPr>
          <w:sz w:val="20"/>
          <w:szCs w:val="20"/>
        </w:rPr>
      </w:pPr>
      <w:r w:rsidRPr="00F37CD1">
        <w:rPr>
          <w:sz w:val="20"/>
          <w:szCs w:val="20"/>
        </w:rPr>
        <w:t>printer:</w:t>
      </w:r>
    </w:p>
    <w:p w:rsidR="00F37CD1" w:rsidRPr="00F37CD1" w:rsidRDefault="00F37CD1" w:rsidP="00F37CD1">
      <w:pPr>
        <w:rPr>
          <w:sz w:val="20"/>
          <w:szCs w:val="20"/>
        </w:rPr>
      </w:pPr>
      <w:r w:rsidRPr="00F37CD1">
        <w:rPr>
          <w:sz w:val="20"/>
          <w:szCs w:val="20"/>
        </w:rPr>
        <w:t>mov ah,2</w:t>
      </w:r>
    </w:p>
    <w:p w:rsidR="00F37CD1" w:rsidRPr="00F37CD1" w:rsidRDefault="00F37CD1" w:rsidP="00F37CD1">
      <w:pPr>
        <w:rPr>
          <w:sz w:val="20"/>
          <w:szCs w:val="20"/>
        </w:rPr>
      </w:pPr>
      <w:r w:rsidRPr="00F37CD1">
        <w:rPr>
          <w:sz w:val="20"/>
          <w:szCs w:val="20"/>
        </w:rPr>
        <w:t>mov dl,al</w:t>
      </w:r>
    </w:p>
    <w:p w:rsidR="00F37CD1" w:rsidRPr="00F37CD1" w:rsidRDefault="00F37CD1" w:rsidP="00F37CD1">
      <w:pPr>
        <w:rPr>
          <w:sz w:val="20"/>
          <w:szCs w:val="20"/>
        </w:rPr>
      </w:pPr>
      <w:r w:rsidRPr="00F37CD1">
        <w:rPr>
          <w:sz w:val="20"/>
          <w:szCs w:val="20"/>
        </w:rPr>
        <w:t>add dl,'0'</w:t>
      </w:r>
    </w:p>
    <w:p w:rsidR="00F37CD1" w:rsidRPr="00F37CD1" w:rsidRDefault="00F37CD1" w:rsidP="00F37CD1">
      <w:pPr>
        <w:rPr>
          <w:sz w:val="20"/>
          <w:szCs w:val="20"/>
        </w:rPr>
      </w:pPr>
      <w:r w:rsidRPr="00F37CD1">
        <w:rPr>
          <w:sz w:val="20"/>
          <w:szCs w:val="20"/>
        </w:rPr>
        <w:t>int 21h</w:t>
      </w:r>
    </w:p>
    <w:p w:rsidR="00F37CD1" w:rsidRPr="00F37CD1" w:rsidRDefault="00F37CD1" w:rsidP="00F37CD1">
      <w:pPr>
        <w:rPr>
          <w:sz w:val="20"/>
          <w:szCs w:val="20"/>
        </w:rPr>
      </w:pPr>
      <w:r w:rsidRPr="00F37CD1">
        <w:rPr>
          <w:sz w:val="20"/>
          <w:szCs w:val="20"/>
        </w:rPr>
        <w:t>jmp finish</w:t>
      </w:r>
    </w:p>
    <w:p w:rsidR="00F37CD1" w:rsidRPr="00F37CD1" w:rsidRDefault="00F37CD1" w:rsidP="00F37CD1">
      <w:pPr>
        <w:rPr>
          <w:sz w:val="20"/>
          <w:szCs w:val="20"/>
        </w:rPr>
      </w:pPr>
    </w:p>
    <w:p w:rsidR="00F37CD1" w:rsidRPr="00F37CD1" w:rsidRDefault="00F37CD1" w:rsidP="00F37CD1">
      <w:pPr>
        <w:rPr>
          <w:sz w:val="20"/>
          <w:szCs w:val="20"/>
        </w:rPr>
      </w:pPr>
    </w:p>
    <w:p w:rsidR="00F37CD1" w:rsidRPr="00F37CD1" w:rsidRDefault="00F37CD1" w:rsidP="00F37CD1">
      <w:pPr>
        <w:rPr>
          <w:sz w:val="20"/>
          <w:szCs w:val="20"/>
        </w:rPr>
      </w:pPr>
      <w:r w:rsidRPr="00F37CD1">
        <w:rPr>
          <w:sz w:val="20"/>
          <w:szCs w:val="20"/>
        </w:rPr>
        <w:t>adder:</w:t>
      </w:r>
    </w:p>
    <w:p w:rsidR="00F37CD1" w:rsidRPr="00F37CD1" w:rsidRDefault="00F37CD1" w:rsidP="00F37CD1">
      <w:pPr>
        <w:rPr>
          <w:sz w:val="20"/>
          <w:szCs w:val="20"/>
        </w:rPr>
      </w:pPr>
      <w:r w:rsidRPr="00F37CD1">
        <w:rPr>
          <w:sz w:val="20"/>
          <w:szCs w:val="20"/>
        </w:rPr>
        <w:t>mov al,2</w:t>
      </w:r>
    </w:p>
    <w:p w:rsidR="00F37CD1" w:rsidRPr="00F37CD1" w:rsidRDefault="00F37CD1" w:rsidP="00F37CD1">
      <w:pPr>
        <w:rPr>
          <w:sz w:val="20"/>
          <w:szCs w:val="20"/>
        </w:rPr>
      </w:pPr>
      <w:r w:rsidRPr="00F37CD1">
        <w:rPr>
          <w:sz w:val="20"/>
          <w:szCs w:val="20"/>
        </w:rPr>
        <w:t>mov bl,2</w:t>
      </w:r>
    </w:p>
    <w:p w:rsidR="00F37CD1" w:rsidRPr="00F37CD1" w:rsidRDefault="00F37CD1" w:rsidP="00F37CD1">
      <w:pPr>
        <w:rPr>
          <w:sz w:val="20"/>
          <w:szCs w:val="20"/>
        </w:rPr>
      </w:pPr>
      <w:r w:rsidRPr="00F37CD1">
        <w:rPr>
          <w:sz w:val="20"/>
          <w:szCs w:val="20"/>
        </w:rPr>
        <w:t>add al,bl</w:t>
      </w:r>
    </w:p>
    <w:p w:rsidR="00F37CD1" w:rsidRPr="00F37CD1" w:rsidRDefault="00F37CD1" w:rsidP="00F37CD1">
      <w:pPr>
        <w:rPr>
          <w:sz w:val="20"/>
          <w:szCs w:val="20"/>
        </w:rPr>
      </w:pPr>
      <w:r w:rsidRPr="00F37CD1">
        <w:rPr>
          <w:sz w:val="20"/>
          <w:szCs w:val="20"/>
        </w:rPr>
        <w:t>jmp printer</w:t>
      </w:r>
    </w:p>
    <w:p w:rsidR="00F37CD1" w:rsidRPr="00F37CD1" w:rsidRDefault="00F37CD1" w:rsidP="00F37CD1">
      <w:pPr>
        <w:rPr>
          <w:sz w:val="20"/>
          <w:szCs w:val="20"/>
        </w:rPr>
      </w:pPr>
    </w:p>
    <w:p w:rsidR="00F37CD1" w:rsidRPr="00F37CD1" w:rsidRDefault="00F37CD1" w:rsidP="00F37CD1">
      <w:pPr>
        <w:rPr>
          <w:sz w:val="20"/>
          <w:szCs w:val="20"/>
        </w:rPr>
      </w:pPr>
      <w:r w:rsidRPr="00F37CD1">
        <w:rPr>
          <w:sz w:val="20"/>
          <w:szCs w:val="20"/>
        </w:rPr>
        <w:t>finish:</w:t>
      </w:r>
    </w:p>
    <w:p w:rsidR="00F37CD1" w:rsidRPr="00F37CD1" w:rsidRDefault="00F37CD1" w:rsidP="00F37CD1">
      <w:pPr>
        <w:rPr>
          <w:sz w:val="20"/>
          <w:szCs w:val="20"/>
        </w:rPr>
      </w:pPr>
    </w:p>
    <w:p w:rsidR="00EA7146" w:rsidRDefault="00F37CD1" w:rsidP="00F37CD1">
      <w:pPr>
        <w:rPr>
          <w:sz w:val="20"/>
          <w:szCs w:val="20"/>
        </w:rPr>
      </w:pPr>
      <w:r w:rsidRPr="00F37CD1">
        <w:rPr>
          <w:sz w:val="20"/>
          <w:szCs w:val="20"/>
        </w:rPr>
        <w:t>ret</w:t>
      </w:r>
    </w:p>
    <w:p w:rsidR="00EA7146" w:rsidRDefault="00EA7146" w:rsidP="00EA7146">
      <w:r>
        <w:br w:type="page"/>
      </w:r>
    </w:p>
    <w:p w:rsidR="00EA7146" w:rsidRDefault="00EA7146" w:rsidP="00EA7146">
      <w:pPr>
        <w:pStyle w:val="Heading2"/>
      </w:pPr>
      <w:r>
        <w:lastRenderedPageBreak/>
        <w:t>Task 2</w:t>
      </w:r>
    </w:p>
    <w:p w:rsidR="00EA7146" w:rsidRDefault="00EA7146" w:rsidP="00EA7146">
      <w:r>
        <w:t>Copy, compile and run the following code:</w:t>
      </w:r>
    </w:p>
    <w:p w:rsidR="00EA7146" w:rsidRPr="00EA7146" w:rsidRDefault="00EA7146" w:rsidP="00EA7146">
      <w:pPr>
        <w:rPr>
          <w:sz w:val="20"/>
          <w:szCs w:val="20"/>
        </w:rPr>
      </w:pPr>
      <w:r w:rsidRPr="00EA7146">
        <w:rPr>
          <w:sz w:val="20"/>
          <w:szCs w:val="20"/>
        </w:rPr>
        <w:t>org 100h</w:t>
      </w:r>
    </w:p>
    <w:p w:rsidR="00EA7146" w:rsidRPr="00EA7146" w:rsidRDefault="00EA7146" w:rsidP="00EA7146">
      <w:pPr>
        <w:rPr>
          <w:sz w:val="20"/>
          <w:szCs w:val="20"/>
        </w:rPr>
      </w:pPr>
    </w:p>
    <w:p w:rsidR="00EA7146" w:rsidRPr="00EA7146" w:rsidRDefault="00EA7146" w:rsidP="00EA7146">
      <w:pPr>
        <w:rPr>
          <w:sz w:val="20"/>
          <w:szCs w:val="20"/>
        </w:rPr>
      </w:pPr>
      <w:r w:rsidRPr="00EA7146">
        <w:rPr>
          <w:sz w:val="20"/>
          <w:szCs w:val="20"/>
        </w:rPr>
        <w:t>lea si,arr</w:t>
      </w:r>
    </w:p>
    <w:p w:rsidR="00EA7146" w:rsidRPr="00EA7146" w:rsidRDefault="00EA7146" w:rsidP="00EA7146">
      <w:pPr>
        <w:rPr>
          <w:sz w:val="20"/>
          <w:szCs w:val="20"/>
        </w:rPr>
      </w:pPr>
      <w:r w:rsidRPr="00EA7146">
        <w:rPr>
          <w:sz w:val="20"/>
          <w:szCs w:val="20"/>
        </w:rPr>
        <w:t>mov cx,5</w:t>
      </w:r>
    </w:p>
    <w:p w:rsidR="00EA7146" w:rsidRPr="00EA7146" w:rsidRDefault="00EA7146" w:rsidP="00EA7146">
      <w:pPr>
        <w:rPr>
          <w:sz w:val="20"/>
          <w:szCs w:val="20"/>
        </w:rPr>
      </w:pPr>
    </w:p>
    <w:p w:rsidR="00EA7146" w:rsidRPr="00EA7146" w:rsidRDefault="00EA7146" w:rsidP="00EA7146">
      <w:pPr>
        <w:rPr>
          <w:sz w:val="20"/>
          <w:szCs w:val="20"/>
        </w:rPr>
      </w:pPr>
      <w:r w:rsidRPr="00EA7146">
        <w:rPr>
          <w:sz w:val="20"/>
          <w:szCs w:val="20"/>
        </w:rPr>
        <w:t>search_loop:</w:t>
      </w:r>
    </w:p>
    <w:p w:rsidR="00EA7146" w:rsidRPr="00EA7146" w:rsidRDefault="00EA7146" w:rsidP="00EA7146">
      <w:pPr>
        <w:rPr>
          <w:sz w:val="20"/>
          <w:szCs w:val="20"/>
        </w:rPr>
      </w:pPr>
    </w:p>
    <w:p w:rsidR="00EA7146" w:rsidRPr="00EA7146" w:rsidRDefault="00EA7146" w:rsidP="00EA7146">
      <w:pPr>
        <w:rPr>
          <w:sz w:val="20"/>
          <w:szCs w:val="20"/>
        </w:rPr>
      </w:pPr>
      <w:r w:rsidRPr="00EA7146">
        <w:rPr>
          <w:sz w:val="20"/>
          <w:szCs w:val="20"/>
        </w:rPr>
        <w:t>mov al,[si]</w:t>
      </w:r>
    </w:p>
    <w:p w:rsidR="00EA7146" w:rsidRPr="00EA7146" w:rsidRDefault="00EA7146" w:rsidP="00EA7146">
      <w:pPr>
        <w:rPr>
          <w:sz w:val="20"/>
          <w:szCs w:val="20"/>
        </w:rPr>
      </w:pPr>
      <w:r w:rsidRPr="00EA7146">
        <w:rPr>
          <w:sz w:val="20"/>
          <w:szCs w:val="20"/>
        </w:rPr>
        <w:t>cmp al,key</w:t>
      </w:r>
    </w:p>
    <w:p w:rsidR="00EA7146" w:rsidRPr="00EA7146" w:rsidRDefault="00EA7146" w:rsidP="00EA7146">
      <w:pPr>
        <w:rPr>
          <w:sz w:val="20"/>
          <w:szCs w:val="20"/>
        </w:rPr>
      </w:pPr>
      <w:r w:rsidRPr="00EA7146">
        <w:rPr>
          <w:sz w:val="20"/>
          <w:szCs w:val="20"/>
        </w:rPr>
        <w:t>JZ found</w:t>
      </w:r>
    </w:p>
    <w:p w:rsidR="00EA7146" w:rsidRPr="00EA7146" w:rsidRDefault="00EA7146" w:rsidP="00EA7146">
      <w:pPr>
        <w:rPr>
          <w:sz w:val="20"/>
          <w:szCs w:val="20"/>
        </w:rPr>
      </w:pPr>
      <w:r w:rsidRPr="00EA7146">
        <w:rPr>
          <w:sz w:val="20"/>
          <w:szCs w:val="20"/>
        </w:rPr>
        <w:t>inc si</w:t>
      </w:r>
    </w:p>
    <w:p w:rsidR="00EA7146" w:rsidRPr="00EA7146" w:rsidRDefault="00EA7146" w:rsidP="00EA7146">
      <w:pPr>
        <w:rPr>
          <w:sz w:val="20"/>
          <w:szCs w:val="20"/>
        </w:rPr>
      </w:pPr>
      <w:r w:rsidRPr="00EA7146">
        <w:rPr>
          <w:sz w:val="20"/>
          <w:szCs w:val="20"/>
        </w:rPr>
        <w:t>LOOP search_loop</w:t>
      </w:r>
    </w:p>
    <w:p w:rsidR="00EA7146" w:rsidRPr="00EA7146" w:rsidRDefault="00EA7146" w:rsidP="00EA7146">
      <w:pPr>
        <w:rPr>
          <w:sz w:val="20"/>
          <w:szCs w:val="20"/>
        </w:rPr>
      </w:pPr>
      <w:r w:rsidRPr="00EA7146">
        <w:rPr>
          <w:sz w:val="20"/>
          <w:szCs w:val="20"/>
        </w:rPr>
        <w:t>mov dx,offset error</w:t>
      </w:r>
    </w:p>
    <w:p w:rsidR="00EA7146" w:rsidRPr="00EA7146" w:rsidRDefault="00EA7146" w:rsidP="00EA7146">
      <w:pPr>
        <w:rPr>
          <w:sz w:val="20"/>
          <w:szCs w:val="20"/>
        </w:rPr>
      </w:pPr>
      <w:r w:rsidRPr="00EA7146">
        <w:rPr>
          <w:sz w:val="20"/>
          <w:szCs w:val="20"/>
        </w:rPr>
        <w:t>mov ah,9</w:t>
      </w:r>
    </w:p>
    <w:p w:rsidR="00EA7146" w:rsidRPr="00EA7146" w:rsidRDefault="00EA7146" w:rsidP="00EA7146">
      <w:pPr>
        <w:rPr>
          <w:sz w:val="20"/>
          <w:szCs w:val="20"/>
        </w:rPr>
      </w:pPr>
      <w:r w:rsidRPr="00EA7146">
        <w:rPr>
          <w:sz w:val="20"/>
          <w:szCs w:val="20"/>
        </w:rPr>
        <w:t>int 21h</w:t>
      </w:r>
    </w:p>
    <w:p w:rsidR="00EA7146" w:rsidRPr="00EA7146" w:rsidRDefault="00EA7146" w:rsidP="00EA7146">
      <w:pPr>
        <w:rPr>
          <w:sz w:val="20"/>
          <w:szCs w:val="20"/>
        </w:rPr>
      </w:pPr>
      <w:r w:rsidRPr="00EA7146">
        <w:rPr>
          <w:sz w:val="20"/>
          <w:szCs w:val="20"/>
        </w:rPr>
        <w:t>ret</w:t>
      </w:r>
    </w:p>
    <w:p w:rsidR="00EA7146" w:rsidRPr="00EA7146" w:rsidRDefault="00EA7146" w:rsidP="00EA7146">
      <w:pPr>
        <w:rPr>
          <w:sz w:val="20"/>
          <w:szCs w:val="20"/>
        </w:rPr>
      </w:pPr>
    </w:p>
    <w:p w:rsidR="00EA7146" w:rsidRPr="00EA7146" w:rsidRDefault="00EA7146" w:rsidP="00EA7146">
      <w:pPr>
        <w:rPr>
          <w:sz w:val="20"/>
          <w:szCs w:val="20"/>
        </w:rPr>
      </w:pPr>
    </w:p>
    <w:p w:rsidR="00EA7146" w:rsidRPr="00EA7146" w:rsidRDefault="00EA7146" w:rsidP="00EA7146">
      <w:pPr>
        <w:rPr>
          <w:sz w:val="20"/>
          <w:szCs w:val="20"/>
        </w:rPr>
      </w:pPr>
    </w:p>
    <w:p w:rsidR="00EA7146" w:rsidRPr="00EA7146" w:rsidRDefault="00EA7146" w:rsidP="00EA7146">
      <w:pPr>
        <w:rPr>
          <w:sz w:val="20"/>
          <w:szCs w:val="20"/>
        </w:rPr>
      </w:pPr>
    </w:p>
    <w:p w:rsidR="00EA7146" w:rsidRPr="00EA7146" w:rsidRDefault="00EA7146" w:rsidP="00EA7146">
      <w:pPr>
        <w:rPr>
          <w:sz w:val="20"/>
          <w:szCs w:val="20"/>
        </w:rPr>
      </w:pPr>
      <w:r w:rsidRPr="00EA7146">
        <w:rPr>
          <w:sz w:val="20"/>
          <w:szCs w:val="20"/>
        </w:rPr>
        <w:t>found:</w:t>
      </w:r>
    </w:p>
    <w:p w:rsidR="00EA7146" w:rsidRPr="00EA7146" w:rsidRDefault="00EA7146" w:rsidP="00EA7146">
      <w:pPr>
        <w:rPr>
          <w:sz w:val="20"/>
          <w:szCs w:val="20"/>
        </w:rPr>
      </w:pPr>
      <w:r w:rsidRPr="00EA7146">
        <w:rPr>
          <w:sz w:val="20"/>
          <w:szCs w:val="20"/>
        </w:rPr>
        <w:t>lea di,arr</w:t>
      </w:r>
    </w:p>
    <w:p w:rsidR="00EA7146" w:rsidRPr="00EA7146" w:rsidRDefault="00EA7146" w:rsidP="00EA7146">
      <w:pPr>
        <w:rPr>
          <w:sz w:val="20"/>
          <w:szCs w:val="20"/>
        </w:rPr>
      </w:pPr>
      <w:r w:rsidRPr="00EA7146">
        <w:rPr>
          <w:sz w:val="20"/>
          <w:szCs w:val="20"/>
        </w:rPr>
        <w:t>mov ax,si</w:t>
      </w:r>
    </w:p>
    <w:p w:rsidR="00EA7146" w:rsidRPr="00EA7146" w:rsidRDefault="00EA7146" w:rsidP="00EA7146">
      <w:pPr>
        <w:rPr>
          <w:sz w:val="20"/>
          <w:szCs w:val="20"/>
        </w:rPr>
      </w:pPr>
      <w:r w:rsidRPr="00EA7146">
        <w:rPr>
          <w:sz w:val="20"/>
          <w:szCs w:val="20"/>
        </w:rPr>
        <w:t>mov bx,di</w:t>
      </w:r>
    </w:p>
    <w:p w:rsidR="00EA7146" w:rsidRPr="00EA7146" w:rsidRDefault="00EA7146" w:rsidP="00EA7146">
      <w:pPr>
        <w:rPr>
          <w:sz w:val="20"/>
          <w:szCs w:val="20"/>
        </w:rPr>
      </w:pPr>
      <w:r w:rsidRPr="00EA7146">
        <w:rPr>
          <w:sz w:val="20"/>
          <w:szCs w:val="20"/>
        </w:rPr>
        <w:t>sub ax,bx</w:t>
      </w:r>
    </w:p>
    <w:p w:rsidR="00EA7146" w:rsidRPr="00EA7146" w:rsidRDefault="00EA7146" w:rsidP="00EA7146">
      <w:pPr>
        <w:rPr>
          <w:sz w:val="20"/>
          <w:szCs w:val="20"/>
        </w:rPr>
      </w:pPr>
      <w:r w:rsidRPr="00EA7146">
        <w:rPr>
          <w:sz w:val="20"/>
          <w:szCs w:val="20"/>
        </w:rPr>
        <w:t>add ax,'0'</w:t>
      </w:r>
    </w:p>
    <w:p w:rsidR="00EA7146" w:rsidRPr="00EA7146" w:rsidRDefault="00EA7146" w:rsidP="00EA7146">
      <w:pPr>
        <w:rPr>
          <w:sz w:val="20"/>
          <w:szCs w:val="20"/>
        </w:rPr>
      </w:pPr>
      <w:r w:rsidRPr="00EA7146">
        <w:rPr>
          <w:sz w:val="20"/>
          <w:szCs w:val="20"/>
        </w:rPr>
        <w:t>mov dx,ax</w:t>
      </w:r>
    </w:p>
    <w:p w:rsidR="00EA7146" w:rsidRPr="00EA7146" w:rsidRDefault="00EA7146" w:rsidP="00EA7146">
      <w:pPr>
        <w:rPr>
          <w:sz w:val="20"/>
          <w:szCs w:val="20"/>
        </w:rPr>
      </w:pPr>
      <w:r w:rsidRPr="00EA7146">
        <w:rPr>
          <w:sz w:val="20"/>
          <w:szCs w:val="20"/>
        </w:rPr>
        <w:t>mov ah,2</w:t>
      </w:r>
    </w:p>
    <w:p w:rsidR="00EA7146" w:rsidRPr="00EA7146" w:rsidRDefault="00EA7146" w:rsidP="00EA7146">
      <w:pPr>
        <w:rPr>
          <w:sz w:val="20"/>
          <w:szCs w:val="20"/>
        </w:rPr>
      </w:pPr>
      <w:r w:rsidRPr="00EA7146">
        <w:rPr>
          <w:sz w:val="20"/>
          <w:szCs w:val="20"/>
        </w:rPr>
        <w:t>int 21h</w:t>
      </w:r>
    </w:p>
    <w:p w:rsidR="00EA7146" w:rsidRPr="00EA7146" w:rsidRDefault="00EA7146" w:rsidP="00EA7146">
      <w:pPr>
        <w:rPr>
          <w:sz w:val="20"/>
          <w:szCs w:val="20"/>
        </w:rPr>
      </w:pPr>
      <w:r w:rsidRPr="00EA7146">
        <w:rPr>
          <w:sz w:val="20"/>
          <w:szCs w:val="20"/>
        </w:rPr>
        <w:t>ret</w:t>
      </w:r>
    </w:p>
    <w:p w:rsidR="00EA7146" w:rsidRPr="00EA7146" w:rsidRDefault="00EA7146" w:rsidP="00EA7146">
      <w:pPr>
        <w:rPr>
          <w:sz w:val="20"/>
          <w:szCs w:val="20"/>
        </w:rPr>
      </w:pPr>
    </w:p>
    <w:p w:rsidR="00EA7146" w:rsidRPr="00EA7146" w:rsidRDefault="00EA7146" w:rsidP="00EA7146">
      <w:pPr>
        <w:rPr>
          <w:sz w:val="20"/>
          <w:szCs w:val="20"/>
        </w:rPr>
      </w:pPr>
    </w:p>
    <w:p w:rsidR="00EA7146" w:rsidRPr="00EA7146" w:rsidRDefault="00EA7146" w:rsidP="00EA7146">
      <w:pPr>
        <w:rPr>
          <w:sz w:val="20"/>
          <w:szCs w:val="20"/>
        </w:rPr>
      </w:pPr>
    </w:p>
    <w:p w:rsidR="00EA7146" w:rsidRPr="00EA7146" w:rsidRDefault="00EA7146" w:rsidP="00EA7146">
      <w:pPr>
        <w:rPr>
          <w:sz w:val="20"/>
          <w:szCs w:val="20"/>
        </w:rPr>
      </w:pPr>
      <w:r w:rsidRPr="00EA7146">
        <w:rPr>
          <w:sz w:val="20"/>
          <w:szCs w:val="20"/>
        </w:rPr>
        <w:t>arr db 1,2,3,4,5</w:t>
      </w:r>
    </w:p>
    <w:p w:rsidR="00EA7146" w:rsidRPr="00EA7146" w:rsidRDefault="00EA7146" w:rsidP="00EA7146">
      <w:pPr>
        <w:rPr>
          <w:sz w:val="20"/>
          <w:szCs w:val="20"/>
        </w:rPr>
      </w:pPr>
      <w:r w:rsidRPr="00EA7146">
        <w:rPr>
          <w:sz w:val="20"/>
          <w:szCs w:val="20"/>
        </w:rPr>
        <w:t>key db 2</w:t>
      </w:r>
    </w:p>
    <w:p w:rsidR="00EA7146" w:rsidRDefault="00EA7146" w:rsidP="00EA7146">
      <w:pPr>
        <w:rPr>
          <w:sz w:val="20"/>
          <w:szCs w:val="20"/>
        </w:rPr>
      </w:pPr>
      <w:r w:rsidRPr="00EA7146">
        <w:rPr>
          <w:sz w:val="20"/>
          <w:szCs w:val="20"/>
        </w:rPr>
        <w:t>error db "Key not found$"</w:t>
      </w:r>
    </w:p>
    <w:p w:rsidR="00EA7146" w:rsidRDefault="00EA7146" w:rsidP="00EA7146">
      <w:pPr>
        <w:rPr>
          <w:sz w:val="20"/>
          <w:szCs w:val="20"/>
        </w:rPr>
      </w:pPr>
    </w:p>
    <w:p w:rsidR="00EA7146" w:rsidRDefault="00EA7146" w:rsidP="00EA7146">
      <w:pPr>
        <w:rPr>
          <w:sz w:val="20"/>
          <w:szCs w:val="20"/>
        </w:rPr>
      </w:pPr>
    </w:p>
    <w:p w:rsidR="00AC03E9" w:rsidRDefault="00AC03E9" w:rsidP="00EA7146">
      <w:pPr>
        <w:pStyle w:val="Heading2"/>
      </w:pPr>
    </w:p>
    <w:p w:rsidR="00AC03E9" w:rsidRDefault="00AC03E9" w:rsidP="00EA7146">
      <w:pPr>
        <w:pStyle w:val="Heading2"/>
      </w:pPr>
    </w:p>
    <w:p w:rsidR="00EA7146" w:rsidRDefault="00EA7146" w:rsidP="00EA7146">
      <w:pPr>
        <w:pStyle w:val="Heading2"/>
      </w:pPr>
      <w:r>
        <w:t>Task 3</w:t>
      </w:r>
    </w:p>
    <w:p w:rsidR="00EA7146" w:rsidRDefault="00EA7146" w:rsidP="00EA7146">
      <w:r>
        <w:t>Write a program that will count the number of characters in a string.</w:t>
      </w:r>
    </w:p>
    <w:p w:rsidR="00AC03E9" w:rsidRDefault="00AC03E9">
      <w:pPr>
        <w:spacing w:after="200" w:line="276" w:lineRule="auto"/>
        <w:contextualSpacing w:val="0"/>
        <w:jc w:val="left"/>
      </w:pPr>
      <w:r>
        <w:rPr>
          <w:b/>
          <w:bCs/>
        </w:rPr>
        <w:br w:type="page"/>
      </w:r>
    </w:p>
    <w:p w:rsidR="00EA7146" w:rsidRDefault="00EA7146" w:rsidP="00EA7146">
      <w:pPr>
        <w:pStyle w:val="Heading2"/>
      </w:pPr>
      <w:r>
        <w:lastRenderedPageBreak/>
        <w:t>Task 4</w:t>
      </w:r>
    </w:p>
    <w:p w:rsidR="00EA7146" w:rsidRDefault="00EA7146" w:rsidP="00EA7146">
      <w:r>
        <w:t>Write a program that will concatenate (join) two string</w:t>
      </w:r>
      <w:r w:rsidR="00AC03E9">
        <w:t>s</w:t>
      </w:r>
      <w:r>
        <w:t xml:space="preserve">. Make sure the input strings are not destroyed and the final answer must be inside a third array. </w:t>
      </w:r>
      <w:r w:rsidR="00E068EB">
        <w:t>Input from user not required. Create two strings in your program.</w:t>
      </w:r>
    </w:p>
    <w:p w:rsidR="00AC03E9" w:rsidRDefault="00AC03E9" w:rsidP="00EA7146"/>
    <w:p w:rsidR="00AC03E9" w:rsidRDefault="00AC03E9" w:rsidP="00EA7146">
      <w:r>
        <w:t>Example:</w:t>
      </w:r>
    </w:p>
    <w:p w:rsidR="00AC03E9" w:rsidRDefault="00AC03E9" w:rsidP="00EA7146">
      <w:r>
        <w:t>String 1: “Hello World, “</w:t>
      </w:r>
    </w:p>
    <w:p w:rsidR="00AC03E9" w:rsidRPr="00EA7146" w:rsidRDefault="00AC03E9" w:rsidP="00EA7146">
      <w:r>
        <w:t>String 2: “this is Assembly Language Programming”</w:t>
      </w:r>
      <w:bookmarkStart w:id="0" w:name="_GoBack"/>
      <w:bookmarkEnd w:id="0"/>
    </w:p>
    <w:sectPr w:rsidR="00AC03E9" w:rsidRPr="00EA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BCC"/>
    <w:multiLevelType w:val="hybridMultilevel"/>
    <w:tmpl w:val="071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10973"/>
    <w:multiLevelType w:val="hybridMultilevel"/>
    <w:tmpl w:val="805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A5B31"/>
    <w:multiLevelType w:val="hybridMultilevel"/>
    <w:tmpl w:val="5E6E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75084"/>
    <w:multiLevelType w:val="hybridMultilevel"/>
    <w:tmpl w:val="244C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11EA0"/>
    <w:multiLevelType w:val="hybridMultilevel"/>
    <w:tmpl w:val="431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63A6D"/>
    <w:multiLevelType w:val="hybridMultilevel"/>
    <w:tmpl w:val="380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119FA"/>
    <w:multiLevelType w:val="hybridMultilevel"/>
    <w:tmpl w:val="970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6C"/>
    <w:rsid w:val="000429BD"/>
    <w:rsid w:val="000970C4"/>
    <w:rsid w:val="000B19A4"/>
    <w:rsid w:val="000E6FFA"/>
    <w:rsid w:val="00102A28"/>
    <w:rsid w:val="0011081F"/>
    <w:rsid w:val="00126300"/>
    <w:rsid w:val="00162A29"/>
    <w:rsid w:val="00170B56"/>
    <w:rsid w:val="00191D81"/>
    <w:rsid w:val="001B6B59"/>
    <w:rsid w:val="001C68DC"/>
    <w:rsid w:val="001E69DC"/>
    <w:rsid w:val="0021642D"/>
    <w:rsid w:val="00251F0A"/>
    <w:rsid w:val="002617E6"/>
    <w:rsid w:val="002914D1"/>
    <w:rsid w:val="002E0C88"/>
    <w:rsid w:val="002F2B83"/>
    <w:rsid w:val="00400AE6"/>
    <w:rsid w:val="00433BF4"/>
    <w:rsid w:val="00451097"/>
    <w:rsid w:val="004E35CC"/>
    <w:rsid w:val="00514AA5"/>
    <w:rsid w:val="00534C38"/>
    <w:rsid w:val="005350BE"/>
    <w:rsid w:val="00573E08"/>
    <w:rsid w:val="00575791"/>
    <w:rsid w:val="005E4C14"/>
    <w:rsid w:val="0061468B"/>
    <w:rsid w:val="00646BA5"/>
    <w:rsid w:val="00695CFB"/>
    <w:rsid w:val="006B23E3"/>
    <w:rsid w:val="006C2327"/>
    <w:rsid w:val="00704E8E"/>
    <w:rsid w:val="00732130"/>
    <w:rsid w:val="00746A03"/>
    <w:rsid w:val="00775BAB"/>
    <w:rsid w:val="0078723C"/>
    <w:rsid w:val="00790F5C"/>
    <w:rsid w:val="007A57EB"/>
    <w:rsid w:val="007A626C"/>
    <w:rsid w:val="007B525B"/>
    <w:rsid w:val="007D0024"/>
    <w:rsid w:val="007D6612"/>
    <w:rsid w:val="007E382D"/>
    <w:rsid w:val="007F4728"/>
    <w:rsid w:val="00805067"/>
    <w:rsid w:val="00827762"/>
    <w:rsid w:val="00860EA4"/>
    <w:rsid w:val="00866DE4"/>
    <w:rsid w:val="00875091"/>
    <w:rsid w:val="00884575"/>
    <w:rsid w:val="008B1D70"/>
    <w:rsid w:val="008E7551"/>
    <w:rsid w:val="008F5F36"/>
    <w:rsid w:val="0098386E"/>
    <w:rsid w:val="009C0818"/>
    <w:rsid w:val="009D1D6F"/>
    <w:rsid w:val="009D2B57"/>
    <w:rsid w:val="009E2B6C"/>
    <w:rsid w:val="00A52A2F"/>
    <w:rsid w:val="00A8079C"/>
    <w:rsid w:val="00AB054C"/>
    <w:rsid w:val="00AB4AE0"/>
    <w:rsid w:val="00AC03E9"/>
    <w:rsid w:val="00AC2962"/>
    <w:rsid w:val="00B6716C"/>
    <w:rsid w:val="00B826FF"/>
    <w:rsid w:val="00B87B9B"/>
    <w:rsid w:val="00BC0DA1"/>
    <w:rsid w:val="00BE483C"/>
    <w:rsid w:val="00BF62B9"/>
    <w:rsid w:val="00C00441"/>
    <w:rsid w:val="00C41245"/>
    <w:rsid w:val="00C5199B"/>
    <w:rsid w:val="00C72104"/>
    <w:rsid w:val="00C9754B"/>
    <w:rsid w:val="00CA2AB0"/>
    <w:rsid w:val="00CA3A1E"/>
    <w:rsid w:val="00CA6A99"/>
    <w:rsid w:val="00CC0097"/>
    <w:rsid w:val="00CD3561"/>
    <w:rsid w:val="00CF1F16"/>
    <w:rsid w:val="00D01455"/>
    <w:rsid w:val="00D01B77"/>
    <w:rsid w:val="00D31155"/>
    <w:rsid w:val="00D31650"/>
    <w:rsid w:val="00D60AE1"/>
    <w:rsid w:val="00D81D5F"/>
    <w:rsid w:val="00D83A7F"/>
    <w:rsid w:val="00DC32F1"/>
    <w:rsid w:val="00DF28C0"/>
    <w:rsid w:val="00E068EB"/>
    <w:rsid w:val="00E45115"/>
    <w:rsid w:val="00E52DCF"/>
    <w:rsid w:val="00E65ADC"/>
    <w:rsid w:val="00E65C78"/>
    <w:rsid w:val="00E702B9"/>
    <w:rsid w:val="00E74549"/>
    <w:rsid w:val="00E868C4"/>
    <w:rsid w:val="00E8775B"/>
    <w:rsid w:val="00E971C4"/>
    <w:rsid w:val="00EA204D"/>
    <w:rsid w:val="00EA7146"/>
    <w:rsid w:val="00EB185F"/>
    <w:rsid w:val="00EB7019"/>
    <w:rsid w:val="00ED7E77"/>
    <w:rsid w:val="00F06AB9"/>
    <w:rsid w:val="00F267A5"/>
    <w:rsid w:val="00F379C3"/>
    <w:rsid w:val="00F37CD1"/>
    <w:rsid w:val="00F41DB6"/>
    <w:rsid w:val="00F510B3"/>
    <w:rsid w:val="00F61E09"/>
    <w:rsid w:val="00F878AD"/>
    <w:rsid w:val="00F90550"/>
    <w:rsid w:val="00FC1E03"/>
    <w:rsid w:val="00FD1F35"/>
    <w:rsid w:val="00FD3FCD"/>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2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488">
      <w:bodyDiv w:val="1"/>
      <w:marLeft w:val="0"/>
      <w:marRight w:val="0"/>
      <w:marTop w:val="0"/>
      <w:marBottom w:val="0"/>
      <w:divBdr>
        <w:top w:val="none" w:sz="0" w:space="0" w:color="auto"/>
        <w:left w:val="none" w:sz="0" w:space="0" w:color="auto"/>
        <w:bottom w:val="none" w:sz="0" w:space="0" w:color="auto"/>
        <w:right w:val="none" w:sz="0" w:space="0" w:color="auto"/>
      </w:divBdr>
    </w:div>
    <w:div w:id="163279667">
      <w:bodyDiv w:val="1"/>
      <w:marLeft w:val="0"/>
      <w:marRight w:val="0"/>
      <w:marTop w:val="0"/>
      <w:marBottom w:val="0"/>
      <w:divBdr>
        <w:top w:val="none" w:sz="0" w:space="0" w:color="auto"/>
        <w:left w:val="none" w:sz="0" w:space="0" w:color="auto"/>
        <w:bottom w:val="none" w:sz="0" w:space="0" w:color="auto"/>
        <w:right w:val="none" w:sz="0" w:space="0" w:color="auto"/>
      </w:divBdr>
    </w:div>
    <w:div w:id="280232162">
      <w:bodyDiv w:val="1"/>
      <w:marLeft w:val="0"/>
      <w:marRight w:val="0"/>
      <w:marTop w:val="0"/>
      <w:marBottom w:val="0"/>
      <w:divBdr>
        <w:top w:val="none" w:sz="0" w:space="0" w:color="auto"/>
        <w:left w:val="none" w:sz="0" w:space="0" w:color="auto"/>
        <w:bottom w:val="none" w:sz="0" w:space="0" w:color="auto"/>
        <w:right w:val="none" w:sz="0" w:space="0" w:color="auto"/>
      </w:divBdr>
    </w:div>
    <w:div w:id="336269793">
      <w:bodyDiv w:val="1"/>
      <w:marLeft w:val="0"/>
      <w:marRight w:val="0"/>
      <w:marTop w:val="0"/>
      <w:marBottom w:val="0"/>
      <w:divBdr>
        <w:top w:val="none" w:sz="0" w:space="0" w:color="auto"/>
        <w:left w:val="none" w:sz="0" w:space="0" w:color="auto"/>
        <w:bottom w:val="none" w:sz="0" w:space="0" w:color="auto"/>
        <w:right w:val="none" w:sz="0" w:space="0" w:color="auto"/>
      </w:divBdr>
    </w:div>
    <w:div w:id="413936940">
      <w:bodyDiv w:val="1"/>
      <w:marLeft w:val="0"/>
      <w:marRight w:val="0"/>
      <w:marTop w:val="0"/>
      <w:marBottom w:val="0"/>
      <w:divBdr>
        <w:top w:val="none" w:sz="0" w:space="0" w:color="auto"/>
        <w:left w:val="none" w:sz="0" w:space="0" w:color="auto"/>
        <w:bottom w:val="none" w:sz="0" w:space="0" w:color="auto"/>
        <w:right w:val="none" w:sz="0" w:space="0" w:color="auto"/>
      </w:divBdr>
    </w:div>
    <w:div w:id="551578318">
      <w:bodyDiv w:val="1"/>
      <w:marLeft w:val="0"/>
      <w:marRight w:val="0"/>
      <w:marTop w:val="0"/>
      <w:marBottom w:val="0"/>
      <w:divBdr>
        <w:top w:val="none" w:sz="0" w:space="0" w:color="auto"/>
        <w:left w:val="none" w:sz="0" w:space="0" w:color="auto"/>
        <w:bottom w:val="none" w:sz="0" w:space="0" w:color="auto"/>
        <w:right w:val="none" w:sz="0" w:space="0" w:color="auto"/>
      </w:divBdr>
    </w:div>
    <w:div w:id="582446539">
      <w:bodyDiv w:val="1"/>
      <w:marLeft w:val="0"/>
      <w:marRight w:val="0"/>
      <w:marTop w:val="0"/>
      <w:marBottom w:val="0"/>
      <w:divBdr>
        <w:top w:val="none" w:sz="0" w:space="0" w:color="auto"/>
        <w:left w:val="none" w:sz="0" w:space="0" w:color="auto"/>
        <w:bottom w:val="none" w:sz="0" w:space="0" w:color="auto"/>
        <w:right w:val="none" w:sz="0" w:space="0" w:color="auto"/>
      </w:divBdr>
    </w:div>
    <w:div w:id="1004013540">
      <w:bodyDiv w:val="1"/>
      <w:marLeft w:val="0"/>
      <w:marRight w:val="0"/>
      <w:marTop w:val="0"/>
      <w:marBottom w:val="0"/>
      <w:divBdr>
        <w:top w:val="none" w:sz="0" w:space="0" w:color="auto"/>
        <w:left w:val="none" w:sz="0" w:space="0" w:color="auto"/>
        <w:bottom w:val="none" w:sz="0" w:space="0" w:color="auto"/>
        <w:right w:val="none" w:sz="0" w:space="0" w:color="auto"/>
      </w:divBdr>
    </w:div>
    <w:div w:id="1009672927">
      <w:bodyDiv w:val="1"/>
      <w:marLeft w:val="0"/>
      <w:marRight w:val="0"/>
      <w:marTop w:val="0"/>
      <w:marBottom w:val="0"/>
      <w:divBdr>
        <w:top w:val="none" w:sz="0" w:space="0" w:color="auto"/>
        <w:left w:val="none" w:sz="0" w:space="0" w:color="auto"/>
        <w:bottom w:val="none" w:sz="0" w:space="0" w:color="auto"/>
        <w:right w:val="none" w:sz="0" w:space="0" w:color="auto"/>
      </w:divBdr>
    </w:div>
    <w:div w:id="1120952118">
      <w:bodyDiv w:val="1"/>
      <w:marLeft w:val="0"/>
      <w:marRight w:val="0"/>
      <w:marTop w:val="0"/>
      <w:marBottom w:val="0"/>
      <w:divBdr>
        <w:top w:val="none" w:sz="0" w:space="0" w:color="auto"/>
        <w:left w:val="none" w:sz="0" w:space="0" w:color="auto"/>
        <w:bottom w:val="none" w:sz="0" w:space="0" w:color="auto"/>
        <w:right w:val="none" w:sz="0" w:space="0" w:color="auto"/>
      </w:divBdr>
    </w:div>
    <w:div w:id="1190414313">
      <w:bodyDiv w:val="1"/>
      <w:marLeft w:val="0"/>
      <w:marRight w:val="0"/>
      <w:marTop w:val="0"/>
      <w:marBottom w:val="0"/>
      <w:divBdr>
        <w:top w:val="none" w:sz="0" w:space="0" w:color="auto"/>
        <w:left w:val="none" w:sz="0" w:space="0" w:color="auto"/>
        <w:bottom w:val="none" w:sz="0" w:space="0" w:color="auto"/>
        <w:right w:val="none" w:sz="0" w:space="0" w:color="auto"/>
      </w:divBdr>
    </w:div>
    <w:div w:id="1286160838">
      <w:bodyDiv w:val="1"/>
      <w:marLeft w:val="0"/>
      <w:marRight w:val="0"/>
      <w:marTop w:val="0"/>
      <w:marBottom w:val="0"/>
      <w:divBdr>
        <w:top w:val="none" w:sz="0" w:space="0" w:color="auto"/>
        <w:left w:val="none" w:sz="0" w:space="0" w:color="auto"/>
        <w:bottom w:val="none" w:sz="0" w:space="0" w:color="auto"/>
        <w:right w:val="none" w:sz="0" w:space="0" w:color="auto"/>
      </w:divBdr>
    </w:div>
    <w:div w:id="1351370284">
      <w:bodyDiv w:val="1"/>
      <w:marLeft w:val="0"/>
      <w:marRight w:val="0"/>
      <w:marTop w:val="0"/>
      <w:marBottom w:val="0"/>
      <w:divBdr>
        <w:top w:val="none" w:sz="0" w:space="0" w:color="auto"/>
        <w:left w:val="none" w:sz="0" w:space="0" w:color="auto"/>
        <w:bottom w:val="none" w:sz="0" w:space="0" w:color="auto"/>
        <w:right w:val="none" w:sz="0" w:space="0" w:color="auto"/>
      </w:divBdr>
    </w:div>
    <w:div w:id="1371221542">
      <w:bodyDiv w:val="1"/>
      <w:marLeft w:val="0"/>
      <w:marRight w:val="0"/>
      <w:marTop w:val="0"/>
      <w:marBottom w:val="0"/>
      <w:divBdr>
        <w:top w:val="none" w:sz="0" w:space="0" w:color="auto"/>
        <w:left w:val="none" w:sz="0" w:space="0" w:color="auto"/>
        <w:bottom w:val="none" w:sz="0" w:space="0" w:color="auto"/>
        <w:right w:val="none" w:sz="0" w:space="0" w:color="auto"/>
      </w:divBdr>
    </w:div>
    <w:div w:id="1490319754">
      <w:bodyDiv w:val="1"/>
      <w:marLeft w:val="0"/>
      <w:marRight w:val="0"/>
      <w:marTop w:val="0"/>
      <w:marBottom w:val="0"/>
      <w:divBdr>
        <w:top w:val="none" w:sz="0" w:space="0" w:color="auto"/>
        <w:left w:val="none" w:sz="0" w:space="0" w:color="auto"/>
        <w:bottom w:val="none" w:sz="0" w:space="0" w:color="auto"/>
        <w:right w:val="none" w:sz="0" w:space="0" w:color="auto"/>
      </w:divBdr>
    </w:div>
    <w:div w:id="1508520824">
      <w:bodyDiv w:val="1"/>
      <w:marLeft w:val="0"/>
      <w:marRight w:val="0"/>
      <w:marTop w:val="0"/>
      <w:marBottom w:val="0"/>
      <w:divBdr>
        <w:top w:val="none" w:sz="0" w:space="0" w:color="auto"/>
        <w:left w:val="none" w:sz="0" w:space="0" w:color="auto"/>
        <w:bottom w:val="none" w:sz="0" w:space="0" w:color="auto"/>
        <w:right w:val="none" w:sz="0" w:space="0" w:color="auto"/>
      </w:divBdr>
    </w:div>
    <w:div w:id="1518931454">
      <w:bodyDiv w:val="1"/>
      <w:marLeft w:val="0"/>
      <w:marRight w:val="0"/>
      <w:marTop w:val="0"/>
      <w:marBottom w:val="0"/>
      <w:divBdr>
        <w:top w:val="none" w:sz="0" w:space="0" w:color="auto"/>
        <w:left w:val="none" w:sz="0" w:space="0" w:color="auto"/>
        <w:bottom w:val="none" w:sz="0" w:space="0" w:color="auto"/>
        <w:right w:val="none" w:sz="0" w:space="0" w:color="auto"/>
      </w:divBdr>
    </w:div>
    <w:div w:id="1733504855">
      <w:bodyDiv w:val="1"/>
      <w:marLeft w:val="0"/>
      <w:marRight w:val="0"/>
      <w:marTop w:val="0"/>
      <w:marBottom w:val="0"/>
      <w:divBdr>
        <w:top w:val="none" w:sz="0" w:space="0" w:color="auto"/>
        <w:left w:val="none" w:sz="0" w:space="0" w:color="auto"/>
        <w:bottom w:val="none" w:sz="0" w:space="0" w:color="auto"/>
        <w:right w:val="none" w:sz="0" w:space="0" w:color="auto"/>
      </w:divBdr>
    </w:div>
    <w:div w:id="1797216361">
      <w:bodyDiv w:val="1"/>
      <w:marLeft w:val="0"/>
      <w:marRight w:val="0"/>
      <w:marTop w:val="0"/>
      <w:marBottom w:val="0"/>
      <w:divBdr>
        <w:top w:val="none" w:sz="0" w:space="0" w:color="auto"/>
        <w:left w:val="none" w:sz="0" w:space="0" w:color="auto"/>
        <w:bottom w:val="none" w:sz="0" w:space="0" w:color="auto"/>
        <w:right w:val="none" w:sz="0" w:space="0" w:color="auto"/>
      </w:divBdr>
    </w:div>
    <w:div w:id="1835141408">
      <w:bodyDiv w:val="1"/>
      <w:marLeft w:val="0"/>
      <w:marRight w:val="0"/>
      <w:marTop w:val="0"/>
      <w:marBottom w:val="0"/>
      <w:divBdr>
        <w:top w:val="none" w:sz="0" w:space="0" w:color="auto"/>
        <w:left w:val="none" w:sz="0" w:space="0" w:color="auto"/>
        <w:bottom w:val="none" w:sz="0" w:space="0" w:color="auto"/>
        <w:right w:val="none" w:sz="0" w:space="0" w:color="auto"/>
      </w:divBdr>
    </w:div>
    <w:div w:id="1904368590">
      <w:bodyDiv w:val="1"/>
      <w:marLeft w:val="0"/>
      <w:marRight w:val="0"/>
      <w:marTop w:val="0"/>
      <w:marBottom w:val="0"/>
      <w:divBdr>
        <w:top w:val="none" w:sz="0" w:space="0" w:color="auto"/>
        <w:left w:val="none" w:sz="0" w:space="0" w:color="auto"/>
        <w:bottom w:val="none" w:sz="0" w:space="0" w:color="auto"/>
        <w:right w:val="none" w:sz="0" w:space="0" w:color="auto"/>
      </w:divBdr>
    </w:div>
    <w:div w:id="1912498872">
      <w:bodyDiv w:val="1"/>
      <w:marLeft w:val="0"/>
      <w:marRight w:val="0"/>
      <w:marTop w:val="0"/>
      <w:marBottom w:val="0"/>
      <w:divBdr>
        <w:top w:val="none" w:sz="0" w:space="0" w:color="auto"/>
        <w:left w:val="none" w:sz="0" w:space="0" w:color="auto"/>
        <w:bottom w:val="none" w:sz="0" w:space="0" w:color="auto"/>
        <w:right w:val="none" w:sz="0" w:space="0" w:color="auto"/>
      </w:divBdr>
    </w:div>
    <w:div w:id="2046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Nahyan Quasem</dc:creator>
  <cp:lastModifiedBy>Mohammed Nahyan Quasem</cp:lastModifiedBy>
  <cp:revision>20</cp:revision>
  <dcterms:created xsi:type="dcterms:W3CDTF">2011-10-23T05:31:00Z</dcterms:created>
  <dcterms:modified xsi:type="dcterms:W3CDTF">2011-10-23T07:06:00Z</dcterms:modified>
</cp:coreProperties>
</file>