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38" w:rsidRPr="00621738" w:rsidRDefault="00621738" w:rsidP="00F73D49">
      <w:pPr>
        <w:spacing w:after="0" w:line="240" w:lineRule="auto"/>
        <w:jc w:val="center"/>
        <w:rPr>
          <w:rFonts w:asciiTheme="majorHAnsi" w:hAnsiTheme="majorHAnsi" w:cs="Calibri"/>
          <w:b/>
          <w:sz w:val="28"/>
          <w:lang w:bidi="ar-SA"/>
        </w:rPr>
      </w:pPr>
      <w:bookmarkStart w:id="0" w:name="__DdeLink__1306_1387542307"/>
      <w:r w:rsidRPr="00621738">
        <w:rPr>
          <w:rFonts w:asciiTheme="majorHAnsi" w:hAnsiTheme="majorHAnsi" w:cs="Calibri"/>
          <w:b/>
          <w:sz w:val="28"/>
          <w:lang w:bidi="ar-SA"/>
        </w:rPr>
        <w:t>CSE 304</w:t>
      </w:r>
    </w:p>
    <w:p w:rsidR="00621738" w:rsidRPr="000E5634" w:rsidRDefault="00621738" w:rsidP="00621738">
      <w:pPr>
        <w:spacing w:after="0" w:line="240" w:lineRule="auto"/>
        <w:jc w:val="center"/>
        <w:rPr>
          <w:rFonts w:asciiTheme="majorHAnsi" w:hAnsiTheme="majorHAnsi" w:cs="Calibri"/>
          <w:b/>
          <w:sz w:val="28"/>
          <w:u w:val="single"/>
          <w:lang w:bidi="ar-SA"/>
        </w:rPr>
      </w:pPr>
      <w:r w:rsidRPr="00621738">
        <w:rPr>
          <w:rFonts w:asciiTheme="majorHAnsi" w:hAnsiTheme="majorHAnsi" w:cs="Calibri"/>
          <w:b/>
          <w:sz w:val="28"/>
          <w:lang w:bidi="ar-SA"/>
        </w:rPr>
        <w:t>Practice for Entity Relationship Modeling</w:t>
      </w:r>
      <w:r>
        <w:rPr>
          <w:rFonts w:asciiTheme="majorHAnsi" w:hAnsiTheme="majorHAnsi" w:cs="Calibri"/>
          <w:b/>
          <w:sz w:val="28"/>
          <w:lang w:bidi="ar-SA"/>
        </w:rPr>
        <w:t xml:space="preserve"> </w:t>
      </w:r>
      <w:r w:rsidR="000E5634">
        <w:rPr>
          <w:rFonts w:asciiTheme="majorHAnsi" w:hAnsiTheme="majorHAnsi" w:cs="Calibri"/>
          <w:b/>
          <w:sz w:val="28"/>
          <w:lang w:bidi="ar-SA"/>
        </w:rPr>
        <w:t xml:space="preserve">for </w:t>
      </w:r>
      <w:r w:rsidR="000E5634" w:rsidRPr="000E5634">
        <w:rPr>
          <w:rFonts w:asciiTheme="majorHAnsi" w:hAnsiTheme="majorHAnsi" w:cs="Calibri"/>
          <w:b/>
          <w:sz w:val="28"/>
          <w:u w:val="single"/>
          <w:lang w:bidi="ar-SA"/>
        </w:rPr>
        <w:t>Section B1</w:t>
      </w:r>
    </w:p>
    <w:p w:rsidR="00621738" w:rsidRDefault="00621738" w:rsidP="00621738">
      <w:pPr>
        <w:spacing w:after="0" w:line="240" w:lineRule="auto"/>
        <w:jc w:val="both"/>
        <w:rPr>
          <w:rFonts w:asciiTheme="majorHAnsi" w:hAnsiTheme="majorHAnsi" w:cs="Calibri"/>
          <w:b/>
          <w:sz w:val="28"/>
          <w:lang w:bidi="ar-SA"/>
        </w:rPr>
      </w:pPr>
    </w:p>
    <w:p w:rsidR="00621738" w:rsidRPr="00621738" w:rsidRDefault="00621738" w:rsidP="00621738">
      <w:pPr>
        <w:spacing w:after="0" w:line="240" w:lineRule="auto"/>
        <w:jc w:val="both"/>
        <w:rPr>
          <w:rFonts w:asciiTheme="majorHAnsi" w:hAnsiTheme="majorHAnsi" w:cs="Calibri"/>
          <w:b/>
          <w:sz w:val="28"/>
          <w:lang w:bidi="ar-SA"/>
        </w:rPr>
      </w:pPr>
      <w:r w:rsidRPr="00621738">
        <w:rPr>
          <w:rFonts w:asciiTheme="majorHAnsi" w:hAnsiTheme="majorHAnsi" w:cs="Calibri"/>
          <w:b/>
          <w:sz w:val="28"/>
          <w:lang w:bidi="ar-SA"/>
        </w:rPr>
        <w:t>Roll Number:</w:t>
      </w:r>
      <w:r w:rsidR="000E5634">
        <w:rPr>
          <w:rFonts w:asciiTheme="majorHAnsi" w:hAnsiTheme="majorHAnsi" w:cs="Calibri"/>
          <w:b/>
          <w:sz w:val="28"/>
          <w:lang w:bidi="ar-SA"/>
        </w:rPr>
        <w:t xml:space="preserve"> __________</w:t>
      </w:r>
      <w:r>
        <w:rPr>
          <w:rFonts w:asciiTheme="majorHAnsi" w:hAnsiTheme="majorHAnsi" w:cs="Calibri"/>
          <w:b/>
          <w:sz w:val="28"/>
          <w:lang w:bidi="ar-SA"/>
        </w:rPr>
        <w:t>_____   Name: _______</w:t>
      </w:r>
      <w:r w:rsidR="000E5634">
        <w:rPr>
          <w:rFonts w:asciiTheme="majorHAnsi" w:hAnsiTheme="majorHAnsi" w:cs="Calibri"/>
          <w:b/>
          <w:sz w:val="28"/>
          <w:lang w:bidi="ar-SA"/>
        </w:rPr>
        <w:t>__</w:t>
      </w:r>
      <w:r>
        <w:rPr>
          <w:rFonts w:asciiTheme="majorHAnsi" w:hAnsiTheme="majorHAnsi" w:cs="Calibri"/>
          <w:b/>
          <w:sz w:val="28"/>
          <w:lang w:bidi="ar-SA"/>
        </w:rPr>
        <w:t>________________________ Date</w:t>
      </w:r>
      <w:proofErr w:type="gramStart"/>
      <w:r>
        <w:rPr>
          <w:rFonts w:asciiTheme="majorHAnsi" w:hAnsiTheme="majorHAnsi" w:cs="Calibri"/>
          <w:b/>
          <w:sz w:val="28"/>
          <w:lang w:bidi="ar-SA"/>
        </w:rPr>
        <w:t>:</w:t>
      </w:r>
      <w:r w:rsidR="000E5634">
        <w:rPr>
          <w:rFonts w:asciiTheme="majorHAnsi" w:hAnsiTheme="majorHAnsi" w:cs="Calibri"/>
          <w:b/>
          <w:sz w:val="28"/>
          <w:lang w:bidi="ar-SA"/>
        </w:rPr>
        <w:t>_</w:t>
      </w:r>
      <w:proofErr w:type="gramEnd"/>
      <w:r w:rsidR="000E5634">
        <w:rPr>
          <w:rFonts w:asciiTheme="majorHAnsi" w:hAnsiTheme="majorHAnsi" w:cs="Calibri"/>
          <w:b/>
          <w:sz w:val="28"/>
          <w:lang w:bidi="ar-SA"/>
        </w:rPr>
        <w:t>______</w:t>
      </w:r>
      <w:r w:rsidRPr="00621738">
        <w:rPr>
          <w:rFonts w:asciiTheme="majorHAnsi" w:hAnsiTheme="majorHAnsi" w:cs="Calibri"/>
          <w:b/>
          <w:sz w:val="28"/>
          <w:lang w:bidi="ar-SA"/>
        </w:rPr>
        <w:t xml:space="preserve">       </w:t>
      </w:r>
    </w:p>
    <w:p w:rsidR="00621738" w:rsidRDefault="00621738" w:rsidP="00621738">
      <w:pPr>
        <w:spacing w:after="0" w:line="240" w:lineRule="auto"/>
        <w:jc w:val="both"/>
        <w:rPr>
          <w:rFonts w:asciiTheme="majorHAnsi" w:hAnsiTheme="majorHAnsi" w:cs="Calibri"/>
          <w:b/>
          <w:sz w:val="28"/>
          <w:lang w:bidi="ar-SA"/>
        </w:rPr>
      </w:pPr>
    </w:p>
    <w:p w:rsidR="00640325" w:rsidRPr="00621738" w:rsidRDefault="000572A5" w:rsidP="00621738">
      <w:pPr>
        <w:spacing w:after="0" w:line="240" w:lineRule="auto"/>
        <w:jc w:val="both"/>
        <w:rPr>
          <w:rFonts w:asciiTheme="majorHAnsi" w:hAnsiTheme="majorHAnsi"/>
          <w:sz w:val="28"/>
        </w:rPr>
      </w:pPr>
      <w:r w:rsidRPr="00621738">
        <w:rPr>
          <w:rFonts w:asciiTheme="majorHAnsi" w:hAnsiTheme="majorHAnsi" w:cs="Calibri"/>
          <w:b/>
          <w:sz w:val="28"/>
          <w:lang w:bidi="ar-SA"/>
        </w:rPr>
        <w:t xml:space="preserve">University </w:t>
      </w:r>
      <w:r w:rsidR="00702BD5" w:rsidRPr="00621738">
        <w:rPr>
          <w:rFonts w:asciiTheme="majorHAnsi" w:hAnsiTheme="majorHAnsi" w:cs="Calibri"/>
          <w:b/>
          <w:sz w:val="28"/>
          <w:lang w:bidi="ar-SA"/>
        </w:rPr>
        <w:t>Administration</w:t>
      </w:r>
      <w:r w:rsidRPr="00621738">
        <w:rPr>
          <w:rFonts w:asciiTheme="majorHAnsi" w:hAnsiTheme="majorHAnsi" w:cs="Calibri"/>
          <w:b/>
          <w:sz w:val="28"/>
          <w:lang w:bidi="ar-SA"/>
        </w:rPr>
        <w:t xml:space="preserve"> System</w:t>
      </w:r>
      <w:bookmarkEnd w:id="0"/>
    </w:p>
    <w:p w:rsidR="00702BD5" w:rsidRPr="00FD0738" w:rsidRDefault="00702BD5" w:rsidP="00621738">
      <w:pPr>
        <w:jc w:val="both"/>
        <w:rPr>
          <w:rFonts w:ascii="Calibri" w:hAnsi="Calibri" w:cs="Calibri"/>
          <w:sz w:val="10"/>
          <w:szCs w:val="10"/>
          <w:lang w:bidi="ar-SA"/>
        </w:rPr>
      </w:pPr>
    </w:p>
    <w:p w:rsidR="00640325" w:rsidRDefault="000572A5" w:rsidP="000572A5">
      <w:pPr>
        <w:jc w:val="both"/>
        <w:rPr>
          <w:rFonts w:asciiTheme="majorHAnsi" w:hAnsiTheme="majorHAnsi" w:cs="Calibri"/>
          <w:sz w:val="28"/>
          <w:lang w:bidi="ar-SA"/>
        </w:rPr>
      </w:pPr>
      <w:r w:rsidRPr="00702BD5">
        <w:rPr>
          <w:rFonts w:asciiTheme="majorHAnsi" w:hAnsiTheme="majorHAnsi" w:cs="Calibri"/>
          <w:sz w:val="28"/>
          <w:lang w:bidi="ar-SA"/>
        </w:rPr>
        <w:t>A University e.g</w:t>
      </w:r>
      <w:r w:rsidR="00702BD5" w:rsidRPr="00702BD5">
        <w:rPr>
          <w:rFonts w:asciiTheme="majorHAnsi" w:hAnsiTheme="majorHAnsi" w:cs="Calibri"/>
          <w:sz w:val="28"/>
          <w:lang w:bidi="ar-SA"/>
        </w:rPr>
        <w:t>. BUET</w:t>
      </w:r>
      <w:r w:rsidRPr="00702BD5">
        <w:rPr>
          <w:rFonts w:asciiTheme="majorHAnsi" w:hAnsiTheme="majorHAnsi" w:cs="Calibri"/>
          <w:sz w:val="28"/>
          <w:lang w:bidi="ar-SA"/>
        </w:rPr>
        <w:t xml:space="preserve"> has many offices. Each office </w:t>
      </w:r>
      <w:r w:rsidR="00702BD5" w:rsidRPr="00702BD5">
        <w:rPr>
          <w:rFonts w:asciiTheme="majorHAnsi" w:hAnsiTheme="majorHAnsi" w:cs="Calibri"/>
          <w:sz w:val="28"/>
          <w:lang w:bidi="ar-SA"/>
        </w:rPr>
        <w:t>is identified by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702BD5" w:rsidRPr="00702BD5">
        <w:rPr>
          <w:rFonts w:asciiTheme="majorHAnsi" w:hAnsiTheme="majorHAnsi" w:cs="Calibri"/>
          <w:sz w:val="28"/>
          <w:lang w:bidi="ar-SA"/>
        </w:rPr>
        <w:t>a unique ID.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702BD5" w:rsidRPr="00702BD5">
        <w:rPr>
          <w:rFonts w:asciiTheme="majorHAnsi" w:hAnsiTheme="majorHAnsi" w:cs="Calibri"/>
          <w:sz w:val="28"/>
          <w:lang w:bidi="ar-SA"/>
        </w:rPr>
        <w:t>A</w:t>
      </w:r>
      <w:r w:rsidRPr="00702BD5">
        <w:rPr>
          <w:rFonts w:asciiTheme="majorHAnsi" w:hAnsiTheme="majorHAnsi" w:cs="Calibri"/>
          <w:sz w:val="28"/>
          <w:lang w:bidi="ar-SA"/>
        </w:rPr>
        <w:t>n office has name, location in campus</w:t>
      </w:r>
      <w:r w:rsidR="00702BD5"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Pr="00702BD5">
        <w:rPr>
          <w:rFonts w:asciiTheme="majorHAnsi" w:hAnsiTheme="majorHAnsi" w:cs="Calibri"/>
          <w:sz w:val="28"/>
          <w:lang w:bidi="ar-SA"/>
        </w:rPr>
        <w:t>(building name, building number),</w:t>
      </w:r>
      <w:r w:rsidR="00702BD5"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Pr="00702BD5">
        <w:rPr>
          <w:rFonts w:asciiTheme="majorHAnsi" w:hAnsiTheme="majorHAnsi" w:cs="Calibri"/>
          <w:sz w:val="28"/>
          <w:lang w:bidi="ar-SA"/>
        </w:rPr>
        <w:t xml:space="preserve">phone </w:t>
      </w:r>
      <w:r w:rsidR="000E5634">
        <w:rPr>
          <w:rFonts w:asciiTheme="majorHAnsi" w:hAnsiTheme="majorHAnsi" w:cs="Calibri"/>
          <w:sz w:val="28"/>
          <w:lang w:bidi="ar-SA"/>
        </w:rPr>
        <w:t xml:space="preserve">numbers </w:t>
      </w:r>
      <w:r w:rsidRPr="00702BD5">
        <w:rPr>
          <w:rFonts w:asciiTheme="majorHAnsi" w:hAnsiTheme="majorHAnsi" w:cs="Calibri"/>
          <w:sz w:val="28"/>
          <w:lang w:bidi="ar-SA"/>
        </w:rPr>
        <w:t>and fax number etc.</w:t>
      </w:r>
      <w:r w:rsidR="00702BD5" w:rsidRPr="00702BD5">
        <w:rPr>
          <w:rFonts w:asciiTheme="majorHAnsi" w:hAnsiTheme="majorHAnsi" w:cs="Calibri"/>
          <w:sz w:val="28"/>
          <w:lang w:bidi="ar-SA"/>
        </w:rPr>
        <w:t xml:space="preserve">  </w:t>
      </w:r>
      <w:r w:rsidRPr="00702BD5">
        <w:rPr>
          <w:rFonts w:asciiTheme="majorHAnsi" w:hAnsiTheme="majorHAnsi" w:cs="Calibri"/>
          <w:sz w:val="28"/>
          <w:lang w:bidi="ar-SA"/>
        </w:rPr>
        <w:t xml:space="preserve">Under each office there are many job positions. These positions </w:t>
      </w:r>
      <w:r w:rsidR="00621738">
        <w:rPr>
          <w:rFonts w:asciiTheme="majorHAnsi" w:hAnsiTheme="majorHAnsi" w:cs="Calibri"/>
          <w:sz w:val="28"/>
          <w:lang w:bidi="ar-SA"/>
        </w:rPr>
        <w:t xml:space="preserve">are </w:t>
      </w:r>
      <w:r w:rsidRPr="00702BD5">
        <w:rPr>
          <w:rFonts w:asciiTheme="majorHAnsi" w:hAnsiTheme="majorHAnsi" w:cs="Calibri"/>
          <w:sz w:val="28"/>
          <w:lang w:bidi="ar-SA"/>
        </w:rPr>
        <w:t>identified by a job id. It can also have a job name, job description etc.</w:t>
      </w:r>
      <w:r w:rsidR="00702BD5"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Pr="00702BD5">
        <w:rPr>
          <w:rFonts w:asciiTheme="majorHAnsi" w:hAnsiTheme="majorHAnsi" w:cs="Calibri"/>
          <w:sz w:val="28"/>
          <w:lang w:bidi="ar-SA"/>
        </w:rPr>
        <w:t xml:space="preserve">In each office, there are many employees holding different job positions. An employee can have multiple job positions. An employee can be described by an id, name, age, </w:t>
      </w:r>
      <w:r w:rsidR="00FD0738">
        <w:rPr>
          <w:rFonts w:asciiTheme="majorHAnsi" w:hAnsiTheme="majorHAnsi" w:cs="Calibri"/>
          <w:sz w:val="28"/>
          <w:lang w:bidi="ar-SA"/>
        </w:rPr>
        <w:t xml:space="preserve">joining date, </w:t>
      </w:r>
      <w:r w:rsidRPr="00702BD5">
        <w:rPr>
          <w:rFonts w:asciiTheme="majorHAnsi" w:hAnsiTheme="majorHAnsi" w:cs="Calibri"/>
          <w:sz w:val="28"/>
          <w:lang w:bidi="ar-SA"/>
        </w:rPr>
        <w:t>contact number etc.</w:t>
      </w:r>
      <w:r w:rsidR="00702BD5"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E5634">
        <w:rPr>
          <w:rFonts w:asciiTheme="majorHAnsi" w:hAnsiTheme="majorHAnsi" w:cs="Calibri"/>
          <w:sz w:val="28"/>
          <w:lang w:bidi="ar-SA"/>
        </w:rPr>
        <w:t xml:space="preserve">Employees are classified as technical or non-technical. The qualification and experience of technical employees are different than the non-technical employees. Each employee can be </w:t>
      </w:r>
      <w:r w:rsidRPr="00702BD5">
        <w:rPr>
          <w:rFonts w:asciiTheme="majorHAnsi" w:hAnsiTheme="majorHAnsi" w:cs="Calibri"/>
          <w:sz w:val="28"/>
          <w:lang w:bidi="ar-SA"/>
        </w:rPr>
        <w:t>officer</w:t>
      </w:r>
      <w:r w:rsidR="000E5634">
        <w:rPr>
          <w:rFonts w:asciiTheme="majorHAnsi" w:hAnsiTheme="majorHAnsi" w:cs="Calibri"/>
          <w:sz w:val="28"/>
          <w:lang w:bidi="ar-SA"/>
        </w:rPr>
        <w:t xml:space="preserve"> or staff </w:t>
      </w:r>
      <w:proofErr w:type="gramStart"/>
      <w:r w:rsidR="000E5634">
        <w:rPr>
          <w:rFonts w:asciiTheme="majorHAnsi" w:hAnsiTheme="majorHAnsi" w:cs="Calibri"/>
          <w:sz w:val="28"/>
          <w:lang w:bidi="ar-SA"/>
        </w:rPr>
        <w:t xml:space="preserve">and 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76D2E" w:rsidRPr="00702BD5">
        <w:rPr>
          <w:rFonts w:asciiTheme="majorHAnsi" w:hAnsiTheme="majorHAnsi" w:cs="Calibri"/>
          <w:sz w:val="28"/>
          <w:lang w:bidi="ar-SA"/>
        </w:rPr>
        <w:t>is</w:t>
      </w:r>
      <w:proofErr w:type="gramEnd"/>
      <w:r w:rsidR="00076D2E" w:rsidRPr="00702BD5">
        <w:rPr>
          <w:rFonts w:asciiTheme="majorHAnsi" w:hAnsiTheme="majorHAnsi" w:cs="Calibri"/>
          <w:sz w:val="28"/>
          <w:lang w:bidi="ar-SA"/>
        </w:rPr>
        <w:t xml:space="preserve"> identified by</w:t>
      </w:r>
      <w:r w:rsidRPr="00702BD5">
        <w:rPr>
          <w:rFonts w:asciiTheme="majorHAnsi" w:hAnsiTheme="majorHAnsi" w:cs="Calibri"/>
          <w:sz w:val="28"/>
          <w:lang w:bidi="ar-SA"/>
        </w:rPr>
        <w:t xml:space="preserve"> employee id. </w:t>
      </w:r>
      <w:r w:rsidR="001E663E">
        <w:rPr>
          <w:rFonts w:asciiTheme="majorHAnsi" w:hAnsiTheme="majorHAnsi" w:cs="Calibri"/>
          <w:sz w:val="28"/>
          <w:lang w:bidi="ar-SA"/>
        </w:rPr>
        <w:t xml:space="preserve">There are many rooms </w:t>
      </w:r>
      <w:proofErr w:type="gramStart"/>
      <w:r w:rsidR="001E663E">
        <w:rPr>
          <w:rFonts w:asciiTheme="majorHAnsi" w:hAnsiTheme="majorHAnsi" w:cs="Calibri"/>
          <w:sz w:val="28"/>
          <w:lang w:bidi="ar-SA"/>
        </w:rPr>
        <w:t>belong</w:t>
      </w:r>
      <w:proofErr w:type="gramEnd"/>
      <w:r w:rsidR="001E663E">
        <w:rPr>
          <w:rFonts w:asciiTheme="majorHAnsi" w:hAnsiTheme="majorHAnsi" w:cs="Calibri"/>
          <w:sz w:val="28"/>
          <w:lang w:bidi="ar-SA"/>
        </w:rPr>
        <w:t xml:space="preserve"> to the office and each employee is placed either in a single room or shared room. A room is described by floor number, side (east, west etc</w:t>
      </w:r>
      <w:proofErr w:type="gramStart"/>
      <w:r w:rsidR="001E663E">
        <w:rPr>
          <w:rFonts w:asciiTheme="majorHAnsi" w:hAnsiTheme="majorHAnsi" w:cs="Calibri"/>
          <w:sz w:val="28"/>
          <w:lang w:bidi="ar-SA"/>
        </w:rPr>
        <w:t>. )</w:t>
      </w:r>
      <w:proofErr w:type="gramEnd"/>
      <w:r w:rsidR="001E663E">
        <w:rPr>
          <w:rFonts w:asciiTheme="majorHAnsi" w:hAnsiTheme="majorHAnsi" w:cs="Calibri"/>
          <w:sz w:val="28"/>
          <w:lang w:bidi="ar-SA"/>
        </w:rPr>
        <w:t xml:space="preserve"> and identified by room number.</w:t>
      </w:r>
      <w:r w:rsidRPr="00702BD5">
        <w:rPr>
          <w:rFonts w:asciiTheme="majorHAnsi" w:hAnsiTheme="majorHAnsi" w:cs="Calibri"/>
          <w:sz w:val="28"/>
          <w:lang w:bidi="ar-SA"/>
        </w:rPr>
        <w:t xml:space="preserve"> University stores </w:t>
      </w:r>
      <w:r w:rsidR="00076D2E" w:rsidRPr="00702BD5">
        <w:rPr>
          <w:rFonts w:asciiTheme="majorHAnsi" w:hAnsiTheme="majorHAnsi" w:cs="Calibri"/>
          <w:sz w:val="28"/>
          <w:lang w:bidi="ar-SA"/>
        </w:rPr>
        <w:t>employee’s residence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76D2E" w:rsidRPr="00702BD5">
        <w:rPr>
          <w:rFonts w:asciiTheme="majorHAnsi" w:hAnsiTheme="majorHAnsi" w:cs="Calibri"/>
          <w:sz w:val="28"/>
          <w:lang w:bidi="ar-SA"/>
        </w:rPr>
        <w:t>phone,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76D2E">
        <w:rPr>
          <w:rFonts w:asciiTheme="majorHAnsi" w:hAnsiTheme="majorHAnsi" w:cs="Calibri"/>
          <w:sz w:val="28"/>
          <w:lang w:bidi="ar-SA"/>
        </w:rPr>
        <w:t xml:space="preserve">date of birth, </w:t>
      </w:r>
      <w:r w:rsidRPr="00702BD5">
        <w:rPr>
          <w:rFonts w:asciiTheme="majorHAnsi" w:hAnsiTheme="majorHAnsi" w:cs="Calibri"/>
          <w:sz w:val="28"/>
          <w:lang w:bidi="ar-SA"/>
        </w:rPr>
        <w:t xml:space="preserve">mobile </w:t>
      </w:r>
      <w:r w:rsidR="00076D2E" w:rsidRPr="00702BD5">
        <w:rPr>
          <w:rFonts w:asciiTheme="majorHAnsi" w:hAnsiTheme="majorHAnsi" w:cs="Calibri"/>
          <w:sz w:val="28"/>
          <w:lang w:bidi="ar-SA"/>
        </w:rPr>
        <w:t>no, university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76D2E" w:rsidRPr="00702BD5">
        <w:rPr>
          <w:rFonts w:asciiTheme="majorHAnsi" w:hAnsiTheme="majorHAnsi" w:cs="Calibri"/>
          <w:sz w:val="28"/>
          <w:lang w:bidi="ar-SA"/>
        </w:rPr>
        <w:t>email,</w:t>
      </w:r>
      <w:r w:rsidRPr="00702BD5">
        <w:rPr>
          <w:rFonts w:asciiTheme="majorHAnsi" w:hAnsiTheme="majorHAnsi" w:cs="Calibri"/>
          <w:sz w:val="28"/>
          <w:lang w:bidi="ar-SA"/>
        </w:rPr>
        <w:t xml:space="preserve"> another email address,</w:t>
      </w:r>
      <w:r w:rsidR="00076D2E">
        <w:rPr>
          <w:rFonts w:asciiTheme="majorHAnsi" w:hAnsiTheme="majorHAnsi" w:cs="Calibri"/>
          <w:sz w:val="28"/>
          <w:lang w:bidi="ar-SA"/>
        </w:rPr>
        <w:t xml:space="preserve"> </w:t>
      </w:r>
      <w:r w:rsidRPr="00702BD5">
        <w:rPr>
          <w:rFonts w:asciiTheme="majorHAnsi" w:hAnsiTheme="majorHAnsi" w:cs="Calibri"/>
          <w:sz w:val="28"/>
          <w:lang w:bidi="ar-SA"/>
        </w:rPr>
        <w:t xml:space="preserve">spouse and children </w:t>
      </w:r>
      <w:r w:rsidR="00076D2E" w:rsidRPr="00702BD5">
        <w:rPr>
          <w:rFonts w:asciiTheme="majorHAnsi" w:hAnsiTheme="majorHAnsi" w:cs="Calibri"/>
          <w:sz w:val="28"/>
          <w:lang w:bidi="ar-SA"/>
        </w:rPr>
        <w:t>information, salary</w:t>
      </w:r>
      <w:r w:rsidRPr="00702BD5">
        <w:rPr>
          <w:rFonts w:asciiTheme="majorHAnsi" w:hAnsiTheme="majorHAnsi" w:cs="Calibri"/>
          <w:sz w:val="28"/>
          <w:lang w:bidi="ar-SA"/>
        </w:rPr>
        <w:t xml:space="preserve"> </w:t>
      </w:r>
      <w:r w:rsidR="00076D2E" w:rsidRPr="00702BD5">
        <w:rPr>
          <w:rFonts w:asciiTheme="majorHAnsi" w:hAnsiTheme="majorHAnsi" w:cs="Calibri"/>
          <w:sz w:val="28"/>
          <w:lang w:bidi="ar-SA"/>
        </w:rPr>
        <w:t>scale, promotion</w:t>
      </w:r>
      <w:r w:rsidRPr="00702BD5">
        <w:rPr>
          <w:rFonts w:asciiTheme="majorHAnsi" w:hAnsiTheme="majorHAnsi" w:cs="Calibri"/>
          <w:sz w:val="28"/>
          <w:lang w:bidi="ar-SA"/>
        </w:rPr>
        <w:t xml:space="preserve"> and medical history. </w:t>
      </w:r>
      <w:r w:rsidR="00702BD5">
        <w:rPr>
          <w:rFonts w:asciiTheme="majorHAnsi" w:hAnsiTheme="majorHAnsi" w:cs="Calibri"/>
          <w:sz w:val="28"/>
          <w:lang w:bidi="ar-SA"/>
        </w:rPr>
        <w:t xml:space="preserve"> </w:t>
      </w:r>
      <w:r w:rsidRPr="00702BD5">
        <w:rPr>
          <w:rFonts w:asciiTheme="majorHAnsi" w:hAnsiTheme="majorHAnsi" w:cs="Calibri"/>
          <w:sz w:val="28"/>
          <w:lang w:bidi="ar-SA"/>
        </w:rPr>
        <w:t>The system will also keep records of an employee’s job history i.e</w:t>
      </w:r>
      <w:r w:rsidR="00076D2E">
        <w:rPr>
          <w:rFonts w:asciiTheme="majorHAnsi" w:hAnsiTheme="majorHAnsi" w:cs="Calibri"/>
          <w:sz w:val="28"/>
          <w:lang w:bidi="ar-SA"/>
        </w:rPr>
        <w:t>.</w:t>
      </w:r>
      <w:r w:rsidRPr="00702BD5">
        <w:rPr>
          <w:rFonts w:asciiTheme="majorHAnsi" w:hAnsiTheme="majorHAnsi" w:cs="Calibri"/>
          <w:sz w:val="28"/>
          <w:lang w:bidi="ar-SA"/>
        </w:rPr>
        <w:t xml:space="preserve"> how many positions one (employee) has worked along with the periods.</w:t>
      </w:r>
      <w:r w:rsidR="00076D2E">
        <w:rPr>
          <w:rFonts w:asciiTheme="majorHAnsi" w:hAnsiTheme="majorHAnsi" w:cs="Calibri"/>
          <w:sz w:val="28"/>
          <w:lang w:bidi="ar-SA"/>
        </w:rPr>
        <w:t xml:space="preserve"> Each year</w:t>
      </w:r>
      <w:r w:rsidR="001E663E">
        <w:rPr>
          <w:rFonts w:asciiTheme="majorHAnsi" w:hAnsiTheme="majorHAnsi" w:cs="Calibri"/>
          <w:sz w:val="28"/>
          <w:lang w:bidi="ar-SA"/>
        </w:rPr>
        <w:t xml:space="preserve"> many employees retire</w:t>
      </w:r>
      <w:r w:rsidR="00C5565C">
        <w:rPr>
          <w:rFonts w:asciiTheme="majorHAnsi" w:hAnsiTheme="majorHAnsi" w:cs="Calibri"/>
          <w:sz w:val="28"/>
          <w:lang w:bidi="ar-SA"/>
        </w:rPr>
        <w:t>. University provides retirement b</w:t>
      </w:r>
      <w:r w:rsidR="001E663E">
        <w:rPr>
          <w:rFonts w:asciiTheme="majorHAnsi" w:hAnsiTheme="majorHAnsi" w:cs="Calibri"/>
          <w:sz w:val="28"/>
          <w:lang w:bidi="ar-SA"/>
        </w:rPr>
        <w:t xml:space="preserve">enefits to the retired </w:t>
      </w:r>
      <w:r w:rsidR="00C5565C">
        <w:rPr>
          <w:rFonts w:asciiTheme="majorHAnsi" w:hAnsiTheme="majorHAnsi" w:cs="Calibri"/>
          <w:sz w:val="28"/>
          <w:lang w:bidi="ar-SA"/>
        </w:rPr>
        <w:t xml:space="preserve">employees according to their length of service </w:t>
      </w:r>
      <w:r w:rsidR="00C4573B">
        <w:rPr>
          <w:rFonts w:asciiTheme="majorHAnsi" w:hAnsiTheme="majorHAnsi" w:cs="Calibri"/>
          <w:sz w:val="28"/>
          <w:lang w:bidi="ar-SA"/>
        </w:rPr>
        <w:t xml:space="preserve">in University </w:t>
      </w:r>
      <w:r w:rsidR="00C5565C">
        <w:rPr>
          <w:rFonts w:asciiTheme="majorHAnsi" w:hAnsiTheme="majorHAnsi" w:cs="Calibri"/>
          <w:sz w:val="28"/>
          <w:lang w:bidi="ar-SA"/>
        </w:rPr>
        <w:t xml:space="preserve">and </w:t>
      </w:r>
      <w:r w:rsidR="00C4573B">
        <w:rPr>
          <w:rFonts w:asciiTheme="majorHAnsi" w:hAnsiTheme="majorHAnsi" w:cs="Calibri"/>
          <w:sz w:val="28"/>
          <w:lang w:bidi="ar-SA"/>
        </w:rPr>
        <w:t xml:space="preserve">last </w:t>
      </w:r>
      <w:r w:rsidR="00C5565C">
        <w:rPr>
          <w:rFonts w:asciiTheme="majorHAnsi" w:hAnsiTheme="majorHAnsi" w:cs="Calibri"/>
          <w:sz w:val="28"/>
          <w:lang w:bidi="ar-SA"/>
        </w:rPr>
        <w:t>post</w:t>
      </w:r>
      <w:r w:rsidR="00C4573B">
        <w:rPr>
          <w:rFonts w:asciiTheme="majorHAnsi" w:hAnsiTheme="majorHAnsi" w:cs="Calibri"/>
          <w:sz w:val="28"/>
          <w:lang w:bidi="ar-SA"/>
        </w:rPr>
        <w:t xml:space="preserve"> they hold</w:t>
      </w:r>
      <w:r w:rsidR="00C5565C">
        <w:rPr>
          <w:rFonts w:asciiTheme="majorHAnsi" w:hAnsiTheme="majorHAnsi" w:cs="Calibri"/>
          <w:sz w:val="28"/>
          <w:lang w:bidi="ar-SA"/>
        </w:rPr>
        <w:t>.</w:t>
      </w:r>
      <w:bookmarkStart w:id="1" w:name="_GoBack"/>
      <w:bookmarkEnd w:id="1"/>
      <w:r w:rsidR="00B06906">
        <w:rPr>
          <w:rFonts w:asciiTheme="majorHAnsi" w:hAnsiTheme="majorHAnsi" w:cs="Calibri"/>
          <w:sz w:val="28"/>
          <w:lang w:bidi="ar-SA"/>
        </w:rPr>
        <w:t xml:space="preserve"> Each technical employee has a supervisor who is also a technical employee.</w:t>
      </w:r>
    </w:p>
    <w:p w:rsidR="00211257" w:rsidRDefault="00211257" w:rsidP="00211257">
      <w:pPr>
        <w:jc w:val="both"/>
        <w:rPr>
          <w:rFonts w:asciiTheme="majorHAnsi" w:hAnsiTheme="majorHAnsi" w:cs="Calibri"/>
          <w:sz w:val="28"/>
          <w:lang w:bidi="ar-SA"/>
        </w:rPr>
      </w:pPr>
      <w:r>
        <w:rPr>
          <w:rFonts w:asciiTheme="majorHAnsi" w:hAnsiTheme="majorHAnsi" w:cs="Calibri"/>
          <w:sz w:val="28"/>
          <w:lang w:bidi="ar-SA"/>
        </w:rPr>
        <w:t>Task 1: Find all tentative Entity sets along-with the attributes</w:t>
      </w:r>
    </w:p>
    <w:p w:rsidR="00211257" w:rsidRDefault="00211257" w:rsidP="00211257">
      <w:pPr>
        <w:jc w:val="both"/>
        <w:rPr>
          <w:rFonts w:asciiTheme="majorHAnsi" w:hAnsiTheme="majorHAnsi" w:cs="Calibri"/>
          <w:sz w:val="28"/>
          <w:lang w:bidi="ar-SA"/>
        </w:rPr>
      </w:pPr>
      <w:r>
        <w:rPr>
          <w:rFonts w:asciiTheme="majorHAnsi" w:hAnsiTheme="majorHAnsi" w:cs="Calibri"/>
          <w:sz w:val="28"/>
          <w:lang w:bidi="ar-SA"/>
        </w:rPr>
        <w:t>Task 2: Find all tentative relationship sets</w:t>
      </w: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211257" w:rsidRDefault="00211257" w:rsidP="00211257">
      <w:pPr>
        <w:jc w:val="both"/>
        <w:rPr>
          <w:rFonts w:asciiTheme="majorHAnsi" w:hAnsiTheme="majorHAnsi" w:cs="Calibri"/>
          <w:sz w:val="28"/>
          <w:lang w:bidi="ar-SA"/>
        </w:rPr>
      </w:pPr>
      <w:r>
        <w:rPr>
          <w:rFonts w:asciiTheme="majorHAnsi" w:hAnsiTheme="majorHAnsi" w:cs="Calibri"/>
          <w:sz w:val="28"/>
          <w:lang w:bidi="ar-SA"/>
        </w:rPr>
        <w:lastRenderedPageBreak/>
        <w:t>Task 3: Draw Entity-Relationship Diagram (ERD)</w:t>
      </w:r>
      <w:r w:rsidR="007D72DC">
        <w:rPr>
          <w:rFonts w:asciiTheme="majorHAnsi" w:hAnsiTheme="majorHAnsi" w:cs="Calibri"/>
          <w:sz w:val="28"/>
          <w:lang w:bidi="ar-SA"/>
        </w:rPr>
        <w:t xml:space="preserve"> for the given University Administration System</w:t>
      </w: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7D72DC" w:rsidRDefault="007D72DC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F20D4B" w:rsidRDefault="00F20D4B" w:rsidP="00211257">
      <w:pPr>
        <w:jc w:val="both"/>
        <w:rPr>
          <w:rFonts w:asciiTheme="majorHAnsi" w:hAnsiTheme="majorHAnsi" w:cs="Calibri"/>
          <w:sz w:val="28"/>
          <w:lang w:bidi="ar-SA"/>
        </w:rPr>
      </w:pPr>
    </w:p>
    <w:p w:rsidR="00211257" w:rsidRDefault="00211257" w:rsidP="00211257">
      <w:pPr>
        <w:jc w:val="both"/>
        <w:rPr>
          <w:rFonts w:asciiTheme="majorHAnsi" w:hAnsiTheme="majorHAnsi" w:cs="Calibri"/>
          <w:sz w:val="28"/>
          <w:lang w:bidi="ar-SA"/>
        </w:rPr>
      </w:pPr>
      <w:r>
        <w:rPr>
          <w:rFonts w:asciiTheme="majorHAnsi" w:hAnsiTheme="majorHAnsi" w:cs="Calibri"/>
          <w:sz w:val="28"/>
          <w:lang w:bidi="ar-SA"/>
        </w:rPr>
        <w:lastRenderedPageBreak/>
        <w:t xml:space="preserve">Task 4: Transform the ERD into relational </w:t>
      </w:r>
      <w:proofErr w:type="spellStart"/>
      <w:r>
        <w:rPr>
          <w:rFonts w:asciiTheme="majorHAnsi" w:hAnsiTheme="majorHAnsi" w:cs="Calibri"/>
          <w:sz w:val="28"/>
          <w:lang w:bidi="ar-SA"/>
        </w:rPr>
        <w:t>schems</w:t>
      </w:r>
      <w:proofErr w:type="spellEnd"/>
    </w:p>
    <w:p w:rsidR="00211257" w:rsidRDefault="00211257" w:rsidP="00211257">
      <w:pPr>
        <w:jc w:val="both"/>
        <w:rPr>
          <w:rFonts w:asciiTheme="majorHAnsi" w:hAnsiTheme="majorHAnsi" w:cs="Calibri"/>
          <w:sz w:val="28"/>
          <w:lang w:bidi="ar-SA"/>
        </w:rPr>
      </w:pPr>
      <w:r>
        <w:rPr>
          <w:rFonts w:asciiTheme="majorHAnsi" w:hAnsiTheme="majorHAnsi" w:cs="Calibri"/>
          <w:sz w:val="28"/>
          <w:lang w:bidi="ar-SA"/>
        </w:rPr>
        <w:t>Task 5: Write DDL for the relational schema</w:t>
      </w:r>
    </w:p>
    <w:sectPr w:rsidR="00211257" w:rsidSect="00F20D4B">
      <w:footerReference w:type="default" r:id="rId6"/>
      <w:pgSz w:w="12240" w:h="20160" w:code="5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E7F" w:rsidRDefault="00836E7F" w:rsidP="007D72DC">
      <w:pPr>
        <w:spacing w:after="0" w:line="240" w:lineRule="auto"/>
      </w:pPr>
      <w:r>
        <w:separator/>
      </w:r>
    </w:p>
  </w:endnote>
  <w:endnote w:type="continuationSeparator" w:id="0">
    <w:p w:rsidR="00836E7F" w:rsidRDefault="00836E7F" w:rsidP="007D7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2927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D72DC" w:rsidRDefault="007D72DC" w:rsidP="007D72DC">
            <w:pPr>
              <w:pStyle w:val="Footer"/>
              <w:jc w:val="center"/>
            </w:pPr>
            <w:r>
              <w:t xml:space="preserve">Page </w:t>
            </w:r>
            <w:r w:rsidR="00284D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4D80">
              <w:rPr>
                <w:b/>
                <w:sz w:val="24"/>
                <w:szCs w:val="24"/>
              </w:rPr>
              <w:fldChar w:fldCharType="separate"/>
            </w:r>
            <w:r w:rsidR="0016300D">
              <w:rPr>
                <w:b/>
                <w:noProof/>
              </w:rPr>
              <w:t>2</w:t>
            </w:r>
            <w:r w:rsidR="00284D8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84D8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4D80">
              <w:rPr>
                <w:b/>
                <w:sz w:val="24"/>
                <w:szCs w:val="24"/>
              </w:rPr>
              <w:fldChar w:fldCharType="separate"/>
            </w:r>
            <w:r w:rsidR="0016300D">
              <w:rPr>
                <w:b/>
                <w:noProof/>
              </w:rPr>
              <w:t>3</w:t>
            </w:r>
            <w:r w:rsidR="00284D8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D72DC" w:rsidRDefault="007D72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E7F" w:rsidRDefault="00836E7F" w:rsidP="007D72DC">
      <w:pPr>
        <w:spacing w:after="0" w:line="240" w:lineRule="auto"/>
      </w:pPr>
      <w:r>
        <w:separator/>
      </w:r>
    </w:p>
  </w:footnote>
  <w:footnote w:type="continuationSeparator" w:id="0">
    <w:p w:rsidR="00836E7F" w:rsidRDefault="00836E7F" w:rsidP="007D7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325"/>
    <w:rsid w:val="000572A5"/>
    <w:rsid w:val="00076D2E"/>
    <w:rsid w:val="000E5634"/>
    <w:rsid w:val="0016300D"/>
    <w:rsid w:val="001E663E"/>
    <w:rsid w:val="00211257"/>
    <w:rsid w:val="00284D80"/>
    <w:rsid w:val="002B1B41"/>
    <w:rsid w:val="003B69F2"/>
    <w:rsid w:val="00621738"/>
    <w:rsid w:val="006362EB"/>
    <w:rsid w:val="00640325"/>
    <w:rsid w:val="00702BD5"/>
    <w:rsid w:val="007D72DC"/>
    <w:rsid w:val="00836E7F"/>
    <w:rsid w:val="00B06906"/>
    <w:rsid w:val="00C4573B"/>
    <w:rsid w:val="00C5565C"/>
    <w:rsid w:val="00F20D4B"/>
    <w:rsid w:val="00F419AF"/>
    <w:rsid w:val="00F73D49"/>
    <w:rsid w:val="00FD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F6FF0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Heading">
    <w:name w:val="Heading"/>
    <w:basedOn w:val="Normal"/>
    <w:next w:val="BodyText"/>
    <w:qFormat/>
    <w:rsid w:val="003B69F2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3B69F2"/>
    <w:pPr>
      <w:spacing w:after="140" w:line="288" w:lineRule="auto"/>
    </w:pPr>
  </w:style>
  <w:style w:type="paragraph" w:styleId="List">
    <w:name w:val="List"/>
    <w:basedOn w:val="BodyText"/>
    <w:rsid w:val="003B69F2"/>
    <w:rPr>
      <w:rFonts w:cs="FreeSans"/>
    </w:rPr>
  </w:style>
  <w:style w:type="paragraph" w:styleId="Caption">
    <w:name w:val="caption"/>
    <w:basedOn w:val="Normal"/>
    <w:qFormat/>
    <w:rsid w:val="003B69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B69F2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F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7D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2DC"/>
  </w:style>
  <w:style w:type="paragraph" w:styleId="Footer">
    <w:name w:val="footer"/>
    <w:basedOn w:val="Normal"/>
    <w:link w:val="FooterChar"/>
    <w:uiPriority w:val="99"/>
    <w:unhideWhenUsed/>
    <w:rsid w:val="007D7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</dc:creator>
  <dc:description/>
  <cp:lastModifiedBy>Latiful Hoque</cp:lastModifiedBy>
  <cp:revision>33</cp:revision>
  <cp:lastPrinted>2017-03-01T05:58:00Z</cp:lastPrinted>
  <dcterms:created xsi:type="dcterms:W3CDTF">2014-02-24T16:03:00Z</dcterms:created>
  <dcterms:modified xsi:type="dcterms:W3CDTF">2017-03-01T05:59:00Z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