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E2CB" w14:textId="77777777" w:rsidR="000C0287" w:rsidRPr="000C0287" w:rsidRDefault="000C0287" w:rsidP="000C0287">
      <w:r w:rsidRPr="000C0287">
        <w:t>Studying in Dhaka at a university like the University of Dhaka (DU) has its advantages and disadvantages, as does studying at a regional university. </w:t>
      </w:r>
    </w:p>
    <w:p w14:paraId="01F38979" w14:textId="77777777" w:rsidR="000C0287" w:rsidRPr="000C0287" w:rsidRDefault="000C0287" w:rsidP="000C0287">
      <w:r w:rsidRPr="000C0287">
        <w:t>Advantages of studying in Dhaka </w:t>
      </w:r>
    </w:p>
    <w:p w14:paraId="76EDA705" w14:textId="77777777" w:rsidR="000C0287" w:rsidRPr="000C0287" w:rsidRDefault="000C0287" w:rsidP="000C0287">
      <w:pPr>
        <w:numPr>
          <w:ilvl w:val="0"/>
          <w:numId w:val="1"/>
        </w:numPr>
      </w:pPr>
      <w:r w:rsidRPr="000C0287">
        <w:rPr>
          <w:b/>
          <w:bCs/>
        </w:rPr>
        <w:t>Reputed institution</w:t>
      </w:r>
      <w:r w:rsidRPr="000C0287">
        <w:t>: DU is a top public university in Bangladesh</w:t>
      </w:r>
    </w:p>
    <w:p w14:paraId="162D5046" w14:textId="77777777" w:rsidR="000C0287" w:rsidRPr="000C0287" w:rsidRDefault="000C0287" w:rsidP="000C0287">
      <w:pPr>
        <w:numPr>
          <w:ilvl w:val="0"/>
          <w:numId w:val="1"/>
        </w:numPr>
      </w:pPr>
      <w:r w:rsidRPr="000C0287">
        <w:rPr>
          <w:b/>
          <w:bCs/>
        </w:rPr>
        <w:t>Low tuition fees</w:t>
      </w:r>
      <w:r w:rsidRPr="000C0287">
        <w:t>: Public universities in Bangladesh generally have low tuition fees</w:t>
      </w:r>
    </w:p>
    <w:p w14:paraId="636D55BC" w14:textId="77777777" w:rsidR="000C0287" w:rsidRPr="000C0287" w:rsidRDefault="000C0287" w:rsidP="000C0287">
      <w:pPr>
        <w:numPr>
          <w:ilvl w:val="0"/>
          <w:numId w:val="1"/>
        </w:numPr>
      </w:pPr>
      <w:r w:rsidRPr="000C0287">
        <w:rPr>
          <w:b/>
          <w:bCs/>
        </w:rPr>
        <w:t>Qualified teachers</w:t>
      </w:r>
      <w:r w:rsidRPr="000C0287">
        <w:t>: Public universities in Bangladesh have qualified teachers</w:t>
      </w:r>
    </w:p>
    <w:p w14:paraId="747EF1FF" w14:textId="77777777" w:rsidR="000C0287" w:rsidRPr="000C0287" w:rsidRDefault="000C0287" w:rsidP="000C0287">
      <w:pPr>
        <w:numPr>
          <w:ilvl w:val="0"/>
          <w:numId w:val="1"/>
        </w:numPr>
      </w:pPr>
      <w:r w:rsidRPr="000C0287">
        <w:rPr>
          <w:b/>
          <w:bCs/>
        </w:rPr>
        <w:t>Large campus</w:t>
      </w:r>
      <w:r w:rsidRPr="000C0287">
        <w:t>: Public universities in Bangladesh have large campuses</w:t>
      </w:r>
    </w:p>
    <w:p w14:paraId="4516C8A2" w14:textId="77777777" w:rsidR="000C0287" w:rsidRPr="000C0287" w:rsidRDefault="000C0287" w:rsidP="000C0287">
      <w:pPr>
        <w:numPr>
          <w:ilvl w:val="0"/>
          <w:numId w:val="1"/>
        </w:numPr>
      </w:pPr>
      <w:r w:rsidRPr="000C0287">
        <w:rPr>
          <w:b/>
          <w:bCs/>
        </w:rPr>
        <w:t>Hostel facilities</w:t>
      </w:r>
      <w:r w:rsidRPr="000C0287">
        <w:t>: Public universities in Bangladesh have hostel facilities</w:t>
      </w:r>
    </w:p>
    <w:p w14:paraId="161BD894" w14:textId="77777777" w:rsidR="000C0287" w:rsidRPr="000C0287" w:rsidRDefault="000C0287" w:rsidP="000C0287">
      <w:r w:rsidRPr="000C0287">
        <w:t>Disadvantages of studying in Dhaka </w:t>
      </w:r>
    </w:p>
    <w:p w14:paraId="4550648E" w14:textId="77777777" w:rsidR="000C0287" w:rsidRPr="000C0287" w:rsidRDefault="000C0287" w:rsidP="000C0287">
      <w:pPr>
        <w:numPr>
          <w:ilvl w:val="0"/>
          <w:numId w:val="2"/>
        </w:numPr>
      </w:pPr>
      <w:r w:rsidRPr="000C0287">
        <w:rPr>
          <w:b/>
          <w:bCs/>
        </w:rPr>
        <w:t>Traffic and infrastructure</w:t>
      </w:r>
      <w:r w:rsidRPr="000C0287">
        <w:t>: Dhaka city has heavy traffic and poor infrastructure</w:t>
      </w:r>
    </w:p>
    <w:p w14:paraId="382E7DAB" w14:textId="77777777" w:rsidR="000C0287" w:rsidRPr="000C0287" w:rsidRDefault="000C0287" w:rsidP="000C0287">
      <w:r w:rsidRPr="000C0287">
        <w:t>Advantages of studying at a regional university </w:t>
      </w:r>
    </w:p>
    <w:p w14:paraId="6A97DA0B" w14:textId="77777777" w:rsidR="000C0287" w:rsidRPr="000C0287" w:rsidRDefault="000C0287" w:rsidP="000C0287">
      <w:pPr>
        <w:numPr>
          <w:ilvl w:val="0"/>
          <w:numId w:val="3"/>
        </w:numPr>
      </w:pPr>
      <w:r w:rsidRPr="000C0287">
        <w:rPr>
          <w:b/>
          <w:bCs/>
        </w:rPr>
        <w:t>Personalized attention</w:t>
      </w:r>
      <w:r w:rsidRPr="000C0287">
        <w:t>: Professors at regional universities may provide more personalized attention to students</w:t>
      </w:r>
    </w:p>
    <w:p w14:paraId="5E94B86D" w14:textId="77777777" w:rsidR="000C0287" w:rsidRPr="000C0287" w:rsidRDefault="000C0287" w:rsidP="000C0287">
      <w:pPr>
        <w:numPr>
          <w:ilvl w:val="0"/>
          <w:numId w:val="3"/>
        </w:numPr>
      </w:pPr>
      <w:r w:rsidRPr="000C0287">
        <w:rPr>
          <w:b/>
          <w:bCs/>
        </w:rPr>
        <w:t>Supportive environment</w:t>
      </w:r>
      <w:r w:rsidRPr="000C0287">
        <w:t>: Regional universities may foster a supportive and friendly environment</w:t>
      </w:r>
    </w:p>
    <w:p w14:paraId="1662CF3B" w14:textId="77777777" w:rsidR="00FC3EC9" w:rsidRDefault="00FC3EC9"/>
    <w:sectPr w:rsidR="00FC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27836"/>
    <w:multiLevelType w:val="multilevel"/>
    <w:tmpl w:val="EF4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F2ACD"/>
    <w:multiLevelType w:val="multilevel"/>
    <w:tmpl w:val="6D2C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098"/>
    <w:multiLevelType w:val="multilevel"/>
    <w:tmpl w:val="2B5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502213">
    <w:abstractNumId w:val="1"/>
  </w:num>
  <w:num w:numId="2" w16cid:durableId="231157049">
    <w:abstractNumId w:val="2"/>
  </w:num>
  <w:num w:numId="3" w16cid:durableId="112828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61"/>
    <w:rsid w:val="000C0287"/>
    <w:rsid w:val="000C672D"/>
    <w:rsid w:val="004571EA"/>
    <w:rsid w:val="008637A2"/>
    <w:rsid w:val="0089116C"/>
    <w:rsid w:val="00B41F61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FCA4A-8275-4D6F-A72F-5E50A403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54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20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43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86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2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39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0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2025-01-23T20:55:00Z</dcterms:created>
  <dcterms:modified xsi:type="dcterms:W3CDTF">2025-01-23T20:55:00Z</dcterms:modified>
</cp:coreProperties>
</file>