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E924DD">
      <w:pPr>
        <w:rPr>
          <w:rFonts w:ascii="Times New Roman" w:hAnsi="Times New Roman" w:cs="Times New Roman"/>
          <w:b/>
          <w:sz w:val="24"/>
          <w:szCs w:val="24"/>
        </w:rPr>
      </w:pPr>
      <w:r w:rsidRPr="00E924DD">
        <w:rPr>
          <w:rFonts w:ascii="Times New Roman" w:hAnsi="Times New Roman" w:cs="Times New Roman"/>
          <w:b/>
          <w:sz w:val="24"/>
          <w:szCs w:val="24"/>
        </w:rPr>
        <w:t>National anthem, flag and emblem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924DD" w:rsidRPr="00E924DD" w:rsidRDefault="00E924DD" w:rsidP="00E924DD">
      <w:pPr>
        <w:rPr>
          <w:rFonts w:ascii="Times New Roman" w:hAnsi="Times New Roman" w:cs="Times New Roman"/>
          <w:sz w:val="24"/>
          <w:szCs w:val="24"/>
        </w:rPr>
      </w:pPr>
      <w:r w:rsidRPr="00E924DD">
        <w:rPr>
          <w:rFonts w:ascii="Times New Roman" w:hAnsi="Times New Roman" w:cs="Times New Roman"/>
          <w:sz w:val="24"/>
          <w:szCs w:val="24"/>
        </w:rPr>
        <w:t>(1) The national anthem of the Republic is the first ten lines of “Amar Sonar Bangla”.</w:t>
      </w:r>
    </w:p>
    <w:p w:rsidR="00E924DD" w:rsidRPr="00E924DD" w:rsidRDefault="00E924DD" w:rsidP="00E924DD">
      <w:pPr>
        <w:rPr>
          <w:rFonts w:ascii="Times New Roman" w:hAnsi="Times New Roman" w:cs="Times New Roman"/>
          <w:sz w:val="24"/>
          <w:szCs w:val="24"/>
        </w:rPr>
      </w:pPr>
      <w:r w:rsidRPr="00E924DD">
        <w:rPr>
          <w:rFonts w:ascii="Times New Roman" w:hAnsi="Times New Roman" w:cs="Times New Roman"/>
          <w:sz w:val="24"/>
          <w:szCs w:val="24"/>
        </w:rPr>
        <w:t xml:space="preserve">(2) The national flag of the Republic shall consist of a circle, </w:t>
      </w:r>
      <w:proofErr w:type="spellStart"/>
      <w:r w:rsidRPr="00E924DD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Pr="00E924DD">
        <w:rPr>
          <w:rFonts w:ascii="Times New Roman" w:hAnsi="Times New Roman" w:cs="Times New Roman"/>
          <w:sz w:val="24"/>
          <w:szCs w:val="24"/>
        </w:rPr>
        <w:t xml:space="preserve"> red throughout its area, resting on a green background.</w:t>
      </w:r>
    </w:p>
    <w:p w:rsidR="00E924DD" w:rsidRDefault="00E924DD" w:rsidP="00E924DD">
      <w:pPr>
        <w:rPr>
          <w:rFonts w:ascii="Times New Roman" w:hAnsi="Times New Roman" w:cs="Times New Roman"/>
          <w:sz w:val="24"/>
          <w:szCs w:val="24"/>
        </w:rPr>
      </w:pPr>
      <w:r w:rsidRPr="00E924DD">
        <w:rPr>
          <w:rFonts w:ascii="Times New Roman" w:hAnsi="Times New Roman" w:cs="Times New Roman"/>
          <w:sz w:val="24"/>
          <w:szCs w:val="24"/>
        </w:rPr>
        <w:t xml:space="preserve">(3) The national emblem of the Republic is the national flower </w:t>
      </w:r>
      <w:proofErr w:type="spellStart"/>
      <w:r w:rsidRPr="00E924DD">
        <w:rPr>
          <w:rFonts w:ascii="Times New Roman" w:hAnsi="Times New Roman" w:cs="Times New Roman"/>
          <w:sz w:val="24"/>
          <w:szCs w:val="24"/>
        </w:rPr>
        <w:t>Shapla</w:t>
      </w:r>
      <w:proofErr w:type="spellEnd"/>
      <w:r w:rsidRPr="00E924DD">
        <w:rPr>
          <w:rFonts w:ascii="Times New Roman" w:hAnsi="Times New Roman" w:cs="Times New Roman"/>
          <w:sz w:val="24"/>
          <w:szCs w:val="24"/>
        </w:rPr>
        <w:t xml:space="preserve"> (nymphaea </w:t>
      </w:r>
      <w:proofErr w:type="spellStart"/>
      <w:r w:rsidRPr="00E924DD">
        <w:rPr>
          <w:rFonts w:ascii="Times New Roman" w:hAnsi="Times New Roman" w:cs="Times New Roman"/>
          <w:sz w:val="24"/>
          <w:szCs w:val="24"/>
        </w:rPr>
        <w:t>nouchali</w:t>
      </w:r>
      <w:proofErr w:type="spellEnd"/>
      <w:r w:rsidRPr="00E924DD">
        <w:rPr>
          <w:rFonts w:ascii="Times New Roman" w:hAnsi="Times New Roman" w:cs="Times New Roman"/>
          <w:sz w:val="24"/>
          <w:szCs w:val="24"/>
        </w:rPr>
        <w:t>) resting on water, having on each side an ear of paddy and being surmounted by three connected leaves of jute with two st</w:t>
      </w:r>
      <w:r>
        <w:rPr>
          <w:rFonts w:ascii="Times New Roman" w:hAnsi="Times New Roman" w:cs="Times New Roman"/>
          <w:sz w:val="24"/>
          <w:szCs w:val="24"/>
        </w:rPr>
        <w:t>ars on each side of the leaves.</w:t>
      </w:r>
    </w:p>
    <w:p w:rsidR="00E924DD" w:rsidRDefault="00E924DD" w:rsidP="00E924DD">
      <w:pPr>
        <w:rPr>
          <w:rFonts w:ascii="Times New Roman" w:hAnsi="Times New Roman" w:cs="Times New Roman"/>
          <w:sz w:val="24"/>
          <w:szCs w:val="24"/>
        </w:rPr>
      </w:pPr>
      <w:r w:rsidRPr="00E924DD">
        <w:rPr>
          <w:rFonts w:ascii="Times New Roman" w:hAnsi="Times New Roman" w:cs="Times New Roman"/>
          <w:sz w:val="24"/>
          <w:szCs w:val="24"/>
        </w:rPr>
        <w:t>(4) Subject to the foregoing clauses, provisions relating to the national anthem, flag and emblem shall be made by law.</w:t>
      </w:r>
    </w:p>
    <w:p w:rsidR="00E924DD" w:rsidRDefault="00E924DD" w:rsidP="00E924DD">
      <w:pPr>
        <w:rPr>
          <w:rFonts w:ascii="Times New Roman" w:hAnsi="Times New Roman" w:cs="Times New Roman"/>
          <w:sz w:val="24"/>
          <w:szCs w:val="24"/>
        </w:rPr>
      </w:pPr>
    </w:p>
    <w:p w:rsidR="00E924DD" w:rsidRPr="00E924DD" w:rsidRDefault="00E924DD" w:rsidP="00E924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24DD" w:rsidRPr="00E924DD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DF"/>
    <w:rsid w:val="004B1527"/>
    <w:rsid w:val="005C05DF"/>
    <w:rsid w:val="00AF7B10"/>
    <w:rsid w:val="00E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1836"/>
  <w15:chartTrackingRefBased/>
  <w15:docId w15:val="{CAA0553B-DA95-4910-B618-C0CCB7A6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2025-01-19T12:44:00Z</dcterms:created>
  <dcterms:modified xsi:type="dcterms:W3CDTF">2025-01-19T12:46:00Z</dcterms:modified>
</cp:coreProperties>
</file>