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3F4" w:rsidRDefault="00B843F4" w:rsidP="00B843F4">
      <w:pPr>
        <w:rPr>
          <w:rFonts w:ascii="Times New Roman" w:hAnsi="Times New Roman" w:cs="Times New Roman"/>
          <w:b/>
          <w:sz w:val="24"/>
          <w:szCs w:val="24"/>
        </w:rPr>
      </w:pPr>
      <w:r w:rsidRPr="00B843F4">
        <w:rPr>
          <w:rFonts w:ascii="Times New Roman" w:hAnsi="Times New Roman" w:cs="Times New Roman"/>
          <w:b/>
          <w:sz w:val="24"/>
          <w:szCs w:val="24"/>
        </w:rPr>
        <w:t>Portrait of the Father of the Nation</w:t>
      </w:r>
    </w:p>
    <w:p w:rsidR="00B843F4" w:rsidRDefault="00B843F4" w:rsidP="00B843F4">
      <w:pPr>
        <w:rPr>
          <w:rFonts w:ascii="Times New Roman" w:hAnsi="Times New Roman" w:cs="Times New Roman"/>
          <w:sz w:val="24"/>
          <w:szCs w:val="24"/>
        </w:rPr>
      </w:pPr>
      <w:r>
        <w:rPr>
          <w:rFonts w:ascii="Times New Roman" w:hAnsi="Times New Roman" w:cs="Times New Roman"/>
          <w:sz w:val="24"/>
          <w:szCs w:val="24"/>
        </w:rPr>
        <w:t>¹</w:t>
      </w:r>
      <w:r w:rsidRPr="00B843F4">
        <w:rPr>
          <w:rFonts w:ascii="Times New Roman" w:hAnsi="Times New Roman" w:cs="Times New Roman"/>
          <w:sz w:val="24"/>
          <w:szCs w:val="24"/>
        </w:rPr>
        <w:t xml:space="preserve">[4A. The Portrait of the Father of the Nation, </w:t>
      </w:r>
      <w:proofErr w:type="spellStart"/>
      <w:r w:rsidRPr="00B843F4">
        <w:rPr>
          <w:rFonts w:ascii="Times New Roman" w:hAnsi="Times New Roman" w:cs="Times New Roman"/>
          <w:sz w:val="24"/>
          <w:szCs w:val="24"/>
        </w:rPr>
        <w:t>Bangabandhu</w:t>
      </w:r>
      <w:proofErr w:type="spellEnd"/>
      <w:r w:rsidRPr="00B843F4">
        <w:rPr>
          <w:rFonts w:ascii="Times New Roman" w:hAnsi="Times New Roman" w:cs="Times New Roman"/>
          <w:sz w:val="24"/>
          <w:szCs w:val="24"/>
        </w:rPr>
        <w:t xml:space="preserve"> Sheikh </w:t>
      </w:r>
      <w:proofErr w:type="spellStart"/>
      <w:r w:rsidRPr="00B843F4">
        <w:rPr>
          <w:rFonts w:ascii="Times New Roman" w:hAnsi="Times New Roman" w:cs="Times New Roman"/>
          <w:sz w:val="24"/>
          <w:szCs w:val="24"/>
        </w:rPr>
        <w:t>Mujibur</w:t>
      </w:r>
      <w:proofErr w:type="spellEnd"/>
      <w:r w:rsidRPr="00B843F4">
        <w:rPr>
          <w:rFonts w:ascii="Times New Roman" w:hAnsi="Times New Roman" w:cs="Times New Roman"/>
          <w:sz w:val="24"/>
          <w:szCs w:val="24"/>
        </w:rPr>
        <w:t xml:space="preserve"> Rahman shall be preserved and displayed at the offices of the President, the Prime Minister, the Speaker and the Chief Justice and in head and branch offices of all government and semi-government offices, autonomous bodies, statutory public authorities, government and non-government educational institutions, embassies and missions of Bangladesh abroad.]</w:t>
      </w:r>
    </w:p>
    <w:p w:rsidR="00B843F4" w:rsidRDefault="00B843F4" w:rsidP="00B843F4">
      <w:pPr>
        <w:rPr>
          <w:rFonts w:ascii="Times New Roman" w:hAnsi="Times New Roman" w:cs="Times New Roman"/>
          <w:sz w:val="24"/>
          <w:szCs w:val="24"/>
        </w:rPr>
      </w:pPr>
    </w:p>
    <w:p w:rsidR="00B843F4" w:rsidRPr="00B843F4" w:rsidRDefault="00B843F4" w:rsidP="00B843F4">
      <w:pPr>
        <w:shd w:val="clear" w:color="auto" w:fill="FFFFFF"/>
        <w:spacing w:after="0" w:line="240" w:lineRule="auto"/>
        <w:outlineLvl w:val="5"/>
        <w:rPr>
          <w:rFonts w:ascii="inherit" w:eastAsia="Times New Roman" w:hAnsi="inherit" w:cs="Arial"/>
          <w:color w:val="000000"/>
          <w:sz w:val="27"/>
          <w:szCs w:val="27"/>
        </w:rPr>
      </w:pPr>
      <w:r w:rsidRPr="00B843F4">
        <w:rPr>
          <w:rFonts w:ascii="inherit" w:eastAsia="Times New Roman" w:hAnsi="inherit" w:cs="Arial"/>
          <w:color w:val="000000"/>
          <w:sz w:val="15"/>
          <w:szCs w:val="15"/>
          <w:bdr w:val="none" w:sz="0" w:space="0" w:color="auto" w:frame="1"/>
          <w:vertAlign w:val="superscript"/>
        </w:rPr>
        <w:t>1</w:t>
      </w:r>
      <w:r w:rsidRPr="00B843F4">
        <w:rPr>
          <w:rFonts w:ascii="inherit" w:eastAsia="Times New Roman" w:hAnsi="inherit" w:cs="Arial"/>
          <w:color w:val="000000"/>
          <w:sz w:val="27"/>
          <w:szCs w:val="27"/>
        </w:rPr>
        <w:t> </w:t>
      </w:r>
    </w:p>
    <w:p w:rsidR="00B843F4" w:rsidRPr="00B843F4" w:rsidRDefault="00B843F4" w:rsidP="00B843F4">
      <w:pPr>
        <w:shd w:val="clear" w:color="auto" w:fill="FFFFFF"/>
        <w:spacing w:after="0" w:line="240" w:lineRule="auto"/>
        <w:rPr>
          <w:rFonts w:ascii="Arial" w:eastAsia="Times New Roman" w:hAnsi="Arial" w:cs="Arial"/>
          <w:color w:val="000000"/>
          <w:sz w:val="18"/>
          <w:szCs w:val="18"/>
        </w:rPr>
      </w:pPr>
      <w:r w:rsidRPr="00B843F4">
        <w:rPr>
          <w:rFonts w:ascii="Arial" w:eastAsia="Times New Roman" w:hAnsi="Arial" w:cs="Arial"/>
          <w:color w:val="000000"/>
          <w:sz w:val="18"/>
          <w:szCs w:val="18"/>
        </w:rPr>
        <w:t>Article 4A was substituted by the Constitution (Fifteenth Amendment) Act, 2011 (Act XIV of 2011) section 5.</w:t>
      </w:r>
      <w:bookmarkStart w:id="0" w:name="_GoBack"/>
      <w:bookmarkEnd w:id="0"/>
    </w:p>
    <w:p w:rsidR="00B843F4" w:rsidRPr="00B843F4" w:rsidRDefault="00B843F4" w:rsidP="00B843F4">
      <w:pPr>
        <w:rPr>
          <w:rFonts w:ascii="Times New Roman" w:hAnsi="Times New Roman" w:cs="Times New Roman"/>
          <w:sz w:val="24"/>
          <w:szCs w:val="24"/>
        </w:rPr>
      </w:pPr>
    </w:p>
    <w:p w:rsidR="004B1527" w:rsidRPr="00B843F4" w:rsidRDefault="004B1527" w:rsidP="00B843F4"/>
    <w:sectPr w:rsidR="004B1527" w:rsidRPr="00B843F4"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7CBE"/>
    <w:multiLevelType w:val="multilevel"/>
    <w:tmpl w:val="9BA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CD7"/>
    <w:rsid w:val="00381CD7"/>
    <w:rsid w:val="004B1527"/>
    <w:rsid w:val="00AF7B10"/>
    <w:rsid w:val="00B8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7E59"/>
  <w15:chartTrackingRefBased/>
  <w15:docId w15:val="{6B79D9AC-A965-4E65-BCAE-3298D8AF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B843F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843F4"/>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1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2025-01-19T12:48:00Z</dcterms:created>
  <dcterms:modified xsi:type="dcterms:W3CDTF">2025-01-19T12:50:00Z</dcterms:modified>
</cp:coreProperties>
</file>