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219" w:rsidRDefault="00395203">
      <w:pPr>
        <w:rPr>
          <w:rFonts w:ascii="Times New Roman" w:hAnsi="Times New Roman" w:cs="Times New Roman"/>
          <w:b/>
          <w:sz w:val="24"/>
          <w:szCs w:val="24"/>
        </w:rPr>
      </w:pPr>
      <w:r w:rsidRPr="00395203">
        <w:rPr>
          <w:rFonts w:ascii="Times New Roman" w:hAnsi="Times New Roman" w:cs="Times New Roman"/>
          <w:b/>
          <w:sz w:val="24"/>
          <w:szCs w:val="24"/>
        </w:rPr>
        <w:t>Oaths of office</w:t>
      </w:r>
    </w:p>
    <w:p w:rsidR="00395203" w:rsidRPr="00395203" w:rsidRDefault="00395203" w:rsidP="00395203">
      <w:pPr>
        <w:rPr>
          <w:rFonts w:ascii="Times New Roman" w:hAnsi="Times New Roman" w:cs="Times New Roman"/>
          <w:sz w:val="24"/>
          <w:szCs w:val="24"/>
        </w:rPr>
      </w:pPr>
      <w:r w:rsidRPr="00395203">
        <w:rPr>
          <w:rFonts w:ascii="Times New Roman" w:hAnsi="Times New Roman" w:cs="Times New Roman"/>
          <w:sz w:val="24"/>
          <w:szCs w:val="24"/>
        </w:rPr>
        <w:t>(1) A person elected or appointed to any office mentioned in the Third Schedule shall before entering upon the office make and subscribe an oath or affirmation (in this article referred to as “an oath”) in accordance with that Schedule.</w:t>
      </w:r>
    </w:p>
    <w:p w:rsidR="00395203" w:rsidRPr="00395203" w:rsidRDefault="00395203" w:rsidP="00395203">
      <w:pPr>
        <w:rPr>
          <w:rFonts w:ascii="Times New Roman" w:hAnsi="Times New Roman" w:cs="Times New Roman"/>
          <w:sz w:val="24"/>
          <w:szCs w:val="24"/>
        </w:rPr>
      </w:pPr>
      <w:r w:rsidRPr="00395203">
        <w:rPr>
          <w:rFonts w:ascii="Times New Roman" w:hAnsi="Times New Roman" w:cs="Times New Roman"/>
          <w:sz w:val="24"/>
          <w:szCs w:val="24"/>
        </w:rPr>
        <w:t>1[* * *]</w:t>
      </w:r>
    </w:p>
    <w:p w:rsidR="00395203" w:rsidRPr="00395203" w:rsidRDefault="00395203" w:rsidP="00395203">
      <w:pPr>
        <w:rPr>
          <w:rFonts w:ascii="Times New Roman" w:hAnsi="Times New Roman" w:cs="Times New Roman"/>
          <w:sz w:val="24"/>
          <w:szCs w:val="24"/>
        </w:rPr>
      </w:pPr>
      <w:r w:rsidRPr="00395203">
        <w:rPr>
          <w:rFonts w:ascii="Times New Roman" w:hAnsi="Times New Roman" w:cs="Times New Roman"/>
          <w:sz w:val="24"/>
          <w:szCs w:val="24"/>
        </w:rPr>
        <w:t>(2) Where under this Constitution an oath is required to be administered by a specified person 2[* * *], it may be administered by such other person and at such place as may be designated by that person.</w:t>
      </w:r>
    </w:p>
    <w:p w:rsidR="00395203" w:rsidRPr="00395203" w:rsidRDefault="00395203" w:rsidP="00395203">
      <w:pPr>
        <w:rPr>
          <w:rFonts w:ascii="Times New Roman" w:hAnsi="Times New Roman" w:cs="Times New Roman"/>
          <w:sz w:val="24"/>
          <w:szCs w:val="24"/>
        </w:rPr>
      </w:pPr>
      <w:r w:rsidRPr="00395203">
        <w:rPr>
          <w:rFonts w:ascii="Times New Roman" w:hAnsi="Times New Roman" w:cs="Times New Roman"/>
          <w:sz w:val="24"/>
          <w:szCs w:val="24"/>
        </w:rPr>
        <w:t>3[(2A) If, within three days next after publication through official Gazette of the result of a general election of members of Parliament under clause (3) of article 123, the person specified under the Constitution for the purpose or such other person designated by that person for the purpose, is unable to, or does not, administer oath to the newly elected members of Parliament, on any account, the Chief Election Commissioner shall administer such oath within three days next thereafter, as if, he is the person specified under the Constitution for the purpose.]</w:t>
      </w:r>
    </w:p>
    <w:p w:rsidR="00395203" w:rsidRDefault="00395203" w:rsidP="00395203">
      <w:pPr>
        <w:rPr>
          <w:rFonts w:ascii="Times New Roman" w:hAnsi="Times New Roman" w:cs="Times New Roman"/>
          <w:sz w:val="24"/>
          <w:szCs w:val="24"/>
        </w:rPr>
      </w:pPr>
      <w:r w:rsidRPr="00395203">
        <w:rPr>
          <w:rFonts w:ascii="Times New Roman" w:hAnsi="Times New Roman" w:cs="Times New Roman"/>
          <w:sz w:val="24"/>
          <w:szCs w:val="24"/>
        </w:rPr>
        <w:t>(3) Where under this Constitution a person is required to make an oath before he enters upon an office he shall be deemed to have entered upon the office immediately after he makes the oath.</w:t>
      </w:r>
    </w:p>
    <w:p w:rsidR="00395203" w:rsidRDefault="00395203" w:rsidP="00395203">
      <w:pPr>
        <w:rPr>
          <w:rFonts w:ascii="Times New Roman" w:hAnsi="Times New Roman" w:cs="Times New Roman"/>
          <w:sz w:val="24"/>
          <w:szCs w:val="24"/>
        </w:rPr>
      </w:pPr>
    </w:p>
    <w:p w:rsidR="00395203" w:rsidRPr="00395203" w:rsidRDefault="00395203" w:rsidP="0039520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395203">
        <w:rPr>
          <w:rFonts w:ascii="inherit" w:eastAsia="Times New Roman" w:hAnsi="inherit" w:cs="Arial"/>
          <w:color w:val="000000"/>
          <w:sz w:val="15"/>
          <w:szCs w:val="15"/>
          <w:bdr w:val="none" w:sz="0" w:space="0" w:color="auto" w:frame="1"/>
          <w:vertAlign w:val="superscript"/>
        </w:rPr>
        <w:t>1</w:t>
      </w:r>
      <w:r w:rsidRPr="00395203">
        <w:rPr>
          <w:rFonts w:ascii="inherit" w:eastAsia="Times New Roman" w:hAnsi="inherit" w:cs="Arial"/>
          <w:color w:val="000000"/>
          <w:sz w:val="27"/>
          <w:szCs w:val="27"/>
        </w:rPr>
        <w:t> </w:t>
      </w:r>
    </w:p>
    <w:p w:rsidR="00395203" w:rsidRPr="00395203" w:rsidRDefault="00395203" w:rsidP="00395203">
      <w:pPr>
        <w:shd w:val="clear" w:color="auto" w:fill="FFFFFF"/>
        <w:spacing w:after="0" w:line="240" w:lineRule="auto"/>
        <w:rPr>
          <w:rFonts w:ascii="Arial" w:eastAsia="Times New Roman" w:hAnsi="Arial" w:cs="Arial"/>
          <w:color w:val="000000"/>
          <w:sz w:val="18"/>
          <w:szCs w:val="18"/>
        </w:rPr>
      </w:pPr>
      <w:r w:rsidRPr="00395203">
        <w:rPr>
          <w:rFonts w:ascii="Arial" w:eastAsia="Times New Roman" w:hAnsi="Arial" w:cs="Arial"/>
          <w:color w:val="000000"/>
          <w:sz w:val="18"/>
          <w:szCs w:val="18"/>
        </w:rPr>
        <w:t>Clause (IA) was omitted by section 22 of the Constitution (Twelfth Amendment) Act, 1991 (Act No. XXVIII of 1991)</w:t>
      </w:r>
    </w:p>
    <w:p w:rsidR="00395203" w:rsidRPr="00395203" w:rsidRDefault="00395203" w:rsidP="0039520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395203">
        <w:rPr>
          <w:rFonts w:ascii="inherit" w:eastAsia="Times New Roman" w:hAnsi="inherit" w:cs="Arial"/>
          <w:color w:val="000000"/>
          <w:sz w:val="15"/>
          <w:szCs w:val="15"/>
          <w:bdr w:val="none" w:sz="0" w:space="0" w:color="auto" w:frame="1"/>
          <w:vertAlign w:val="superscript"/>
        </w:rPr>
        <w:t>2</w:t>
      </w:r>
      <w:r w:rsidRPr="00395203">
        <w:rPr>
          <w:rFonts w:ascii="inherit" w:eastAsia="Times New Roman" w:hAnsi="inherit" w:cs="Arial"/>
          <w:color w:val="000000"/>
          <w:sz w:val="27"/>
          <w:szCs w:val="27"/>
        </w:rPr>
        <w:t> </w:t>
      </w:r>
    </w:p>
    <w:p w:rsidR="00395203" w:rsidRPr="00395203" w:rsidRDefault="00395203" w:rsidP="00395203">
      <w:pPr>
        <w:shd w:val="clear" w:color="auto" w:fill="FFFFFF"/>
        <w:spacing w:after="0" w:line="240" w:lineRule="auto"/>
        <w:rPr>
          <w:rFonts w:ascii="Arial" w:eastAsia="Times New Roman" w:hAnsi="Arial" w:cs="Arial"/>
          <w:color w:val="000000"/>
          <w:sz w:val="18"/>
          <w:szCs w:val="18"/>
        </w:rPr>
      </w:pPr>
      <w:r w:rsidRPr="00395203">
        <w:rPr>
          <w:rFonts w:ascii="Arial" w:eastAsia="Times New Roman" w:hAnsi="Arial" w:cs="Arial"/>
          <w:color w:val="000000"/>
          <w:sz w:val="18"/>
          <w:szCs w:val="18"/>
        </w:rPr>
        <w:t>The words “and for any reason it is impracticable for the oath to be made before that person” were omitted by section 30 of the Constitution (Fourth Amendment) Act, 1975 (Act No. II of 1975)</w:t>
      </w:r>
    </w:p>
    <w:p w:rsidR="00395203" w:rsidRPr="00395203" w:rsidRDefault="00395203" w:rsidP="0039520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395203">
        <w:rPr>
          <w:rFonts w:ascii="inherit" w:eastAsia="Times New Roman" w:hAnsi="inherit" w:cs="Arial"/>
          <w:color w:val="000000"/>
          <w:sz w:val="15"/>
          <w:szCs w:val="15"/>
          <w:bdr w:val="none" w:sz="0" w:space="0" w:color="auto" w:frame="1"/>
          <w:vertAlign w:val="superscript"/>
        </w:rPr>
        <w:t>3</w:t>
      </w:r>
      <w:r w:rsidRPr="00395203">
        <w:rPr>
          <w:rFonts w:ascii="inherit" w:eastAsia="Times New Roman" w:hAnsi="inherit" w:cs="Arial"/>
          <w:color w:val="000000"/>
          <w:sz w:val="27"/>
          <w:szCs w:val="27"/>
        </w:rPr>
        <w:t> </w:t>
      </w:r>
    </w:p>
    <w:p w:rsidR="00395203" w:rsidRPr="00395203" w:rsidRDefault="00395203" w:rsidP="00395203">
      <w:pPr>
        <w:shd w:val="clear" w:color="auto" w:fill="FFFFFF"/>
        <w:spacing w:after="0" w:line="240" w:lineRule="auto"/>
        <w:rPr>
          <w:rFonts w:ascii="Arial" w:eastAsia="Times New Roman" w:hAnsi="Arial" w:cs="Arial"/>
          <w:color w:val="000000"/>
          <w:sz w:val="18"/>
          <w:szCs w:val="18"/>
        </w:rPr>
      </w:pPr>
      <w:r w:rsidRPr="00395203">
        <w:rPr>
          <w:rFonts w:ascii="Arial" w:eastAsia="Times New Roman" w:hAnsi="Arial" w:cs="Arial"/>
          <w:color w:val="000000"/>
          <w:sz w:val="18"/>
          <w:szCs w:val="18"/>
        </w:rPr>
        <w:t>Clause (2A) was inserted by section 7 of the Constitution (Fourteenth Amendment) Act, 2004 (Act No. XIV of 2004)</w:t>
      </w:r>
    </w:p>
    <w:p w:rsidR="00395203" w:rsidRPr="00395203" w:rsidRDefault="00395203" w:rsidP="00395203">
      <w:pPr>
        <w:rPr>
          <w:rFonts w:ascii="Times New Roman" w:hAnsi="Times New Roman" w:cs="Times New Roman"/>
          <w:sz w:val="24"/>
          <w:szCs w:val="24"/>
        </w:rPr>
      </w:pPr>
      <w:bookmarkStart w:id="0" w:name="_GoBack"/>
      <w:bookmarkEnd w:id="0"/>
    </w:p>
    <w:sectPr w:rsidR="00395203" w:rsidRPr="0039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491"/>
    <w:multiLevelType w:val="multilevel"/>
    <w:tmpl w:val="610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23"/>
    <w:rsid w:val="00073219"/>
    <w:rsid w:val="00395203"/>
    <w:rsid w:val="009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3D68"/>
  <w15:chartTrackingRefBased/>
  <w15:docId w15:val="{6790B5DC-7CDC-440E-9512-8F307DE4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39520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9520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70531">
      <w:bodyDiv w:val="1"/>
      <w:marLeft w:val="0"/>
      <w:marRight w:val="0"/>
      <w:marTop w:val="0"/>
      <w:marBottom w:val="0"/>
      <w:divBdr>
        <w:top w:val="none" w:sz="0" w:space="0" w:color="auto"/>
        <w:left w:val="none" w:sz="0" w:space="0" w:color="auto"/>
        <w:bottom w:val="none" w:sz="0" w:space="0" w:color="auto"/>
        <w:right w:val="none" w:sz="0" w:space="0" w:color="auto"/>
      </w:divBdr>
    </w:div>
    <w:div w:id="146677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2025-01-24T06:36:00Z</dcterms:created>
  <dcterms:modified xsi:type="dcterms:W3CDTF">2025-01-24T06:37:00Z</dcterms:modified>
</cp:coreProperties>
</file>