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DF5DA5">
      <w:pPr>
        <w:rPr>
          <w:rFonts w:ascii="Times New Roman" w:hAnsi="Times New Roman" w:cs="Times New Roman"/>
          <w:b/>
          <w:sz w:val="24"/>
          <w:szCs w:val="24"/>
        </w:rPr>
      </w:pPr>
      <w:r w:rsidRPr="00DF5DA5">
        <w:rPr>
          <w:rFonts w:ascii="Times New Roman" w:hAnsi="Times New Roman" w:cs="Times New Roman"/>
          <w:b/>
          <w:sz w:val="24"/>
          <w:szCs w:val="24"/>
        </w:rPr>
        <w:t>Emancipation of peasants and workers</w:t>
      </w:r>
    </w:p>
    <w:p w:rsidR="00DF5DA5" w:rsidRPr="00DF5DA5" w:rsidRDefault="00DF5DA5">
      <w:pPr>
        <w:rPr>
          <w:rFonts w:ascii="Times New Roman" w:hAnsi="Times New Roman" w:cs="Times New Roman"/>
          <w:sz w:val="24"/>
          <w:szCs w:val="24"/>
        </w:rPr>
      </w:pPr>
      <w:r w:rsidRPr="00DF5DA5">
        <w:rPr>
          <w:rFonts w:ascii="Times New Roman" w:hAnsi="Times New Roman" w:cs="Times New Roman"/>
          <w:sz w:val="24"/>
          <w:szCs w:val="24"/>
        </w:rPr>
        <w:t>It shall be a fundamental responsibility of the State to emancipate the toiling masses the peasants and workers and backward sections of the people from all forms of exploitation.</w:t>
      </w:r>
      <w:bookmarkStart w:id="0" w:name="_GoBack"/>
      <w:bookmarkEnd w:id="0"/>
    </w:p>
    <w:sectPr w:rsidR="00DF5DA5" w:rsidRPr="00DF5DA5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32"/>
    <w:rsid w:val="004B1527"/>
    <w:rsid w:val="00641A32"/>
    <w:rsid w:val="00AF7B10"/>
    <w:rsid w:val="00D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3047"/>
  <w15:chartTrackingRefBased/>
  <w15:docId w15:val="{D8B36ABC-415F-4821-B481-F4CDA46D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2025-01-20T14:49:00Z</dcterms:created>
  <dcterms:modified xsi:type="dcterms:W3CDTF">2025-01-20T14:50:00Z</dcterms:modified>
</cp:coreProperties>
</file>