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362801">
      <w:pPr>
        <w:rPr>
          <w:rFonts w:ascii="Times New Roman" w:hAnsi="Times New Roman" w:cs="Times New Roman"/>
          <w:b/>
          <w:sz w:val="24"/>
          <w:szCs w:val="24"/>
        </w:rPr>
      </w:pPr>
      <w:r w:rsidRPr="00362801">
        <w:rPr>
          <w:rFonts w:ascii="Times New Roman" w:hAnsi="Times New Roman" w:cs="Times New Roman"/>
          <w:b/>
          <w:sz w:val="24"/>
          <w:szCs w:val="24"/>
        </w:rPr>
        <w:t>Protection in respect of trial and punishment</w:t>
      </w:r>
    </w:p>
    <w:p w:rsidR="00362801" w:rsidRPr="00362801" w:rsidRDefault="00362801" w:rsidP="00362801">
      <w:pPr>
        <w:rPr>
          <w:rFonts w:ascii="Times New Roman" w:hAnsi="Times New Roman" w:cs="Times New Roman"/>
          <w:sz w:val="24"/>
          <w:szCs w:val="24"/>
        </w:rPr>
      </w:pPr>
      <w:r w:rsidRPr="00362801">
        <w:rPr>
          <w:rFonts w:ascii="Times New Roman" w:hAnsi="Times New Roman" w:cs="Times New Roman"/>
          <w:sz w:val="24"/>
          <w:szCs w:val="24"/>
        </w:rPr>
        <w:t>(1) No person shall be convicted of any offence except for violation of a law in force at the time of the commission of the act charged as an offence, nor be subjected to a penalty greater than, or different from, that which might have been inflicted under the law in force at the time of the commission of the offence.</w:t>
      </w:r>
    </w:p>
    <w:p w:rsidR="00362801" w:rsidRPr="00362801" w:rsidRDefault="00362801" w:rsidP="00362801">
      <w:pPr>
        <w:rPr>
          <w:rFonts w:ascii="Times New Roman" w:hAnsi="Times New Roman" w:cs="Times New Roman"/>
          <w:sz w:val="24"/>
          <w:szCs w:val="24"/>
        </w:rPr>
      </w:pPr>
      <w:r w:rsidRPr="00362801">
        <w:rPr>
          <w:rFonts w:ascii="Times New Roman" w:hAnsi="Times New Roman" w:cs="Times New Roman"/>
          <w:sz w:val="24"/>
          <w:szCs w:val="24"/>
        </w:rPr>
        <w:t>(2) No person shall be prosecuted and punished for the same offence more than once.</w:t>
      </w:r>
    </w:p>
    <w:p w:rsidR="00362801" w:rsidRPr="00362801" w:rsidRDefault="00362801" w:rsidP="00362801">
      <w:pPr>
        <w:rPr>
          <w:rFonts w:ascii="Times New Roman" w:hAnsi="Times New Roman" w:cs="Times New Roman"/>
          <w:sz w:val="24"/>
          <w:szCs w:val="24"/>
        </w:rPr>
      </w:pPr>
      <w:r w:rsidRPr="00362801">
        <w:rPr>
          <w:rFonts w:ascii="Times New Roman" w:hAnsi="Times New Roman" w:cs="Times New Roman"/>
          <w:sz w:val="24"/>
          <w:szCs w:val="24"/>
        </w:rPr>
        <w:t xml:space="preserve"> </w:t>
      </w:r>
      <w:r w:rsidRPr="00362801">
        <w:rPr>
          <w:rFonts w:ascii="Times New Roman" w:hAnsi="Times New Roman" w:cs="Times New Roman"/>
          <w:sz w:val="24"/>
          <w:szCs w:val="24"/>
        </w:rPr>
        <w:t>(3) Every person accused of a criminal offence shall have the right to a speedy and public trial by an independent and impartial Court or tribunal established by law.</w:t>
      </w:r>
    </w:p>
    <w:p w:rsidR="00362801" w:rsidRPr="00362801" w:rsidRDefault="00362801" w:rsidP="00362801">
      <w:pPr>
        <w:rPr>
          <w:rFonts w:ascii="Times New Roman" w:hAnsi="Times New Roman" w:cs="Times New Roman"/>
          <w:sz w:val="24"/>
          <w:szCs w:val="24"/>
        </w:rPr>
      </w:pPr>
      <w:r w:rsidRPr="00362801">
        <w:rPr>
          <w:rFonts w:ascii="Times New Roman" w:hAnsi="Times New Roman" w:cs="Times New Roman"/>
          <w:sz w:val="24"/>
          <w:szCs w:val="24"/>
        </w:rPr>
        <w:t>(4) No person accused of any offence shall be compelled to be a witness against himself.</w:t>
      </w:r>
    </w:p>
    <w:p w:rsidR="00362801" w:rsidRPr="00362801" w:rsidRDefault="00362801" w:rsidP="00362801">
      <w:pPr>
        <w:rPr>
          <w:rFonts w:ascii="Times New Roman" w:hAnsi="Times New Roman" w:cs="Times New Roman"/>
          <w:sz w:val="24"/>
          <w:szCs w:val="24"/>
        </w:rPr>
      </w:pPr>
      <w:r w:rsidRPr="00362801">
        <w:rPr>
          <w:rFonts w:ascii="Times New Roman" w:hAnsi="Times New Roman" w:cs="Times New Roman"/>
          <w:sz w:val="24"/>
          <w:szCs w:val="24"/>
        </w:rPr>
        <w:t xml:space="preserve"> </w:t>
      </w:r>
      <w:r w:rsidRPr="00362801">
        <w:rPr>
          <w:rFonts w:ascii="Times New Roman" w:hAnsi="Times New Roman" w:cs="Times New Roman"/>
          <w:sz w:val="24"/>
          <w:szCs w:val="24"/>
        </w:rPr>
        <w:t>(5) No person shall be subjected to torture or to cruel, inhuman, or degrading punishment or treatment.</w:t>
      </w:r>
    </w:p>
    <w:p w:rsidR="00362801" w:rsidRPr="00362801" w:rsidRDefault="00362801" w:rsidP="003628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2801">
        <w:rPr>
          <w:rFonts w:ascii="Times New Roman" w:hAnsi="Times New Roman" w:cs="Times New Roman"/>
          <w:sz w:val="24"/>
          <w:szCs w:val="24"/>
        </w:rPr>
        <w:t>(6) Nothing in clause (3) or clause (5) shall affect the operation of any existing law which prescribes any punishment or procedure for trial.</w:t>
      </w:r>
    </w:p>
    <w:sectPr w:rsidR="00362801" w:rsidRPr="00362801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16"/>
    <w:rsid w:val="00093316"/>
    <w:rsid w:val="00362801"/>
    <w:rsid w:val="004B1527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255A"/>
  <w15:chartTrackingRefBased/>
  <w15:docId w15:val="{50E07AE0-6730-4E1C-BFD7-441CBE3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2025-01-21T04:47:00Z</dcterms:created>
  <dcterms:modified xsi:type="dcterms:W3CDTF">2025-01-21T04:48:00Z</dcterms:modified>
</cp:coreProperties>
</file>