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5985" w14:textId="77777777" w:rsidR="00151A68" w:rsidRPr="00151A68" w:rsidRDefault="00151A68" w:rsidP="00151A68">
      <w:pPr>
        <w:rPr>
          <w:rFonts w:ascii="Times New Roman" w:hAnsi="Times New Roman" w:cs="Times New Roman"/>
          <w:b/>
          <w:bCs/>
        </w:rPr>
      </w:pPr>
      <w:r w:rsidRPr="00151A68">
        <w:rPr>
          <w:rFonts w:ascii="Times New Roman" w:hAnsi="Times New Roman" w:cs="Times New Roman"/>
          <w:b/>
          <w:bCs/>
        </w:rPr>
        <w:t>Establishment of Election Commission</w:t>
      </w:r>
    </w:p>
    <w:p w14:paraId="39C99C85" w14:textId="380F4EDE" w:rsidR="00151A68" w:rsidRPr="00151A68" w:rsidRDefault="00151A68" w:rsidP="00151A68">
      <w:pPr>
        <w:rPr>
          <w:rFonts w:ascii="Times New Roman" w:hAnsi="Times New Roman" w:cs="Times New Roman"/>
        </w:rPr>
      </w:pPr>
      <w:r w:rsidRPr="00151A68">
        <w:rPr>
          <w:rFonts w:ascii="Times New Roman" w:hAnsi="Times New Roman" w:cs="Times New Roman"/>
        </w:rPr>
        <w:t xml:space="preserve"> (1) There shall be an Election Commission for Bangladesh consisting of </w:t>
      </w:r>
      <w:hyperlink r:id="rId5" w:history="1">
        <w:r w:rsidRPr="00151A68">
          <w:rPr>
            <w:rStyle w:val="Hyperlink"/>
            <w:rFonts w:ascii="Times New Roman" w:hAnsi="Times New Roman" w:cs="Times New Roman"/>
            <w:vertAlign w:val="superscript"/>
          </w:rPr>
          <w:t>1</w:t>
        </w:r>
      </w:hyperlink>
      <w:r w:rsidRPr="00151A68">
        <w:rPr>
          <w:rFonts w:ascii="Times New Roman" w:hAnsi="Times New Roman" w:cs="Times New Roman"/>
        </w:rPr>
        <w:t>[the Chief Election Commissioner and not more than four Election Commissioners] and the appointment of the Chief Election Commissioner and other Election Commissioners (if any) shall, subject to the provisions of any law made in that behalf, be made by the President.</w:t>
      </w:r>
    </w:p>
    <w:p w14:paraId="7363C079" w14:textId="659F8174" w:rsidR="00151A68" w:rsidRPr="00151A68" w:rsidRDefault="00151A68" w:rsidP="00151A68">
      <w:pPr>
        <w:rPr>
          <w:rFonts w:ascii="Times New Roman" w:hAnsi="Times New Roman" w:cs="Times New Roman"/>
        </w:rPr>
      </w:pPr>
      <w:r w:rsidRPr="00151A68">
        <w:rPr>
          <w:rFonts w:ascii="Times New Roman" w:hAnsi="Times New Roman" w:cs="Times New Roman"/>
        </w:rPr>
        <w:t>(2) When the Election Commission consists of more than one person, the Chief Election Commissioner shall act as the chairman thereof.</w:t>
      </w:r>
    </w:p>
    <w:p w14:paraId="58F73A08" w14:textId="6035A41E" w:rsidR="00151A68" w:rsidRPr="00151A68" w:rsidRDefault="00151A68" w:rsidP="00151A68">
      <w:pPr>
        <w:rPr>
          <w:rFonts w:ascii="Times New Roman" w:hAnsi="Times New Roman" w:cs="Times New Roman"/>
        </w:rPr>
      </w:pPr>
      <w:r w:rsidRPr="00151A68">
        <w:rPr>
          <w:rFonts w:ascii="Times New Roman" w:hAnsi="Times New Roman" w:cs="Times New Roman"/>
        </w:rPr>
        <w:t>(3) Subject to the provisions of this Constitution the term of office of an Election Commissioner shall be five years from the date on which he enters upon his office, and –</w:t>
      </w:r>
    </w:p>
    <w:p w14:paraId="3DDDB00D" w14:textId="6FC10787" w:rsidR="00151A68" w:rsidRPr="00151A68" w:rsidRDefault="00151A68" w:rsidP="00151A68">
      <w:pPr>
        <w:rPr>
          <w:rFonts w:ascii="Times New Roman" w:hAnsi="Times New Roman" w:cs="Times New Roman"/>
        </w:rPr>
      </w:pPr>
      <w:r w:rsidRPr="00151A68">
        <w:rPr>
          <w:rFonts w:ascii="Times New Roman" w:hAnsi="Times New Roman" w:cs="Times New Roman"/>
        </w:rPr>
        <w:t>(a) a person who has held office as Chief Election Commissioner shall not be eligible for appointment in the service of the Republic;</w:t>
      </w:r>
    </w:p>
    <w:p w14:paraId="112F30AA" w14:textId="0E19E059" w:rsidR="00151A68" w:rsidRPr="00151A68" w:rsidRDefault="00151A68" w:rsidP="00151A68">
      <w:pPr>
        <w:rPr>
          <w:rFonts w:ascii="Times New Roman" w:hAnsi="Times New Roman" w:cs="Times New Roman"/>
        </w:rPr>
      </w:pPr>
      <w:r w:rsidRPr="00151A68">
        <w:rPr>
          <w:rFonts w:ascii="Times New Roman" w:hAnsi="Times New Roman" w:cs="Times New Roman"/>
        </w:rPr>
        <w:t>(b) any other Election Commissioner shall, on ceasing to hold office as such, be eligible for appointment as Chief Election Commissioner but shall not be otherwise eligible for appointment in the service of the Republic.</w:t>
      </w:r>
    </w:p>
    <w:p w14:paraId="0AEE4754" w14:textId="196682C0" w:rsidR="00151A68" w:rsidRPr="00151A68" w:rsidRDefault="00151A68" w:rsidP="00151A68">
      <w:pPr>
        <w:rPr>
          <w:rFonts w:ascii="Times New Roman" w:hAnsi="Times New Roman" w:cs="Times New Roman"/>
        </w:rPr>
      </w:pPr>
      <w:r w:rsidRPr="00151A68">
        <w:rPr>
          <w:rFonts w:ascii="Times New Roman" w:hAnsi="Times New Roman" w:cs="Times New Roman"/>
        </w:rPr>
        <w:t>(4) The Election Commission shall be independent in the exercise of its functions and subject only to this Constitution and any other law.</w:t>
      </w:r>
    </w:p>
    <w:p w14:paraId="3FAC4C37" w14:textId="6BB0E869" w:rsidR="00151A68" w:rsidRPr="00151A68" w:rsidRDefault="00151A68" w:rsidP="00151A68">
      <w:pPr>
        <w:rPr>
          <w:rFonts w:ascii="Times New Roman" w:hAnsi="Times New Roman" w:cs="Times New Roman"/>
        </w:rPr>
      </w:pPr>
      <w:r w:rsidRPr="00151A68">
        <w:rPr>
          <w:rFonts w:ascii="Times New Roman" w:hAnsi="Times New Roman" w:cs="Times New Roman"/>
        </w:rPr>
        <w:t>(5) Subject to the provisions of any law made by Parliament, the conditions of service of Election Commissioners shall be such as the President may, by order, determine:</w:t>
      </w:r>
    </w:p>
    <w:p w14:paraId="442BD3BD" w14:textId="2844D71F" w:rsidR="00151A68" w:rsidRPr="00151A68" w:rsidRDefault="00151A68" w:rsidP="00151A68">
      <w:pPr>
        <w:rPr>
          <w:rFonts w:ascii="Times New Roman" w:hAnsi="Times New Roman" w:cs="Times New Roman"/>
        </w:rPr>
      </w:pPr>
      <w:r w:rsidRPr="00151A68">
        <w:rPr>
          <w:rFonts w:ascii="Times New Roman" w:hAnsi="Times New Roman" w:cs="Times New Roman"/>
        </w:rPr>
        <w:t>Provided that an Election Commissioner shall not be removed from his office except in like manner and on the like grounds as a Judge of the </w:t>
      </w:r>
      <w:hyperlink r:id="rId6" w:history="1">
        <w:r w:rsidRPr="00151A68">
          <w:rPr>
            <w:rStyle w:val="Hyperlink"/>
            <w:rFonts w:ascii="Times New Roman" w:hAnsi="Times New Roman" w:cs="Times New Roman"/>
            <w:vertAlign w:val="superscript"/>
          </w:rPr>
          <w:t>2</w:t>
        </w:r>
      </w:hyperlink>
      <w:r w:rsidRPr="00151A68">
        <w:rPr>
          <w:rFonts w:ascii="Times New Roman" w:hAnsi="Times New Roman" w:cs="Times New Roman"/>
        </w:rPr>
        <w:t>[Supreme Court]. </w:t>
      </w:r>
    </w:p>
    <w:p w14:paraId="6066DAC4" w14:textId="77777777" w:rsidR="00151A68" w:rsidRPr="00151A68" w:rsidRDefault="00151A68" w:rsidP="00151A68">
      <w:pPr>
        <w:rPr>
          <w:rFonts w:ascii="Times New Roman" w:hAnsi="Times New Roman" w:cs="Times New Roman"/>
        </w:rPr>
      </w:pPr>
      <w:r w:rsidRPr="00151A68">
        <w:rPr>
          <w:rFonts w:ascii="Times New Roman" w:hAnsi="Times New Roman" w:cs="Times New Roman"/>
        </w:rPr>
        <w:t>(6) An Election Commissioner may resign his office by writing under his hand addressed to the President.</w:t>
      </w:r>
    </w:p>
    <w:p w14:paraId="64E37AA0" w14:textId="77777777" w:rsidR="00151A68" w:rsidRPr="00151A68" w:rsidRDefault="00151A68" w:rsidP="00151A68">
      <w:pPr>
        <w:rPr>
          <w:rFonts w:ascii="Times New Roman" w:hAnsi="Times New Roman" w:cs="Times New Roman"/>
        </w:rPr>
      </w:pPr>
      <w:r w:rsidRPr="00151A68">
        <w:rPr>
          <w:rFonts w:ascii="Times New Roman" w:hAnsi="Times New Roman" w:cs="Times New Roman"/>
        </w:rPr>
        <w:pict w14:anchorId="380DCBE5">
          <v:rect id="_x0000_i1036" style="width:0;height:0" o:hralign="center" o:hrstd="t" o:hrnoshade="t" o:hr="t" fillcolor="black" stroked="f"/>
        </w:pict>
      </w:r>
    </w:p>
    <w:p w14:paraId="05E43BC6" w14:textId="0D33A839" w:rsidR="00151A68" w:rsidRDefault="00151A68" w:rsidP="00151A68">
      <w:pPr>
        <w:rPr>
          <w:rFonts w:ascii="Times New Roman" w:hAnsi="Times New Roman" w:cs="Times New Roman"/>
        </w:rPr>
      </w:pPr>
    </w:p>
    <w:p w14:paraId="7703DE3F" w14:textId="77777777" w:rsidR="00151A68" w:rsidRPr="00151A68" w:rsidRDefault="00151A68" w:rsidP="00151A68">
      <w:pPr>
        <w:rPr>
          <w:rFonts w:ascii="Times New Roman" w:hAnsi="Times New Roman" w:cs="Times New Roman"/>
        </w:rPr>
      </w:pPr>
    </w:p>
    <w:p w14:paraId="665114FD" w14:textId="7EF7E029" w:rsidR="00151A68" w:rsidRPr="00151A68" w:rsidRDefault="00151A68" w:rsidP="00151A68">
      <w:pPr>
        <w:rPr>
          <w:rFonts w:ascii="Times New Roman" w:hAnsi="Times New Roman" w:cs="Times New Roman"/>
        </w:rPr>
      </w:pPr>
      <w:r w:rsidRPr="00151A68">
        <w:rPr>
          <w:rFonts w:ascii="Times New Roman" w:hAnsi="Times New Roman" w:cs="Times New Roman"/>
          <w:vertAlign w:val="superscript"/>
        </w:rPr>
        <w:t>1</w:t>
      </w:r>
      <w:r w:rsidRPr="00151A68">
        <w:rPr>
          <w:rFonts w:ascii="Times New Roman" w:hAnsi="Times New Roman" w:cs="Times New Roman"/>
        </w:rPr>
        <w:t xml:space="preserve"> Substituted for the words and commas "a Chief Election Commissioner and such number of other Election </w:t>
      </w:r>
      <w:proofErr w:type="spellStart"/>
      <w:r w:rsidRPr="00151A68">
        <w:rPr>
          <w:rFonts w:ascii="Times New Roman" w:hAnsi="Times New Roman" w:cs="Times New Roman"/>
        </w:rPr>
        <w:t>Commissoners</w:t>
      </w:r>
      <w:proofErr w:type="spellEnd"/>
      <w:r w:rsidRPr="00151A68">
        <w:rPr>
          <w:rFonts w:ascii="Times New Roman" w:hAnsi="Times New Roman" w:cs="Times New Roman"/>
        </w:rPr>
        <w:t xml:space="preserve"> if any, as the President may from time to time direct," by the Constitution (Fifteenth amendment) Act, 2011 (Act XIV of 2011), section 35 (a).</w:t>
      </w:r>
    </w:p>
    <w:p w14:paraId="26127EBB" w14:textId="682C793B" w:rsidR="00151A68" w:rsidRPr="00151A68" w:rsidRDefault="00151A68" w:rsidP="00151A68">
      <w:pPr>
        <w:rPr>
          <w:rFonts w:ascii="Times New Roman" w:hAnsi="Times New Roman" w:cs="Times New Roman"/>
        </w:rPr>
      </w:pPr>
      <w:r w:rsidRPr="00151A68">
        <w:rPr>
          <w:rFonts w:ascii="Times New Roman" w:hAnsi="Times New Roman" w:cs="Times New Roman"/>
          <w:vertAlign w:val="superscript"/>
        </w:rPr>
        <w:t>2</w:t>
      </w:r>
      <w:r w:rsidRPr="00151A68">
        <w:rPr>
          <w:rFonts w:ascii="Times New Roman" w:hAnsi="Times New Roman" w:cs="Times New Roman"/>
        </w:rPr>
        <w:t> Substituted for the words "Supreme Court" by the Constitution (Fifteenth Amendment) Act, 2011 (Act XIV of 2011), section 35 (b).</w:t>
      </w:r>
    </w:p>
    <w:p w14:paraId="2BD4C85E" w14:textId="77777777" w:rsidR="00151A68" w:rsidRPr="00151A68" w:rsidRDefault="00151A68">
      <w:pPr>
        <w:rPr>
          <w:rFonts w:ascii="Times New Roman" w:hAnsi="Times New Roman" w:cs="Times New Roman"/>
        </w:rPr>
      </w:pPr>
    </w:p>
    <w:sectPr w:rsidR="00151A68" w:rsidRPr="00151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57791B"/>
    <w:multiLevelType w:val="multilevel"/>
    <w:tmpl w:val="9CB8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94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68"/>
    <w:rsid w:val="00151A68"/>
    <w:rsid w:val="0048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497C6"/>
  <w15:chartTrackingRefBased/>
  <w15:docId w15:val="{2B45EBB0-91BD-4584-A417-886CED75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A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1A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1A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1A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1A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1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A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1A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1A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1A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1A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1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A68"/>
    <w:rPr>
      <w:rFonts w:eastAsiaTheme="majorEastAsia" w:cstheme="majorBidi"/>
      <w:color w:val="272727" w:themeColor="text1" w:themeTint="D8"/>
    </w:rPr>
  </w:style>
  <w:style w:type="paragraph" w:styleId="Title">
    <w:name w:val="Title"/>
    <w:basedOn w:val="Normal"/>
    <w:next w:val="Normal"/>
    <w:link w:val="TitleChar"/>
    <w:uiPriority w:val="10"/>
    <w:qFormat/>
    <w:rsid w:val="0015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A68"/>
    <w:pPr>
      <w:spacing w:before="160"/>
      <w:jc w:val="center"/>
    </w:pPr>
    <w:rPr>
      <w:i/>
      <w:iCs/>
      <w:color w:val="404040" w:themeColor="text1" w:themeTint="BF"/>
    </w:rPr>
  </w:style>
  <w:style w:type="character" w:customStyle="1" w:styleId="QuoteChar">
    <w:name w:val="Quote Char"/>
    <w:basedOn w:val="DefaultParagraphFont"/>
    <w:link w:val="Quote"/>
    <w:uiPriority w:val="29"/>
    <w:rsid w:val="00151A68"/>
    <w:rPr>
      <w:i/>
      <w:iCs/>
      <w:color w:val="404040" w:themeColor="text1" w:themeTint="BF"/>
    </w:rPr>
  </w:style>
  <w:style w:type="paragraph" w:styleId="ListParagraph">
    <w:name w:val="List Paragraph"/>
    <w:basedOn w:val="Normal"/>
    <w:uiPriority w:val="34"/>
    <w:qFormat/>
    <w:rsid w:val="00151A68"/>
    <w:pPr>
      <w:ind w:left="720"/>
      <w:contextualSpacing/>
    </w:pPr>
  </w:style>
  <w:style w:type="character" w:styleId="IntenseEmphasis">
    <w:name w:val="Intense Emphasis"/>
    <w:basedOn w:val="DefaultParagraphFont"/>
    <w:uiPriority w:val="21"/>
    <w:qFormat/>
    <w:rsid w:val="00151A68"/>
    <w:rPr>
      <w:i/>
      <w:iCs/>
      <w:color w:val="2F5496" w:themeColor="accent1" w:themeShade="BF"/>
    </w:rPr>
  </w:style>
  <w:style w:type="paragraph" w:styleId="IntenseQuote">
    <w:name w:val="Intense Quote"/>
    <w:basedOn w:val="Normal"/>
    <w:next w:val="Normal"/>
    <w:link w:val="IntenseQuoteChar"/>
    <w:uiPriority w:val="30"/>
    <w:qFormat/>
    <w:rsid w:val="00151A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1A68"/>
    <w:rPr>
      <w:i/>
      <w:iCs/>
      <w:color w:val="2F5496" w:themeColor="accent1" w:themeShade="BF"/>
    </w:rPr>
  </w:style>
  <w:style w:type="character" w:styleId="IntenseReference">
    <w:name w:val="Intense Reference"/>
    <w:basedOn w:val="DefaultParagraphFont"/>
    <w:uiPriority w:val="32"/>
    <w:qFormat/>
    <w:rsid w:val="00151A68"/>
    <w:rPr>
      <w:b/>
      <w:bCs/>
      <w:smallCaps/>
      <w:color w:val="2F5496" w:themeColor="accent1" w:themeShade="BF"/>
      <w:spacing w:val="5"/>
    </w:rPr>
  </w:style>
  <w:style w:type="character" w:styleId="Hyperlink">
    <w:name w:val="Hyperlink"/>
    <w:basedOn w:val="DefaultParagraphFont"/>
    <w:uiPriority w:val="99"/>
    <w:unhideWhenUsed/>
    <w:rsid w:val="00151A68"/>
    <w:rPr>
      <w:color w:val="0563C1" w:themeColor="hyperlink"/>
      <w:u w:val="single"/>
    </w:rPr>
  </w:style>
  <w:style w:type="character" w:styleId="UnresolvedMention">
    <w:name w:val="Unresolved Mention"/>
    <w:basedOn w:val="DefaultParagraphFont"/>
    <w:uiPriority w:val="99"/>
    <w:semiHidden/>
    <w:unhideWhenUsed/>
    <w:rsid w:val="00151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727309">
      <w:bodyDiv w:val="1"/>
      <w:marLeft w:val="0"/>
      <w:marRight w:val="0"/>
      <w:marTop w:val="0"/>
      <w:marBottom w:val="0"/>
      <w:divBdr>
        <w:top w:val="none" w:sz="0" w:space="0" w:color="auto"/>
        <w:left w:val="none" w:sz="0" w:space="0" w:color="auto"/>
        <w:bottom w:val="none" w:sz="0" w:space="0" w:color="auto"/>
        <w:right w:val="none" w:sz="0" w:space="0" w:color="auto"/>
      </w:divBdr>
      <w:divsChild>
        <w:div w:id="1432823138">
          <w:marLeft w:val="0"/>
          <w:marRight w:val="0"/>
          <w:marTop w:val="0"/>
          <w:marBottom w:val="0"/>
          <w:divBdr>
            <w:top w:val="none" w:sz="0" w:space="0" w:color="auto"/>
            <w:left w:val="none" w:sz="0" w:space="0" w:color="auto"/>
            <w:bottom w:val="none" w:sz="0" w:space="0" w:color="auto"/>
            <w:right w:val="none" w:sz="0" w:space="0" w:color="auto"/>
          </w:divBdr>
          <w:divsChild>
            <w:div w:id="1880319180">
              <w:marLeft w:val="0"/>
              <w:marRight w:val="0"/>
              <w:marTop w:val="0"/>
              <w:marBottom w:val="0"/>
              <w:divBdr>
                <w:top w:val="none" w:sz="0" w:space="0" w:color="auto"/>
                <w:left w:val="none" w:sz="0" w:space="0" w:color="auto"/>
                <w:bottom w:val="none" w:sz="0" w:space="0" w:color="auto"/>
                <w:right w:val="none" w:sz="0" w:space="0" w:color="auto"/>
              </w:divBdr>
            </w:div>
            <w:div w:id="341392926">
              <w:marLeft w:val="0"/>
              <w:marRight w:val="0"/>
              <w:marTop w:val="0"/>
              <w:marBottom w:val="0"/>
              <w:divBdr>
                <w:top w:val="none" w:sz="0" w:space="0" w:color="auto"/>
                <w:left w:val="none" w:sz="0" w:space="0" w:color="auto"/>
                <w:bottom w:val="none" w:sz="0" w:space="0" w:color="auto"/>
                <w:right w:val="none" w:sz="0" w:space="0" w:color="auto"/>
              </w:divBdr>
            </w:div>
            <w:div w:id="298464688">
              <w:marLeft w:val="0"/>
              <w:marRight w:val="0"/>
              <w:marTop w:val="0"/>
              <w:marBottom w:val="0"/>
              <w:divBdr>
                <w:top w:val="none" w:sz="0" w:space="0" w:color="auto"/>
                <w:left w:val="none" w:sz="0" w:space="0" w:color="auto"/>
                <w:bottom w:val="none" w:sz="0" w:space="0" w:color="auto"/>
                <w:right w:val="none" w:sz="0" w:space="0" w:color="auto"/>
              </w:divBdr>
            </w:div>
            <w:div w:id="867983530">
              <w:marLeft w:val="0"/>
              <w:marRight w:val="0"/>
              <w:marTop w:val="0"/>
              <w:marBottom w:val="0"/>
              <w:divBdr>
                <w:top w:val="none" w:sz="0" w:space="0" w:color="auto"/>
                <w:left w:val="none" w:sz="0" w:space="0" w:color="auto"/>
                <w:bottom w:val="none" w:sz="0" w:space="0" w:color="auto"/>
                <w:right w:val="none" w:sz="0" w:space="0" w:color="auto"/>
              </w:divBdr>
            </w:div>
            <w:div w:id="1841848563">
              <w:marLeft w:val="0"/>
              <w:marRight w:val="0"/>
              <w:marTop w:val="0"/>
              <w:marBottom w:val="0"/>
              <w:divBdr>
                <w:top w:val="none" w:sz="0" w:space="0" w:color="auto"/>
                <w:left w:val="none" w:sz="0" w:space="0" w:color="auto"/>
                <w:bottom w:val="none" w:sz="0" w:space="0" w:color="auto"/>
                <w:right w:val="none" w:sz="0" w:space="0" w:color="auto"/>
              </w:divBdr>
            </w:div>
            <w:div w:id="1750154207">
              <w:marLeft w:val="0"/>
              <w:marRight w:val="0"/>
              <w:marTop w:val="0"/>
              <w:marBottom w:val="0"/>
              <w:divBdr>
                <w:top w:val="none" w:sz="0" w:space="0" w:color="auto"/>
                <w:left w:val="none" w:sz="0" w:space="0" w:color="auto"/>
                <w:bottom w:val="none" w:sz="0" w:space="0" w:color="auto"/>
                <w:right w:val="none" w:sz="0" w:space="0" w:color="auto"/>
              </w:divBdr>
            </w:div>
            <w:div w:id="25105722">
              <w:marLeft w:val="0"/>
              <w:marRight w:val="0"/>
              <w:marTop w:val="0"/>
              <w:marBottom w:val="0"/>
              <w:divBdr>
                <w:top w:val="none" w:sz="0" w:space="0" w:color="auto"/>
                <w:left w:val="none" w:sz="0" w:space="0" w:color="auto"/>
                <w:bottom w:val="none" w:sz="0" w:space="0" w:color="auto"/>
                <w:right w:val="none" w:sz="0" w:space="0" w:color="auto"/>
              </w:divBdr>
            </w:div>
            <w:div w:id="1877810764">
              <w:marLeft w:val="0"/>
              <w:marRight w:val="0"/>
              <w:marTop w:val="0"/>
              <w:marBottom w:val="0"/>
              <w:divBdr>
                <w:top w:val="none" w:sz="0" w:space="0" w:color="auto"/>
                <w:left w:val="none" w:sz="0" w:space="0" w:color="auto"/>
                <w:bottom w:val="none" w:sz="0" w:space="0" w:color="auto"/>
                <w:right w:val="none" w:sz="0" w:space="0" w:color="auto"/>
              </w:divBdr>
            </w:div>
            <w:div w:id="1307053333">
              <w:marLeft w:val="0"/>
              <w:marRight w:val="0"/>
              <w:marTop w:val="0"/>
              <w:marBottom w:val="0"/>
              <w:divBdr>
                <w:top w:val="none" w:sz="0" w:space="0" w:color="auto"/>
                <w:left w:val="none" w:sz="0" w:space="0" w:color="auto"/>
                <w:bottom w:val="none" w:sz="0" w:space="0" w:color="auto"/>
                <w:right w:val="none" w:sz="0" w:space="0" w:color="auto"/>
              </w:divBdr>
            </w:div>
            <w:div w:id="1663199778">
              <w:marLeft w:val="0"/>
              <w:marRight w:val="0"/>
              <w:marTop w:val="0"/>
              <w:marBottom w:val="0"/>
              <w:divBdr>
                <w:top w:val="none" w:sz="0" w:space="0" w:color="auto"/>
                <w:left w:val="none" w:sz="0" w:space="0" w:color="auto"/>
                <w:bottom w:val="none" w:sz="0" w:space="0" w:color="auto"/>
                <w:right w:val="none" w:sz="0" w:space="0" w:color="auto"/>
              </w:divBdr>
            </w:div>
            <w:div w:id="1018509441">
              <w:marLeft w:val="0"/>
              <w:marRight w:val="0"/>
              <w:marTop w:val="0"/>
              <w:marBottom w:val="0"/>
              <w:divBdr>
                <w:top w:val="none" w:sz="0" w:space="0" w:color="auto"/>
                <w:left w:val="none" w:sz="0" w:space="0" w:color="auto"/>
                <w:bottom w:val="none" w:sz="0" w:space="0" w:color="auto"/>
                <w:right w:val="none" w:sz="0" w:space="0" w:color="auto"/>
              </w:divBdr>
            </w:div>
            <w:div w:id="894779067">
              <w:marLeft w:val="0"/>
              <w:marRight w:val="0"/>
              <w:marTop w:val="0"/>
              <w:marBottom w:val="0"/>
              <w:divBdr>
                <w:top w:val="none" w:sz="0" w:space="0" w:color="auto"/>
                <w:left w:val="none" w:sz="0" w:space="0" w:color="auto"/>
                <w:bottom w:val="none" w:sz="0" w:space="0" w:color="auto"/>
                <w:right w:val="none" w:sz="0" w:space="0" w:color="auto"/>
              </w:divBdr>
            </w:div>
            <w:div w:id="635985146">
              <w:marLeft w:val="0"/>
              <w:marRight w:val="0"/>
              <w:marTop w:val="0"/>
              <w:marBottom w:val="0"/>
              <w:divBdr>
                <w:top w:val="none" w:sz="0" w:space="0" w:color="auto"/>
                <w:left w:val="none" w:sz="0" w:space="0" w:color="auto"/>
                <w:bottom w:val="none" w:sz="0" w:space="0" w:color="auto"/>
                <w:right w:val="none" w:sz="0" w:space="0" w:color="auto"/>
              </w:divBdr>
            </w:div>
            <w:div w:id="394620769">
              <w:marLeft w:val="0"/>
              <w:marRight w:val="0"/>
              <w:marTop w:val="0"/>
              <w:marBottom w:val="0"/>
              <w:divBdr>
                <w:top w:val="none" w:sz="0" w:space="0" w:color="auto"/>
                <w:left w:val="none" w:sz="0" w:space="0" w:color="auto"/>
                <w:bottom w:val="none" w:sz="0" w:space="0" w:color="auto"/>
                <w:right w:val="none" w:sz="0" w:space="0" w:color="auto"/>
              </w:divBdr>
            </w:div>
            <w:div w:id="3285773">
              <w:marLeft w:val="0"/>
              <w:marRight w:val="0"/>
              <w:marTop w:val="0"/>
              <w:marBottom w:val="0"/>
              <w:divBdr>
                <w:top w:val="none" w:sz="0" w:space="0" w:color="auto"/>
                <w:left w:val="none" w:sz="0" w:space="0" w:color="auto"/>
                <w:bottom w:val="none" w:sz="0" w:space="0" w:color="auto"/>
                <w:right w:val="none" w:sz="0" w:space="0" w:color="auto"/>
              </w:divBdr>
            </w:div>
            <w:div w:id="929394373">
              <w:marLeft w:val="0"/>
              <w:marRight w:val="0"/>
              <w:marTop w:val="0"/>
              <w:marBottom w:val="0"/>
              <w:divBdr>
                <w:top w:val="none" w:sz="0" w:space="0" w:color="auto"/>
                <w:left w:val="none" w:sz="0" w:space="0" w:color="auto"/>
                <w:bottom w:val="none" w:sz="0" w:space="0" w:color="auto"/>
                <w:right w:val="none" w:sz="0" w:space="0" w:color="auto"/>
              </w:divBdr>
            </w:div>
            <w:div w:id="795954491">
              <w:marLeft w:val="0"/>
              <w:marRight w:val="0"/>
              <w:marTop w:val="0"/>
              <w:marBottom w:val="0"/>
              <w:divBdr>
                <w:top w:val="none" w:sz="0" w:space="0" w:color="auto"/>
                <w:left w:val="none" w:sz="0" w:space="0" w:color="auto"/>
                <w:bottom w:val="none" w:sz="0" w:space="0" w:color="auto"/>
                <w:right w:val="none" w:sz="0" w:space="0" w:color="auto"/>
              </w:divBdr>
            </w:div>
            <w:div w:id="2043167111">
              <w:marLeft w:val="0"/>
              <w:marRight w:val="0"/>
              <w:marTop w:val="0"/>
              <w:marBottom w:val="0"/>
              <w:divBdr>
                <w:top w:val="none" w:sz="0" w:space="0" w:color="auto"/>
                <w:left w:val="none" w:sz="0" w:space="0" w:color="auto"/>
                <w:bottom w:val="none" w:sz="0" w:space="0" w:color="auto"/>
                <w:right w:val="none" w:sz="0" w:space="0" w:color="auto"/>
              </w:divBdr>
            </w:div>
            <w:div w:id="1955747950">
              <w:marLeft w:val="0"/>
              <w:marRight w:val="0"/>
              <w:marTop w:val="0"/>
              <w:marBottom w:val="0"/>
              <w:divBdr>
                <w:top w:val="none" w:sz="0" w:space="0" w:color="auto"/>
                <w:left w:val="none" w:sz="0" w:space="0" w:color="auto"/>
                <w:bottom w:val="none" w:sz="0" w:space="0" w:color="auto"/>
                <w:right w:val="none" w:sz="0" w:space="0" w:color="auto"/>
              </w:divBdr>
            </w:div>
            <w:div w:id="510484678">
              <w:marLeft w:val="0"/>
              <w:marRight w:val="0"/>
              <w:marTop w:val="0"/>
              <w:marBottom w:val="0"/>
              <w:divBdr>
                <w:top w:val="none" w:sz="0" w:space="0" w:color="auto"/>
                <w:left w:val="none" w:sz="0" w:space="0" w:color="auto"/>
                <w:bottom w:val="none" w:sz="0" w:space="0" w:color="auto"/>
                <w:right w:val="none" w:sz="0" w:space="0" w:color="auto"/>
              </w:divBdr>
            </w:div>
            <w:div w:id="576600040">
              <w:marLeft w:val="0"/>
              <w:marRight w:val="0"/>
              <w:marTop w:val="0"/>
              <w:marBottom w:val="0"/>
              <w:divBdr>
                <w:top w:val="none" w:sz="0" w:space="0" w:color="auto"/>
                <w:left w:val="none" w:sz="0" w:space="0" w:color="auto"/>
                <w:bottom w:val="none" w:sz="0" w:space="0" w:color="auto"/>
                <w:right w:val="none" w:sz="0" w:space="0" w:color="auto"/>
              </w:divBdr>
            </w:div>
            <w:div w:id="1677609496">
              <w:marLeft w:val="0"/>
              <w:marRight w:val="0"/>
              <w:marTop w:val="0"/>
              <w:marBottom w:val="0"/>
              <w:divBdr>
                <w:top w:val="none" w:sz="0" w:space="0" w:color="auto"/>
                <w:left w:val="none" w:sz="0" w:space="0" w:color="auto"/>
                <w:bottom w:val="none" w:sz="0" w:space="0" w:color="auto"/>
                <w:right w:val="none" w:sz="0" w:space="0" w:color="auto"/>
              </w:divBdr>
            </w:div>
            <w:div w:id="646519804">
              <w:marLeft w:val="0"/>
              <w:marRight w:val="0"/>
              <w:marTop w:val="0"/>
              <w:marBottom w:val="0"/>
              <w:divBdr>
                <w:top w:val="none" w:sz="0" w:space="0" w:color="auto"/>
                <w:left w:val="none" w:sz="0" w:space="0" w:color="auto"/>
                <w:bottom w:val="none" w:sz="0" w:space="0" w:color="auto"/>
                <w:right w:val="none" w:sz="0" w:space="0" w:color="auto"/>
              </w:divBdr>
            </w:div>
            <w:div w:id="410393705">
              <w:marLeft w:val="0"/>
              <w:marRight w:val="0"/>
              <w:marTop w:val="0"/>
              <w:marBottom w:val="0"/>
              <w:divBdr>
                <w:top w:val="none" w:sz="0" w:space="0" w:color="auto"/>
                <w:left w:val="none" w:sz="0" w:space="0" w:color="auto"/>
                <w:bottom w:val="none" w:sz="0" w:space="0" w:color="auto"/>
                <w:right w:val="none" w:sz="0" w:space="0" w:color="auto"/>
              </w:divBdr>
            </w:div>
            <w:div w:id="1738744901">
              <w:marLeft w:val="0"/>
              <w:marRight w:val="0"/>
              <w:marTop w:val="0"/>
              <w:marBottom w:val="0"/>
              <w:divBdr>
                <w:top w:val="none" w:sz="0" w:space="0" w:color="auto"/>
                <w:left w:val="none" w:sz="0" w:space="0" w:color="auto"/>
                <w:bottom w:val="none" w:sz="0" w:space="0" w:color="auto"/>
                <w:right w:val="none" w:sz="0" w:space="0" w:color="auto"/>
              </w:divBdr>
            </w:div>
            <w:div w:id="1963730815">
              <w:marLeft w:val="0"/>
              <w:marRight w:val="0"/>
              <w:marTop w:val="0"/>
              <w:marBottom w:val="0"/>
              <w:divBdr>
                <w:top w:val="none" w:sz="0" w:space="0" w:color="auto"/>
                <w:left w:val="none" w:sz="0" w:space="0" w:color="auto"/>
                <w:bottom w:val="none" w:sz="0" w:space="0" w:color="auto"/>
                <w:right w:val="none" w:sz="0" w:space="0" w:color="auto"/>
              </w:divBdr>
            </w:div>
            <w:div w:id="908996792">
              <w:marLeft w:val="0"/>
              <w:marRight w:val="0"/>
              <w:marTop w:val="0"/>
              <w:marBottom w:val="0"/>
              <w:divBdr>
                <w:top w:val="none" w:sz="0" w:space="0" w:color="auto"/>
                <w:left w:val="none" w:sz="0" w:space="0" w:color="auto"/>
                <w:bottom w:val="none" w:sz="0" w:space="0" w:color="auto"/>
                <w:right w:val="none" w:sz="0" w:space="0" w:color="auto"/>
              </w:divBdr>
            </w:div>
            <w:div w:id="647712050">
              <w:marLeft w:val="0"/>
              <w:marRight w:val="0"/>
              <w:marTop w:val="0"/>
              <w:marBottom w:val="0"/>
              <w:divBdr>
                <w:top w:val="none" w:sz="0" w:space="0" w:color="auto"/>
                <w:left w:val="none" w:sz="0" w:space="0" w:color="auto"/>
                <w:bottom w:val="none" w:sz="0" w:space="0" w:color="auto"/>
                <w:right w:val="none" w:sz="0" w:space="0" w:color="auto"/>
              </w:divBdr>
            </w:div>
            <w:div w:id="312687331">
              <w:marLeft w:val="0"/>
              <w:marRight w:val="0"/>
              <w:marTop w:val="0"/>
              <w:marBottom w:val="0"/>
              <w:divBdr>
                <w:top w:val="none" w:sz="0" w:space="0" w:color="auto"/>
                <w:left w:val="none" w:sz="0" w:space="0" w:color="auto"/>
                <w:bottom w:val="none" w:sz="0" w:space="0" w:color="auto"/>
                <w:right w:val="none" w:sz="0" w:space="0" w:color="auto"/>
              </w:divBdr>
            </w:div>
            <w:div w:id="1073817156">
              <w:marLeft w:val="0"/>
              <w:marRight w:val="0"/>
              <w:marTop w:val="0"/>
              <w:marBottom w:val="0"/>
              <w:divBdr>
                <w:top w:val="none" w:sz="0" w:space="0" w:color="auto"/>
                <w:left w:val="none" w:sz="0" w:space="0" w:color="auto"/>
                <w:bottom w:val="none" w:sz="0" w:space="0" w:color="auto"/>
                <w:right w:val="none" w:sz="0" w:space="0" w:color="auto"/>
              </w:divBdr>
            </w:div>
            <w:div w:id="424501035">
              <w:marLeft w:val="0"/>
              <w:marRight w:val="0"/>
              <w:marTop w:val="0"/>
              <w:marBottom w:val="0"/>
              <w:divBdr>
                <w:top w:val="none" w:sz="0" w:space="0" w:color="auto"/>
                <w:left w:val="none" w:sz="0" w:space="0" w:color="auto"/>
                <w:bottom w:val="none" w:sz="0" w:space="0" w:color="auto"/>
                <w:right w:val="none" w:sz="0" w:space="0" w:color="auto"/>
              </w:divBdr>
            </w:div>
            <w:div w:id="685793069">
              <w:marLeft w:val="0"/>
              <w:marRight w:val="0"/>
              <w:marTop w:val="0"/>
              <w:marBottom w:val="0"/>
              <w:divBdr>
                <w:top w:val="none" w:sz="0" w:space="0" w:color="auto"/>
                <w:left w:val="none" w:sz="0" w:space="0" w:color="auto"/>
                <w:bottom w:val="none" w:sz="0" w:space="0" w:color="auto"/>
                <w:right w:val="none" w:sz="0" w:space="0" w:color="auto"/>
              </w:divBdr>
            </w:div>
          </w:divsChild>
        </w:div>
        <w:div w:id="1171217996">
          <w:marLeft w:val="0"/>
          <w:marRight w:val="0"/>
          <w:marTop w:val="0"/>
          <w:marBottom w:val="0"/>
          <w:divBdr>
            <w:top w:val="none" w:sz="0" w:space="0" w:color="auto"/>
            <w:left w:val="none" w:sz="0" w:space="0" w:color="auto"/>
            <w:bottom w:val="none" w:sz="0" w:space="0" w:color="auto"/>
            <w:right w:val="none" w:sz="0" w:space="0" w:color="auto"/>
          </w:divBdr>
        </w:div>
        <w:div w:id="89543326">
          <w:marLeft w:val="0"/>
          <w:marRight w:val="0"/>
          <w:marTop w:val="0"/>
          <w:marBottom w:val="0"/>
          <w:divBdr>
            <w:top w:val="none" w:sz="0" w:space="0" w:color="auto"/>
            <w:left w:val="none" w:sz="0" w:space="0" w:color="auto"/>
            <w:bottom w:val="none" w:sz="0" w:space="0" w:color="auto"/>
            <w:right w:val="none" w:sz="0" w:space="0" w:color="auto"/>
          </w:divBdr>
        </w:div>
      </w:divsChild>
    </w:div>
    <w:div w:id="754740181">
      <w:bodyDiv w:val="1"/>
      <w:marLeft w:val="0"/>
      <w:marRight w:val="0"/>
      <w:marTop w:val="0"/>
      <w:marBottom w:val="0"/>
      <w:divBdr>
        <w:top w:val="none" w:sz="0" w:space="0" w:color="auto"/>
        <w:left w:val="none" w:sz="0" w:space="0" w:color="auto"/>
        <w:bottom w:val="none" w:sz="0" w:space="0" w:color="auto"/>
        <w:right w:val="none" w:sz="0" w:space="0" w:color="auto"/>
      </w:divBdr>
      <w:divsChild>
        <w:div w:id="1698265752">
          <w:marLeft w:val="0"/>
          <w:marRight w:val="0"/>
          <w:marTop w:val="0"/>
          <w:marBottom w:val="0"/>
          <w:divBdr>
            <w:top w:val="none" w:sz="0" w:space="0" w:color="auto"/>
            <w:left w:val="none" w:sz="0" w:space="0" w:color="auto"/>
            <w:bottom w:val="none" w:sz="0" w:space="0" w:color="auto"/>
            <w:right w:val="none" w:sz="0" w:space="0" w:color="auto"/>
          </w:divBdr>
          <w:divsChild>
            <w:div w:id="2124349631">
              <w:marLeft w:val="0"/>
              <w:marRight w:val="0"/>
              <w:marTop w:val="0"/>
              <w:marBottom w:val="0"/>
              <w:divBdr>
                <w:top w:val="none" w:sz="0" w:space="0" w:color="auto"/>
                <w:left w:val="none" w:sz="0" w:space="0" w:color="auto"/>
                <w:bottom w:val="none" w:sz="0" w:space="0" w:color="auto"/>
                <w:right w:val="none" w:sz="0" w:space="0" w:color="auto"/>
              </w:divBdr>
            </w:div>
            <w:div w:id="513303748">
              <w:marLeft w:val="0"/>
              <w:marRight w:val="0"/>
              <w:marTop w:val="0"/>
              <w:marBottom w:val="0"/>
              <w:divBdr>
                <w:top w:val="none" w:sz="0" w:space="0" w:color="auto"/>
                <w:left w:val="none" w:sz="0" w:space="0" w:color="auto"/>
                <w:bottom w:val="none" w:sz="0" w:space="0" w:color="auto"/>
                <w:right w:val="none" w:sz="0" w:space="0" w:color="auto"/>
              </w:divBdr>
            </w:div>
            <w:div w:id="1457941934">
              <w:marLeft w:val="0"/>
              <w:marRight w:val="0"/>
              <w:marTop w:val="0"/>
              <w:marBottom w:val="0"/>
              <w:divBdr>
                <w:top w:val="none" w:sz="0" w:space="0" w:color="auto"/>
                <w:left w:val="none" w:sz="0" w:space="0" w:color="auto"/>
                <w:bottom w:val="none" w:sz="0" w:space="0" w:color="auto"/>
                <w:right w:val="none" w:sz="0" w:space="0" w:color="auto"/>
              </w:divBdr>
            </w:div>
            <w:div w:id="1671567196">
              <w:marLeft w:val="0"/>
              <w:marRight w:val="0"/>
              <w:marTop w:val="0"/>
              <w:marBottom w:val="0"/>
              <w:divBdr>
                <w:top w:val="none" w:sz="0" w:space="0" w:color="auto"/>
                <w:left w:val="none" w:sz="0" w:space="0" w:color="auto"/>
                <w:bottom w:val="none" w:sz="0" w:space="0" w:color="auto"/>
                <w:right w:val="none" w:sz="0" w:space="0" w:color="auto"/>
              </w:divBdr>
            </w:div>
            <w:div w:id="999969203">
              <w:marLeft w:val="0"/>
              <w:marRight w:val="0"/>
              <w:marTop w:val="0"/>
              <w:marBottom w:val="0"/>
              <w:divBdr>
                <w:top w:val="none" w:sz="0" w:space="0" w:color="auto"/>
                <w:left w:val="none" w:sz="0" w:space="0" w:color="auto"/>
                <w:bottom w:val="none" w:sz="0" w:space="0" w:color="auto"/>
                <w:right w:val="none" w:sz="0" w:space="0" w:color="auto"/>
              </w:divBdr>
            </w:div>
            <w:div w:id="1446340940">
              <w:marLeft w:val="0"/>
              <w:marRight w:val="0"/>
              <w:marTop w:val="0"/>
              <w:marBottom w:val="0"/>
              <w:divBdr>
                <w:top w:val="none" w:sz="0" w:space="0" w:color="auto"/>
                <w:left w:val="none" w:sz="0" w:space="0" w:color="auto"/>
                <w:bottom w:val="none" w:sz="0" w:space="0" w:color="auto"/>
                <w:right w:val="none" w:sz="0" w:space="0" w:color="auto"/>
              </w:divBdr>
            </w:div>
            <w:div w:id="861896580">
              <w:marLeft w:val="0"/>
              <w:marRight w:val="0"/>
              <w:marTop w:val="0"/>
              <w:marBottom w:val="0"/>
              <w:divBdr>
                <w:top w:val="none" w:sz="0" w:space="0" w:color="auto"/>
                <w:left w:val="none" w:sz="0" w:space="0" w:color="auto"/>
                <w:bottom w:val="none" w:sz="0" w:space="0" w:color="auto"/>
                <w:right w:val="none" w:sz="0" w:space="0" w:color="auto"/>
              </w:divBdr>
            </w:div>
            <w:div w:id="616908573">
              <w:marLeft w:val="0"/>
              <w:marRight w:val="0"/>
              <w:marTop w:val="0"/>
              <w:marBottom w:val="0"/>
              <w:divBdr>
                <w:top w:val="none" w:sz="0" w:space="0" w:color="auto"/>
                <w:left w:val="none" w:sz="0" w:space="0" w:color="auto"/>
                <w:bottom w:val="none" w:sz="0" w:space="0" w:color="auto"/>
                <w:right w:val="none" w:sz="0" w:space="0" w:color="auto"/>
              </w:divBdr>
            </w:div>
            <w:div w:id="1189371915">
              <w:marLeft w:val="0"/>
              <w:marRight w:val="0"/>
              <w:marTop w:val="0"/>
              <w:marBottom w:val="0"/>
              <w:divBdr>
                <w:top w:val="none" w:sz="0" w:space="0" w:color="auto"/>
                <w:left w:val="none" w:sz="0" w:space="0" w:color="auto"/>
                <w:bottom w:val="none" w:sz="0" w:space="0" w:color="auto"/>
                <w:right w:val="none" w:sz="0" w:space="0" w:color="auto"/>
              </w:divBdr>
            </w:div>
            <w:div w:id="737678541">
              <w:marLeft w:val="0"/>
              <w:marRight w:val="0"/>
              <w:marTop w:val="0"/>
              <w:marBottom w:val="0"/>
              <w:divBdr>
                <w:top w:val="none" w:sz="0" w:space="0" w:color="auto"/>
                <w:left w:val="none" w:sz="0" w:space="0" w:color="auto"/>
                <w:bottom w:val="none" w:sz="0" w:space="0" w:color="auto"/>
                <w:right w:val="none" w:sz="0" w:space="0" w:color="auto"/>
              </w:divBdr>
            </w:div>
            <w:div w:id="18747100">
              <w:marLeft w:val="0"/>
              <w:marRight w:val="0"/>
              <w:marTop w:val="0"/>
              <w:marBottom w:val="0"/>
              <w:divBdr>
                <w:top w:val="none" w:sz="0" w:space="0" w:color="auto"/>
                <w:left w:val="none" w:sz="0" w:space="0" w:color="auto"/>
                <w:bottom w:val="none" w:sz="0" w:space="0" w:color="auto"/>
                <w:right w:val="none" w:sz="0" w:space="0" w:color="auto"/>
              </w:divBdr>
            </w:div>
            <w:div w:id="347174635">
              <w:marLeft w:val="0"/>
              <w:marRight w:val="0"/>
              <w:marTop w:val="0"/>
              <w:marBottom w:val="0"/>
              <w:divBdr>
                <w:top w:val="none" w:sz="0" w:space="0" w:color="auto"/>
                <w:left w:val="none" w:sz="0" w:space="0" w:color="auto"/>
                <w:bottom w:val="none" w:sz="0" w:space="0" w:color="auto"/>
                <w:right w:val="none" w:sz="0" w:space="0" w:color="auto"/>
              </w:divBdr>
            </w:div>
            <w:div w:id="1205017249">
              <w:marLeft w:val="0"/>
              <w:marRight w:val="0"/>
              <w:marTop w:val="0"/>
              <w:marBottom w:val="0"/>
              <w:divBdr>
                <w:top w:val="none" w:sz="0" w:space="0" w:color="auto"/>
                <w:left w:val="none" w:sz="0" w:space="0" w:color="auto"/>
                <w:bottom w:val="none" w:sz="0" w:space="0" w:color="auto"/>
                <w:right w:val="none" w:sz="0" w:space="0" w:color="auto"/>
              </w:divBdr>
            </w:div>
            <w:div w:id="362554251">
              <w:marLeft w:val="0"/>
              <w:marRight w:val="0"/>
              <w:marTop w:val="0"/>
              <w:marBottom w:val="0"/>
              <w:divBdr>
                <w:top w:val="none" w:sz="0" w:space="0" w:color="auto"/>
                <w:left w:val="none" w:sz="0" w:space="0" w:color="auto"/>
                <w:bottom w:val="none" w:sz="0" w:space="0" w:color="auto"/>
                <w:right w:val="none" w:sz="0" w:space="0" w:color="auto"/>
              </w:divBdr>
            </w:div>
            <w:div w:id="568418917">
              <w:marLeft w:val="0"/>
              <w:marRight w:val="0"/>
              <w:marTop w:val="0"/>
              <w:marBottom w:val="0"/>
              <w:divBdr>
                <w:top w:val="none" w:sz="0" w:space="0" w:color="auto"/>
                <w:left w:val="none" w:sz="0" w:space="0" w:color="auto"/>
                <w:bottom w:val="none" w:sz="0" w:space="0" w:color="auto"/>
                <w:right w:val="none" w:sz="0" w:space="0" w:color="auto"/>
              </w:divBdr>
            </w:div>
            <w:div w:id="1610506543">
              <w:marLeft w:val="0"/>
              <w:marRight w:val="0"/>
              <w:marTop w:val="0"/>
              <w:marBottom w:val="0"/>
              <w:divBdr>
                <w:top w:val="none" w:sz="0" w:space="0" w:color="auto"/>
                <w:left w:val="none" w:sz="0" w:space="0" w:color="auto"/>
                <w:bottom w:val="none" w:sz="0" w:space="0" w:color="auto"/>
                <w:right w:val="none" w:sz="0" w:space="0" w:color="auto"/>
              </w:divBdr>
            </w:div>
            <w:div w:id="2079671702">
              <w:marLeft w:val="0"/>
              <w:marRight w:val="0"/>
              <w:marTop w:val="0"/>
              <w:marBottom w:val="0"/>
              <w:divBdr>
                <w:top w:val="none" w:sz="0" w:space="0" w:color="auto"/>
                <w:left w:val="none" w:sz="0" w:space="0" w:color="auto"/>
                <w:bottom w:val="none" w:sz="0" w:space="0" w:color="auto"/>
                <w:right w:val="none" w:sz="0" w:space="0" w:color="auto"/>
              </w:divBdr>
            </w:div>
            <w:div w:id="487285781">
              <w:marLeft w:val="0"/>
              <w:marRight w:val="0"/>
              <w:marTop w:val="0"/>
              <w:marBottom w:val="0"/>
              <w:divBdr>
                <w:top w:val="none" w:sz="0" w:space="0" w:color="auto"/>
                <w:left w:val="none" w:sz="0" w:space="0" w:color="auto"/>
                <w:bottom w:val="none" w:sz="0" w:space="0" w:color="auto"/>
                <w:right w:val="none" w:sz="0" w:space="0" w:color="auto"/>
              </w:divBdr>
            </w:div>
            <w:div w:id="386951713">
              <w:marLeft w:val="0"/>
              <w:marRight w:val="0"/>
              <w:marTop w:val="0"/>
              <w:marBottom w:val="0"/>
              <w:divBdr>
                <w:top w:val="none" w:sz="0" w:space="0" w:color="auto"/>
                <w:left w:val="none" w:sz="0" w:space="0" w:color="auto"/>
                <w:bottom w:val="none" w:sz="0" w:space="0" w:color="auto"/>
                <w:right w:val="none" w:sz="0" w:space="0" w:color="auto"/>
              </w:divBdr>
            </w:div>
            <w:div w:id="164713481">
              <w:marLeft w:val="0"/>
              <w:marRight w:val="0"/>
              <w:marTop w:val="0"/>
              <w:marBottom w:val="0"/>
              <w:divBdr>
                <w:top w:val="none" w:sz="0" w:space="0" w:color="auto"/>
                <w:left w:val="none" w:sz="0" w:space="0" w:color="auto"/>
                <w:bottom w:val="none" w:sz="0" w:space="0" w:color="auto"/>
                <w:right w:val="none" w:sz="0" w:space="0" w:color="auto"/>
              </w:divBdr>
            </w:div>
            <w:div w:id="23213597">
              <w:marLeft w:val="0"/>
              <w:marRight w:val="0"/>
              <w:marTop w:val="0"/>
              <w:marBottom w:val="0"/>
              <w:divBdr>
                <w:top w:val="none" w:sz="0" w:space="0" w:color="auto"/>
                <w:left w:val="none" w:sz="0" w:space="0" w:color="auto"/>
                <w:bottom w:val="none" w:sz="0" w:space="0" w:color="auto"/>
                <w:right w:val="none" w:sz="0" w:space="0" w:color="auto"/>
              </w:divBdr>
            </w:div>
            <w:div w:id="232669144">
              <w:marLeft w:val="0"/>
              <w:marRight w:val="0"/>
              <w:marTop w:val="0"/>
              <w:marBottom w:val="0"/>
              <w:divBdr>
                <w:top w:val="none" w:sz="0" w:space="0" w:color="auto"/>
                <w:left w:val="none" w:sz="0" w:space="0" w:color="auto"/>
                <w:bottom w:val="none" w:sz="0" w:space="0" w:color="auto"/>
                <w:right w:val="none" w:sz="0" w:space="0" w:color="auto"/>
              </w:divBdr>
            </w:div>
            <w:div w:id="1580552818">
              <w:marLeft w:val="0"/>
              <w:marRight w:val="0"/>
              <w:marTop w:val="0"/>
              <w:marBottom w:val="0"/>
              <w:divBdr>
                <w:top w:val="none" w:sz="0" w:space="0" w:color="auto"/>
                <w:left w:val="none" w:sz="0" w:space="0" w:color="auto"/>
                <w:bottom w:val="none" w:sz="0" w:space="0" w:color="auto"/>
                <w:right w:val="none" w:sz="0" w:space="0" w:color="auto"/>
              </w:divBdr>
            </w:div>
            <w:div w:id="1836989065">
              <w:marLeft w:val="0"/>
              <w:marRight w:val="0"/>
              <w:marTop w:val="0"/>
              <w:marBottom w:val="0"/>
              <w:divBdr>
                <w:top w:val="none" w:sz="0" w:space="0" w:color="auto"/>
                <w:left w:val="none" w:sz="0" w:space="0" w:color="auto"/>
                <w:bottom w:val="none" w:sz="0" w:space="0" w:color="auto"/>
                <w:right w:val="none" w:sz="0" w:space="0" w:color="auto"/>
              </w:divBdr>
            </w:div>
            <w:div w:id="800344953">
              <w:marLeft w:val="0"/>
              <w:marRight w:val="0"/>
              <w:marTop w:val="0"/>
              <w:marBottom w:val="0"/>
              <w:divBdr>
                <w:top w:val="none" w:sz="0" w:space="0" w:color="auto"/>
                <w:left w:val="none" w:sz="0" w:space="0" w:color="auto"/>
                <w:bottom w:val="none" w:sz="0" w:space="0" w:color="auto"/>
                <w:right w:val="none" w:sz="0" w:space="0" w:color="auto"/>
              </w:divBdr>
            </w:div>
            <w:div w:id="284191360">
              <w:marLeft w:val="0"/>
              <w:marRight w:val="0"/>
              <w:marTop w:val="0"/>
              <w:marBottom w:val="0"/>
              <w:divBdr>
                <w:top w:val="none" w:sz="0" w:space="0" w:color="auto"/>
                <w:left w:val="none" w:sz="0" w:space="0" w:color="auto"/>
                <w:bottom w:val="none" w:sz="0" w:space="0" w:color="auto"/>
                <w:right w:val="none" w:sz="0" w:space="0" w:color="auto"/>
              </w:divBdr>
            </w:div>
            <w:div w:id="1658917260">
              <w:marLeft w:val="0"/>
              <w:marRight w:val="0"/>
              <w:marTop w:val="0"/>
              <w:marBottom w:val="0"/>
              <w:divBdr>
                <w:top w:val="none" w:sz="0" w:space="0" w:color="auto"/>
                <w:left w:val="none" w:sz="0" w:space="0" w:color="auto"/>
                <w:bottom w:val="none" w:sz="0" w:space="0" w:color="auto"/>
                <w:right w:val="none" w:sz="0" w:space="0" w:color="auto"/>
              </w:divBdr>
            </w:div>
            <w:div w:id="681783067">
              <w:marLeft w:val="0"/>
              <w:marRight w:val="0"/>
              <w:marTop w:val="0"/>
              <w:marBottom w:val="0"/>
              <w:divBdr>
                <w:top w:val="none" w:sz="0" w:space="0" w:color="auto"/>
                <w:left w:val="none" w:sz="0" w:space="0" w:color="auto"/>
                <w:bottom w:val="none" w:sz="0" w:space="0" w:color="auto"/>
                <w:right w:val="none" w:sz="0" w:space="0" w:color="auto"/>
              </w:divBdr>
            </w:div>
            <w:div w:id="983435591">
              <w:marLeft w:val="0"/>
              <w:marRight w:val="0"/>
              <w:marTop w:val="0"/>
              <w:marBottom w:val="0"/>
              <w:divBdr>
                <w:top w:val="none" w:sz="0" w:space="0" w:color="auto"/>
                <w:left w:val="none" w:sz="0" w:space="0" w:color="auto"/>
                <w:bottom w:val="none" w:sz="0" w:space="0" w:color="auto"/>
                <w:right w:val="none" w:sz="0" w:space="0" w:color="auto"/>
              </w:divBdr>
            </w:div>
            <w:div w:id="1673290448">
              <w:marLeft w:val="0"/>
              <w:marRight w:val="0"/>
              <w:marTop w:val="0"/>
              <w:marBottom w:val="0"/>
              <w:divBdr>
                <w:top w:val="none" w:sz="0" w:space="0" w:color="auto"/>
                <w:left w:val="none" w:sz="0" w:space="0" w:color="auto"/>
                <w:bottom w:val="none" w:sz="0" w:space="0" w:color="auto"/>
                <w:right w:val="none" w:sz="0" w:space="0" w:color="auto"/>
              </w:divBdr>
            </w:div>
            <w:div w:id="1558935421">
              <w:marLeft w:val="0"/>
              <w:marRight w:val="0"/>
              <w:marTop w:val="0"/>
              <w:marBottom w:val="0"/>
              <w:divBdr>
                <w:top w:val="none" w:sz="0" w:space="0" w:color="auto"/>
                <w:left w:val="none" w:sz="0" w:space="0" w:color="auto"/>
                <w:bottom w:val="none" w:sz="0" w:space="0" w:color="auto"/>
                <w:right w:val="none" w:sz="0" w:space="0" w:color="auto"/>
              </w:divBdr>
            </w:div>
            <w:div w:id="831526986">
              <w:marLeft w:val="0"/>
              <w:marRight w:val="0"/>
              <w:marTop w:val="0"/>
              <w:marBottom w:val="0"/>
              <w:divBdr>
                <w:top w:val="none" w:sz="0" w:space="0" w:color="auto"/>
                <w:left w:val="none" w:sz="0" w:space="0" w:color="auto"/>
                <w:bottom w:val="none" w:sz="0" w:space="0" w:color="auto"/>
                <w:right w:val="none" w:sz="0" w:space="0" w:color="auto"/>
              </w:divBdr>
            </w:div>
          </w:divsChild>
        </w:div>
        <w:div w:id="1151017025">
          <w:marLeft w:val="0"/>
          <w:marRight w:val="0"/>
          <w:marTop w:val="0"/>
          <w:marBottom w:val="0"/>
          <w:divBdr>
            <w:top w:val="none" w:sz="0" w:space="0" w:color="auto"/>
            <w:left w:val="none" w:sz="0" w:space="0" w:color="auto"/>
            <w:bottom w:val="none" w:sz="0" w:space="0" w:color="auto"/>
            <w:right w:val="none" w:sz="0" w:space="0" w:color="auto"/>
          </w:divBdr>
        </w:div>
        <w:div w:id="136644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laws.minlaw.gov.bd/act-367/2" TargetMode="Externa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346</Words>
  <Characters>1770</Characters>
  <Application>Microsoft Office Word</Application>
  <DocSecurity>0</DocSecurity>
  <Lines>65</Lines>
  <Paragraphs>15</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2025-01-23T10:25:00Z</dcterms:created>
  <dcterms:modified xsi:type="dcterms:W3CDTF">2025-01-23T10:30:00Z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e1475432-087e-4515-8a2e-36c835b8419a</vt:lpwstr>
  </property>
</Properties>
</file>